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9C833" w14:textId="368AD0D6" w:rsidR="009D386D" w:rsidRPr="00DE42C3" w:rsidRDefault="000A32AB" w:rsidP="00DE42C3">
      <w:pPr>
        <w:spacing w:line="276" w:lineRule="auto"/>
        <w:jc w:val="right"/>
        <w:rPr>
          <w:rFonts w:ascii="Calibri" w:eastAsia="Times New Roman" w:hAnsi="Calibri" w:cs="Calibri"/>
          <w:b/>
          <w:color w:val="000000" w:themeColor="text1"/>
          <w:sz w:val="36"/>
          <w:szCs w:val="36"/>
          <w:lang w:eastAsia="es-MX"/>
        </w:rPr>
      </w:pPr>
      <w:r w:rsidRPr="00DE42C3">
        <w:rPr>
          <w:rFonts w:ascii="Calibri" w:eastAsia="Times New Roman" w:hAnsi="Calibri" w:cs="Calibri"/>
          <w:b/>
          <w:color w:val="000000" w:themeColor="text1"/>
          <w:sz w:val="36"/>
          <w:szCs w:val="36"/>
          <w:lang w:eastAsia="es-MX"/>
        </w:rPr>
        <w:t>Aspectos de la internacionalización de la enseñanza musical profesional y su aplicación a las instituciones educativas artísticas en el Estado de México</w:t>
      </w:r>
    </w:p>
    <w:p w14:paraId="4F64DBBB" w14:textId="77777777" w:rsidR="00DE42C3" w:rsidRPr="00DE42C3" w:rsidRDefault="00DE42C3" w:rsidP="00DE42C3">
      <w:pPr>
        <w:spacing w:after="0" w:line="276" w:lineRule="auto"/>
        <w:jc w:val="right"/>
        <w:rPr>
          <w:rFonts w:ascii="Calibri" w:eastAsia="Times New Roman" w:hAnsi="Calibri" w:cs="Calibri"/>
          <w:b/>
          <w:i/>
          <w:iCs/>
          <w:color w:val="000000" w:themeColor="text1"/>
          <w:lang w:val="en-US" w:eastAsia="es-MX"/>
        </w:rPr>
      </w:pPr>
    </w:p>
    <w:p w14:paraId="61994CF0" w14:textId="21A4EEAB" w:rsidR="00792990" w:rsidRPr="00DE42C3" w:rsidRDefault="00792990" w:rsidP="00DE42C3">
      <w:pPr>
        <w:spacing w:line="276" w:lineRule="auto"/>
        <w:jc w:val="right"/>
        <w:rPr>
          <w:rFonts w:ascii="Calibri" w:eastAsia="Times New Roman" w:hAnsi="Calibri" w:cs="Calibri"/>
          <w:b/>
          <w:i/>
          <w:iCs/>
          <w:color w:val="000000" w:themeColor="text1"/>
          <w:sz w:val="28"/>
          <w:szCs w:val="28"/>
          <w:lang w:val="en-US" w:eastAsia="es-MX"/>
        </w:rPr>
      </w:pPr>
      <w:r w:rsidRPr="00DE42C3">
        <w:rPr>
          <w:rFonts w:ascii="Calibri" w:eastAsia="Times New Roman" w:hAnsi="Calibri" w:cs="Calibri"/>
          <w:b/>
          <w:i/>
          <w:iCs/>
          <w:color w:val="000000" w:themeColor="text1"/>
          <w:sz w:val="28"/>
          <w:szCs w:val="28"/>
          <w:lang w:val="en-US" w:eastAsia="es-MX"/>
        </w:rPr>
        <w:t>Aspects of the internationalization of professional music education and its application to artistic educational institutions in the federal entity named State of Mexico</w:t>
      </w:r>
    </w:p>
    <w:p w14:paraId="4085F41D" w14:textId="77777777" w:rsidR="00041FF8" w:rsidRPr="00DE42C3" w:rsidRDefault="00041FF8" w:rsidP="00DE42C3">
      <w:pPr>
        <w:spacing w:after="0" w:line="360" w:lineRule="auto"/>
        <w:jc w:val="both"/>
        <w:rPr>
          <w:rFonts w:ascii="Times New Roman" w:hAnsi="Times New Roman" w:cs="Times New Roman"/>
          <w:b/>
          <w:bCs/>
          <w:sz w:val="24"/>
          <w:szCs w:val="24"/>
          <w:lang w:val="en-US"/>
        </w:rPr>
      </w:pPr>
    </w:p>
    <w:p w14:paraId="4C467EC0" w14:textId="77777777" w:rsidR="00DE42C3" w:rsidRDefault="003731FA" w:rsidP="00DE42C3">
      <w:pPr>
        <w:spacing w:after="0" w:line="276" w:lineRule="auto"/>
        <w:jc w:val="right"/>
        <w:rPr>
          <w:rFonts w:eastAsia="Times New Roman" w:cstheme="minorHAnsi"/>
          <w:b/>
          <w:bCs/>
          <w:color w:val="000000" w:themeColor="text1"/>
          <w:sz w:val="24"/>
          <w:szCs w:val="24"/>
          <w:lang w:eastAsia="es-MX"/>
        </w:rPr>
      </w:pPr>
      <w:r w:rsidRPr="00DE42C3">
        <w:rPr>
          <w:rFonts w:eastAsia="Times New Roman" w:cstheme="minorHAnsi"/>
          <w:b/>
          <w:bCs/>
          <w:color w:val="000000" w:themeColor="text1"/>
          <w:sz w:val="24"/>
          <w:szCs w:val="24"/>
          <w:lang w:eastAsia="es-MX"/>
        </w:rPr>
        <w:t xml:space="preserve">Marina </w:t>
      </w:r>
      <w:proofErr w:type="spellStart"/>
      <w:r w:rsidRPr="00DE42C3">
        <w:rPr>
          <w:rFonts w:eastAsia="Times New Roman" w:cstheme="minorHAnsi"/>
          <w:b/>
          <w:bCs/>
          <w:color w:val="000000" w:themeColor="text1"/>
          <w:sz w:val="24"/>
          <w:szCs w:val="24"/>
          <w:lang w:eastAsia="es-MX"/>
        </w:rPr>
        <w:t>Vladímirovna</w:t>
      </w:r>
      <w:proofErr w:type="spellEnd"/>
      <w:r w:rsidRPr="00DE42C3">
        <w:rPr>
          <w:rFonts w:eastAsia="Times New Roman" w:cstheme="minorHAnsi"/>
          <w:b/>
          <w:bCs/>
          <w:color w:val="000000" w:themeColor="text1"/>
          <w:sz w:val="24"/>
          <w:szCs w:val="24"/>
          <w:lang w:eastAsia="es-MX"/>
        </w:rPr>
        <w:t xml:space="preserve"> Románova </w:t>
      </w:r>
      <w:proofErr w:type="spellStart"/>
      <w:r w:rsidRPr="00DE42C3">
        <w:rPr>
          <w:rFonts w:eastAsia="Times New Roman" w:cstheme="minorHAnsi"/>
          <w:b/>
          <w:bCs/>
          <w:color w:val="000000" w:themeColor="text1"/>
          <w:sz w:val="24"/>
          <w:szCs w:val="24"/>
          <w:lang w:eastAsia="es-MX"/>
        </w:rPr>
        <w:t>Shishparynko</w:t>
      </w:r>
      <w:proofErr w:type="spellEnd"/>
    </w:p>
    <w:p w14:paraId="1F12A07B" w14:textId="0F626196" w:rsidR="00DE42C3" w:rsidRDefault="00DE42C3" w:rsidP="00DE42C3">
      <w:pPr>
        <w:spacing w:after="0" w:line="276" w:lineRule="auto"/>
        <w:jc w:val="right"/>
        <w:rPr>
          <w:rFonts w:ascii="Times New Roman" w:hAnsi="Times New Roman" w:cs="Times New Roman"/>
          <w:sz w:val="24"/>
          <w:szCs w:val="24"/>
        </w:rPr>
      </w:pPr>
      <w:r w:rsidRPr="00292CFA">
        <w:rPr>
          <w:rFonts w:ascii="Times New Roman" w:hAnsi="Times New Roman" w:cs="Times New Roman"/>
          <w:sz w:val="24"/>
          <w:szCs w:val="24"/>
        </w:rPr>
        <w:t>Universidad Autónoma del Estado de México</w:t>
      </w:r>
      <w:r>
        <w:rPr>
          <w:rFonts w:ascii="Times New Roman" w:hAnsi="Times New Roman" w:cs="Times New Roman"/>
          <w:sz w:val="24"/>
          <w:szCs w:val="24"/>
        </w:rPr>
        <w:t>, México</w:t>
      </w:r>
    </w:p>
    <w:p w14:paraId="2F9CC0B0" w14:textId="15BCD4BB" w:rsidR="00792990" w:rsidRPr="00DE42C3" w:rsidRDefault="00792990" w:rsidP="00DE42C3">
      <w:pPr>
        <w:spacing w:after="0" w:line="276" w:lineRule="auto"/>
        <w:jc w:val="right"/>
        <w:rPr>
          <w:rFonts w:cstheme="minorHAnsi"/>
          <w:sz w:val="24"/>
          <w:szCs w:val="24"/>
        </w:rPr>
      </w:pPr>
      <w:r w:rsidRPr="00DE42C3">
        <w:rPr>
          <w:rFonts w:cstheme="minorHAnsi"/>
          <w:color w:val="FF0000"/>
          <w:sz w:val="24"/>
          <w:szCs w:val="24"/>
        </w:rPr>
        <w:t>marinaromanova2000@yahoo.com</w:t>
      </w:r>
    </w:p>
    <w:p w14:paraId="0255C7FC" w14:textId="3A6F6567" w:rsidR="00792990" w:rsidRPr="00292CFA" w:rsidRDefault="00792990" w:rsidP="00DE42C3">
      <w:pPr>
        <w:spacing w:after="0" w:line="276" w:lineRule="auto"/>
        <w:jc w:val="right"/>
        <w:rPr>
          <w:rFonts w:ascii="Times New Roman" w:hAnsi="Times New Roman" w:cs="Times New Roman"/>
          <w:sz w:val="24"/>
          <w:szCs w:val="24"/>
        </w:rPr>
      </w:pPr>
    </w:p>
    <w:p w14:paraId="2E588194" w14:textId="0A71D90E" w:rsidR="003731FA" w:rsidRDefault="003731FA" w:rsidP="00DE42C3">
      <w:pPr>
        <w:spacing w:after="0" w:line="276" w:lineRule="auto"/>
        <w:jc w:val="right"/>
        <w:rPr>
          <w:rFonts w:eastAsia="Times New Roman" w:cstheme="minorHAnsi"/>
          <w:b/>
          <w:bCs/>
          <w:color w:val="000000" w:themeColor="text1"/>
          <w:sz w:val="24"/>
          <w:szCs w:val="24"/>
          <w:lang w:eastAsia="es-MX"/>
        </w:rPr>
      </w:pPr>
      <w:r w:rsidRPr="00DE42C3">
        <w:rPr>
          <w:rFonts w:eastAsia="Times New Roman" w:cstheme="minorHAnsi"/>
          <w:b/>
          <w:bCs/>
          <w:color w:val="000000" w:themeColor="text1"/>
          <w:sz w:val="24"/>
          <w:szCs w:val="24"/>
          <w:lang w:eastAsia="es-MX"/>
        </w:rPr>
        <w:t>Horacio Antonio Rico Machuca</w:t>
      </w:r>
    </w:p>
    <w:p w14:paraId="4B00D05C" w14:textId="77777777" w:rsidR="00DE42C3" w:rsidRDefault="00DE42C3" w:rsidP="00DE42C3">
      <w:pPr>
        <w:spacing w:after="0" w:line="276" w:lineRule="auto"/>
        <w:jc w:val="right"/>
        <w:rPr>
          <w:rFonts w:ascii="Times New Roman" w:hAnsi="Times New Roman" w:cs="Times New Roman"/>
          <w:sz w:val="24"/>
          <w:szCs w:val="24"/>
        </w:rPr>
      </w:pPr>
      <w:r w:rsidRPr="00292CFA">
        <w:rPr>
          <w:rFonts w:ascii="Times New Roman" w:hAnsi="Times New Roman" w:cs="Times New Roman"/>
          <w:sz w:val="24"/>
          <w:szCs w:val="24"/>
        </w:rPr>
        <w:t>Universidad Autónoma del Estado de México</w:t>
      </w:r>
      <w:r>
        <w:rPr>
          <w:rFonts w:ascii="Times New Roman" w:hAnsi="Times New Roman" w:cs="Times New Roman"/>
          <w:sz w:val="24"/>
          <w:szCs w:val="24"/>
        </w:rPr>
        <w:t>, México</w:t>
      </w:r>
    </w:p>
    <w:p w14:paraId="1DC3B007" w14:textId="2BB98495" w:rsidR="00792990" w:rsidRPr="00DE42C3" w:rsidRDefault="00792990" w:rsidP="00DE42C3">
      <w:pPr>
        <w:spacing w:after="0" w:line="276" w:lineRule="auto"/>
        <w:jc w:val="right"/>
        <w:rPr>
          <w:rFonts w:cstheme="minorHAnsi"/>
          <w:color w:val="FF0000"/>
          <w:sz w:val="24"/>
          <w:szCs w:val="24"/>
        </w:rPr>
      </w:pPr>
      <w:r w:rsidRPr="00DE42C3">
        <w:rPr>
          <w:rFonts w:cstheme="minorHAnsi"/>
          <w:color w:val="FF0000"/>
          <w:sz w:val="24"/>
          <w:szCs w:val="24"/>
        </w:rPr>
        <w:t>horaciorico@hotmail.com</w:t>
      </w:r>
    </w:p>
    <w:p w14:paraId="151049C9" w14:textId="77777777" w:rsidR="005F23B9" w:rsidRPr="00DE42C3" w:rsidRDefault="005F23B9" w:rsidP="00DE42C3">
      <w:pPr>
        <w:jc w:val="center"/>
        <w:rPr>
          <w:rFonts w:ascii="Times New Roman" w:hAnsi="Times New Roman" w:cs="Times New Roman"/>
          <w:b/>
          <w:bCs/>
          <w:sz w:val="24"/>
          <w:szCs w:val="24"/>
        </w:rPr>
      </w:pPr>
    </w:p>
    <w:p w14:paraId="2E5F038B" w14:textId="530EFFAB" w:rsidR="003731FA" w:rsidRPr="00DE42C3" w:rsidRDefault="003731FA" w:rsidP="00DE42C3">
      <w:pPr>
        <w:spacing w:after="0" w:line="360" w:lineRule="auto"/>
        <w:jc w:val="both"/>
        <w:rPr>
          <w:rFonts w:cstheme="minorHAnsi"/>
          <w:sz w:val="28"/>
          <w:szCs w:val="28"/>
        </w:rPr>
      </w:pPr>
      <w:r w:rsidRPr="00DE42C3">
        <w:rPr>
          <w:rFonts w:cstheme="minorHAnsi"/>
          <w:b/>
          <w:bCs/>
          <w:sz w:val="28"/>
          <w:szCs w:val="28"/>
        </w:rPr>
        <w:t>Res</w:t>
      </w:r>
      <w:r w:rsidR="005F23B9" w:rsidRPr="00DE42C3">
        <w:rPr>
          <w:rFonts w:cstheme="minorHAnsi"/>
          <w:b/>
          <w:bCs/>
          <w:sz w:val="28"/>
          <w:szCs w:val="28"/>
        </w:rPr>
        <w:t>u</w:t>
      </w:r>
      <w:r w:rsidRPr="00DE42C3">
        <w:rPr>
          <w:rFonts w:cstheme="minorHAnsi"/>
          <w:b/>
          <w:bCs/>
          <w:sz w:val="28"/>
          <w:szCs w:val="28"/>
        </w:rPr>
        <w:t>men</w:t>
      </w:r>
    </w:p>
    <w:p w14:paraId="5CB4A35E" w14:textId="624ACEE0" w:rsidR="00B2120F" w:rsidRPr="00292CFA" w:rsidRDefault="009D386D" w:rsidP="00DE42C3">
      <w:pPr>
        <w:spacing w:after="0" w:line="360" w:lineRule="auto"/>
        <w:jc w:val="both"/>
        <w:rPr>
          <w:rFonts w:ascii="Times New Roman" w:hAnsi="Times New Roman" w:cs="Times New Roman"/>
          <w:sz w:val="24"/>
          <w:szCs w:val="24"/>
        </w:rPr>
      </w:pPr>
      <w:r w:rsidRPr="00292CFA">
        <w:rPr>
          <w:rFonts w:ascii="Times New Roman" w:hAnsi="Times New Roman" w:cs="Times New Roman"/>
          <w:sz w:val="24"/>
          <w:szCs w:val="24"/>
        </w:rPr>
        <w:t>La educación musical profesional es un sistema de autodesarrollo complejo que se</w:t>
      </w:r>
      <w:r w:rsidR="00AB274B" w:rsidRPr="00292CFA">
        <w:rPr>
          <w:rFonts w:ascii="Times New Roman" w:hAnsi="Times New Roman" w:cs="Times New Roman"/>
          <w:sz w:val="24"/>
          <w:szCs w:val="24"/>
        </w:rPr>
        <w:t xml:space="preserve"> </w:t>
      </w:r>
      <w:r w:rsidRPr="00292CFA">
        <w:rPr>
          <w:rFonts w:ascii="Times New Roman" w:hAnsi="Times New Roman" w:cs="Times New Roman"/>
          <w:sz w:val="24"/>
          <w:szCs w:val="24"/>
        </w:rPr>
        <w:t>encuentra en un proceso constante de formación y transformación de paradigmas educativos artístico-estéticos</w:t>
      </w:r>
      <w:r w:rsidR="003B79A6" w:rsidRPr="00292CFA">
        <w:rPr>
          <w:rFonts w:ascii="Times New Roman" w:hAnsi="Times New Roman" w:cs="Times New Roman"/>
          <w:sz w:val="24"/>
          <w:szCs w:val="24"/>
        </w:rPr>
        <w:t>;</w:t>
      </w:r>
      <w:r w:rsidRPr="00292CFA">
        <w:rPr>
          <w:rFonts w:ascii="Times New Roman" w:hAnsi="Times New Roman" w:cs="Times New Roman"/>
          <w:sz w:val="24"/>
          <w:szCs w:val="24"/>
        </w:rPr>
        <w:t xml:space="preserve"> son un conjunto de actitudes</w:t>
      </w:r>
      <w:r w:rsidR="003B79A6" w:rsidRPr="00292CFA">
        <w:rPr>
          <w:rFonts w:ascii="Times New Roman" w:hAnsi="Times New Roman" w:cs="Times New Roman"/>
          <w:sz w:val="24"/>
          <w:szCs w:val="24"/>
        </w:rPr>
        <w:t xml:space="preserve"> profesionales,</w:t>
      </w:r>
      <w:r w:rsidRPr="00292CFA">
        <w:rPr>
          <w:rFonts w:ascii="Times New Roman" w:hAnsi="Times New Roman" w:cs="Times New Roman"/>
          <w:sz w:val="24"/>
          <w:szCs w:val="24"/>
        </w:rPr>
        <w:t xml:space="preserve"> juicios, creencias</w:t>
      </w:r>
      <w:r w:rsidR="001F6DDF" w:rsidRPr="00292CFA">
        <w:rPr>
          <w:rFonts w:ascii="Times New Roman" w:hAnsi="Times New Roman" w:cs="Times New Roman"/>
          <w:sz w:val="24"/>
          <w:szCs w:val="24"/>
        </w:rPr>
        <w:t>, ideales</w:t>
      </w:r>
      <w:r w:rsidRPr="00292CFA">
        <w:rPr>
          <w:rFonts w:ascii="Times New Roman" w:hAnsi="Times New Roman" w:cs="Times New Roman"/>
          <w:sz w:val="24"/>
          <w:szCs w:val="24"/>
        </w:rPr>
        <w:t xml:space="preserve"> espirituales, morales, de </w:t>
      </w:r>
      <w:r w:rsidR="001F6DDF" w:rsidRPr="00292CFA">
        <w:rPr>
          <w:rFonts w:ascii="Times New Roman" w:hAnsi="Times New Roman" w:cs="Times New Roman"/>
          <w:sz w:val="24"/>
          <w:szCs w:val="24"/>
        </w:rPr>
        <w:t>cosmovisión</w:t>
      </w:r>
      <w:r w:rsidRPr="00292CFA">
        <w:rPr>
          <w:rFonts w:ascii="Times New Roman" w:hAnsi="Times New Roman" w:cs="Times New Roman"/>
          <w:sz w:val="24"/>
          <w:szCs w:val="24"/>
        </w:rPr>
        <w:t>, que guían a los profesores de músic</w:t>
      </w:r>
      <w:r w:rsidR="001F6DDF" w:rsidRPr="00292CFA">
        <w:rPr>
          <w:rFonts w:ascii="Times New Roman" w:hAnsi="Times New Roman" w:cs="Times New Roman"/>
          <w:sz w:val="24"/>
          <w:szCs w:val="24"/>
        </w:rPr>
        <w:t xml:space="preserve">a encarnándose </w:t>
      </w:r>
      <w:r w:rsidRPr="00292CFA">
        <w:rPr>
          <w:rFonts w:ascii="Times New Roman" w:hAnsi="Times New Roman" w:cs="Times New Roman"/>
          <w:sz w:val="24"/>
          <w:szCs w:val="24"/>
        </w:rPr>
        <w:t xml:space="preserve">en </w:t>
      </w:r>
      <w:r w:rsidR="001F6DDF" w:rsidRPr="00292CFA">
        <w:rPr>
          <w:rFonts w:ascii="Times New Roman" w:hAnsi="Times New Roman" w:cs="Times New Roman"/>
          <w:sz w:val="24"/>
          <w:szCs w:val="24"/>
        </w:rPr>
        <w:t>su</w:t>
      </w:r>
      <w:r w:rsidRPr="00292CFA">
        <w:rPr>
          <w:rFonts w:ascii="Times New Roman" w:hAnsi="Times New Roman" w:cs="Times New Roman"/>
          <w:sz w:val="24"/>
          <w:szCs w:val="24"/>
        </w:rPr>
        <w:t xml:space="preserve"> práctica.</w:t>
      </w:r>
    </w:p>
    <w:p w14:paraId="4BF880D1" w14:textId="1F9350B8" w:rsidR="00AB274B" w:rsidRPr="00292CFA" w:rsidRDefault="00AB274B" w:rsidP="00DE42C3">
      <w:pPr>
        <w:spacing w:after="0" w:line="360" w:lineRule="auto"/>
        <w:jc w:val="both"/>
        <w:rPr>
          <w:rFonts w:ascii="Times New Roman" w:hAnsi="Times New Roman" w:cs="Times New Roman"/>
          <w:sz w:val="24"/>
          <w:szCs w:val="24"/>
        </w:rPr>
      </w:pPr>
      <w:r w:rsidRPr="00292CFA">
        <w:rPr>
          <w:rFonts w:ascii="Times New Roman" w:hAnsi="Times New Roman" w:cs="Times New Roman"/>
          <w:sz w:val="24"/>
          <w:szCs w:val="24"/>
        </w:rPr>
        <w:t>El sistema de educación musical profesional se interpreta como una comunidad de personalidades creativas unidas por canales de comunicación musical, experimentando sentimientos de empatía, interés mutuo, adquiriendo en el diálogo artístico y estético la capacidad de un crecimiento profesional y espiritual constante, expandiendo horizontes creativos, superando conjuntamente problemas emergentes, creando nuevos espacios culturales.</w:t>
      </w:r>
    </w:p>
    <w:p w14:paraId="686B3C2C" w14:textId="1C4DDE3B" w:rsidR="001E4750" w:rsidRPr="00292CFA" w:rsidRDefault="00CD06F5" w:rsidP="00DE42C3">
      <w:pPr>
        <w:spacing w:after="0" w:line="360" w:lineRule="auto"/>
        <w:jc w:val="both"/>
        <w:rPr>
          <w:rFonts w:ascii="Times New Roman" w:hAnsi="Times New Roman" w:cs="Times New Roman"/>
          <w:sz w:val="24"/>
          <w:szCs w:val="24"/>
          <w:lang w:val="es-ES"/>
        </w:rPr>
      </w:pPr>
      <w:r w:rsidRPr="00292CFA">
        <w:rPr>
          <w:rFonts w:ascii="Times New Roman" w:hAnsi="Times New Roman" w:cs="Times New Roman"/>
          <w:sz w:val="24"/>
          <w:szCs w:val="24"/>
        </w:rPr>
        <w:t>El</w:t>
      </w:r>
      <w:r w:rsidR="001E4750" w:rsidRPr="00292CFA">
        <w:rPr>
          <w:rFonts w:ascii="Times New Roman" w:hAnsi="Times New Roman" w:cs="Times New Roman"/>
          <w:sz w:val="24"/>
          <w:szCs w:val="24"/>
        </w:rPr>
        <w:t xml:space="preserve"> complejo proceso de desarrollo de la educación musical profesional tiene un pronunciado condicionamiento social, está indisolublemente vinculad</w:t>
      </w:r>
      <w:r w:rsidR="005E41F8">
        <w:rPr>
          <w:rFonts w:ascii="Times New Roman" w:hAnsi="Times New Roman" w:cs="Times New Roman"/>
          <w:sz w:val="24"/>
          <w:szCs w:val="24"/>
        </w:rPr>
        <w:t>o</w:t>
      </w:r>
      <w:r w:rsidR="001E4750" w:rsidRPr="00292CFA">
        <w:rPr>
          <w:rFonts w:ascii="Times New Roman" w:hAnsi="Times New Roman" w:cs="Times New Roman"/>
          <w:sz w:val="24"/>
          <w:szCs w:val="24"/>
        </w:rPr>
        <w:t xml:space="preserve"> con todo el curso histórico del desarrollo de la vida social y cultural</w:t>
      </w:r>
      <w:r w:rsidR="0083715E" w:rsidRPr="00292CFA">
        <w:rPr>
          <w:rFonts w:ascii="Times New Roman" w:hAnsi="Times New Roman" w:cs="Times New Roman"/>
          <w:sz w:val="24"/>
          <w:szCs w:val="24"/>
        </w:rPr>
        <w:t xml:space="preserve"> de cada país.</w:t>
      </w:r>
    </w:p>
    <w:p w14:paraId="4BF50376" w14:textId="323DE45B" w:rsidR="00D67B66" w:rsidRDefault="0083715E" w:rsidP="00DE42C3">
      <w:pPr>
        <w:spacing w:after="0" w:line="360" w:lineRule="auto"/>
        <w:jc w:val="both"/>
        <w:rPr>
          <w:rFonts w:ascii="Times New Roman" w:hAnsi="Times New Roman" w:cs="Times New Roman"/>
          <w:color w:val="333333"/>
          <w:sz w:val="24"/>
          <w:szCs w:val="24"/>
          <w:shd w:val="clear" w:color="auto" w:fill="FFFFFF"/>
        </w:rPr>
      </w:pPr>
      <w:r w:rsidRPr="00292CFA">
        <w:rPr>
          <w:rFonts w:ascii="Times New Roman" w:hAnsi="Times New Roman" w:cs="Times New Roman"/>
          <w:sz w:val="24"/>
          <w:szCs w:val="24"/>
          <w:lang w:val="es-ES"/>
        </w:rPr>
        <w:t>La g</w:t>
      </w:r>
      <w:r w:rsidR="00D67B66" w:rsidRPr="00292CFA">
        <w:rPr>
          <w:rFonts w:ascii="Times New Roman" w:hAnsi="Times New Roman" w:cs="Times New Roman"/>
          <w:sz w:val="24"/>
          <w:szCs w:val="24"/>
          <w:lang w:val="es-ES"/>
        </w:rPr>
        <w:t>lobalización ha ampliado los procesos integradores de interpenetración y adaptación de los paradigmas educativo-musicales nacionales.</w:t>
      </w:r>
      <w:r w:rsidR="003632C2" w:rsidRPr="00292CFA">
        <w:rPr>
          <w:rFonts w:ascii="Times New Roman" w:hAnsi="Times New Roman" w:cs="Times New Roman"/>
          <w:sz w:val="24"/>
          <w:szCs w:val="24"/>
          <w:lang w:val="es-ES"/>
        </w:rPr>
        <w:t xml:space="preserve"> En el contexto de la rápida expansión de los contactos entre representantes de la cultura y pedagogía musical de diferentes países, </w:t>
      </w:r>
      <w:r w:rsidR="003632C2" w:rsidRPr="00292CFA">
        <w:rPr>
          <w:rFonts w:ascii="Times New Roman" w:hAnsi="Times New Roman" w:cs="Times New Roman"/>
          <w:sz w:val="24"/>
          <w:szCs w:val="24"/>
          <w:lang w:val="es-ES"/>
        </w:rPr>
        <w:lastRenderedPageBreak/>
        <w:t>comenzó a formarse un "meta-sistema de educación", que tiene un estatus supranacional. El fortalecimiento de las relaci</w:t>
      </w:r>
      <w:r w:rsidR="00AB17D4" w:rsidRPr="00292CFA">
        <w:rPr>
          <w:rFonts w:ascii="Times New Roman" w:hAnsi="Times New Roman" w:cs="Times New Roman"/>
          <w:sz w:val="24"/>
          <w:szCs w:val="24"/>
          <w:lang w:val="es-ES"/>
        </w:rPr>
        <w:t>o</w:t>
      </w:r>
      <w:r w:rsidR="003632C2" w:rsidRPr="00292CFA">
        <w:rPr>
          <w:rFonts w:ascii="Times New Roman" w:hAnsi="Times New Roman" w:cs="Times New Roman"/>
          <w:sz w:val="24"/>
          <w:szCs w:val="24"/>
          <w:lang w:val="es-ES"/>
        </w:rPr>
        <w:t>n</w:t>
      </w:r>
      <w:r w:rsidR="00AB17D4" w:rsidRPr="00292CFA">
        <w:rPr>
          <w:rFonts w:ascii="Times New Roman" w:hAnsi="Times New Roman" w:cs="Times New Roman"/>
          <w:sz w:val="24"/>
          <w:szCs w:val="24"/>
          <w:lang w:val="es-ES"/>
        </w:rPr>
        <w:t>es</w:t>
      </w:r>
      <w:r w:rsidR="003632C2" w:rsidRPr="00292CFA">
        <w:rPr>
          <w:rFonts w:ascii="Times New Roman" w:hAnsi="Times New Roman" w:cs="Times New Roman"/>
          <w:sz w:val="24"/>
          <w:szCs w:val="24"/>
          <w:lang w:val="es-ES"/>
        </w:rPr>
        <w:t xml:space="preserve"> entre las escuelas nacionales de música se ve facilitado por los "intercambios culturales" masivos en los que participan estudiantes y profesores de diversas instituciones educativas</w:t>
      </w:r>
      <w:r w:rsidRPr="00292CFA">
        <w:rPr>
          <w:rFonts w:ascii="Times New Roman" w:hAnsi="Times New Roman" w:cs="Times New Roman"/>
          <w:sz w:val="24"/>
          <w:szCs w:val="24"/>
          <w:lang w:val="es-ES"/>
        </w:rPr>
        <w:t xml:space="preserve"> </w:t>
      </w:r>
      <w:r w:rsidR="003632C2" w:rsidRPr="00292CFA">
        <w:rPr>
          <w:rFonts w:ascii="Times New Roman" w:hAnsi="Times New Roman" w:cs="Times New Roman"/>
          <w:sz w:val="24"/>
          <w:szCs w:val="24"/>
          <w:lang w:val="es-ES"/>
        </w:rPr>
        <w:t xml:space="preserve">de </w:t>
      </w:r>
      <w:r w:rsidR="00AB17D4" w:rsidRPr="00292CFA">
        <w:rPr>
          <w:rFonts w:ascii="Times New Roman" w:hAnsi="Times New Roman" w:cs="Times New Roman"/>
          <w:sz w:val="24"/>
          <w:szCs w:val="24"/>
          <w:lang w:val="es-ES"/>
        </w:rPr>
        <w:t>diferentes</w:t>
      </w:r>
      <w:r w:rsidR="003632C2" w:rsidRPr="00292CFA">
        <w:rPr>
          <w:rFonts w:ascii="Times New Roman" w:hAnsi="Times New Roman" w:cs="Times New Roman"/>
          <w:sz w:val="24"/>
          <w:szCs w:val="24"/>
          <w:lang w:val="es-ES"/>
        </w:rPr>
        <w:t xml:space="preserve"> países. En las últimas décadas, este proceso se ha convertido en una tendencia estable y en constante aumento.</w:t>
      </w:r>
      <w:r w:rsidR="00B75AF1" w:rsidRPr="00292CFA">
        <w:rPr>
          <w:rFonts w:ascii="Times New Roman" w:hAnsi="Times New Roman" w:cs="Times New Roman"/>
          <w:sz w:val="24"/>
          <w:szCs w:val="24"/>
        </w:rPr>
        <w:t xml:space="preserve"> </w:t>
      </w:r>
      <w:r w:rsidR="00B75AF1" w:rsidRPr="00292CFA">
        <w:rPr>
          <w:rFonts w:ascii="Times New Roman" w:hAnsi="Times New Roman" w:cs="Times New Roman"/>
          <w:sz w:val="24"/>
          <w:szCs w:val="24"/>
          <w:lang w:val="es-ES"/>
        </w:rPr>
        <w:t>En este sentido, surgen una serie de contradicciones que requieren resolución a nivel científico- teórico y práctico:</w:t>
      </w:r>
      <w:r w:rsidR="00785203" w:rsidRPr="00292CFA">
        <w:rPr>
          <w:rFonts w:ascii="Times New Roman" w:hAnsi="Times New Roman" w:cs="Times New Roman"/>
          <w:sz w:val="24"/>
          <w:szCs w:val="24"/>
        </w:rPr>
        <w:t xml:space="preserve"> </w:t>
      </w:r>
      <w:r w:rsidR="00785203" w:rsidRPr="00292CFA">
        <w:rPr>
          <w:rFonts w:ascii="Times New Roman" w:hAnsi="Times New Roman" w:cs="Times New Roman"/>
          <w:sz w:val="24"/>
          <w:szCs w:val="24"/>
          <w:lang w:val="es-ES"/>
        </w:rPr>
        <w:t xml:space="preserve">la contradicción entre las necesidades crecientes de la sociedad mexicana en la educación musical profesional y el número insuficiente de personal altamente calificado; la contradicción entre la necesidad desde hace mucho tiempo de crear una estructura ramificada de la educación musical mexicana, asegurando su continuidad (nivel inicial - intermedio - superior) y la realidad educativa musical existente en el </w:t>
      </w:r>
      <w:r w:rsidRPr="00292CFA">
        <w:rPr>
          <w:rFonts w:ascii="Times New Roman" w:hAnsi="Times New Roman" w:cs="Times New Roman"/>
          <w:sz w:val="24"/>
          <w:szCs w:val="24"/>
          <w:lang w:val="es-ES"/>
        </w:rPr>
        <w:t>E</w:t>
      </w:r>
      <w:r w:rsidR="00785203" w:rsidRPr="00292CFA">
        <w:rPr>
          <w:rFonts w:ascii="Times New Roman" w:hAnsi="Times New Roman" w:cs="Times New Roman"/>
          <w:sz w:val="24"/>
          <w:szCs w:val="24"/>
          <w:lang w:val="es-ES"/>
        </w:rPr>
        <w:t>stado de México;</w:t>
      </w:r>
      <w:r w:rsidR="00123E59" w:rsidRPr="00292CFA">
        <w:rPr>
          <w:rFonts w:ascii="Times New Roman" w:hAnsi="Times New Roman" w:cs="Times New Roman"/>
          <w:sz w:val="24"/>
          <w:szCs w:val="24"/>
        </w:rPr>
        <w:t xml:space="preserve"> </w:t>
      </w:r>
      <w:r w:rsidR="00123E59" w:rsidRPr="00292CFA">
        <w:rPr>
          <w:rFonts w:ascii="Times New Roman" w:hAnsi="Times New Roman" w:cs="Times New Roman"/>
          <w:sz w:val="24"/>
          <w:szCs w:val="24"/>
          <w:lang w:val="es-ES"/>
        </w:rPr>
        <w:t>la contradicción entre la práctica establecida de enseñar a los músicos (profesores e intérpretes) en México y</w:t>
      </w:r>
      <w:r w:rsidRPr="00292CFA">
        <w:rPr>
          <w:rFonts w:ascii="Times New Roman" w:hAnsi="Times New Roman" w:cs="Times New Roman"/>
          <w:sz w:val="24"/>
          <w:szCs w:val="24"/>
          <w:lang w:val="es-ES"/>
        </w:rPr>
        <w:t>,</w:t>
      </w:r>
      <w:r w:rsidR="00123E59" w:rsidRPr="00292CFA">
        <w:rPr>
          <w:rFonts w:ascii="Times New Roman" w:hAnsi="Times New Roman" w:cs="Times New Roman"/>
          <w:sz w:val="24"/>
          <w:szCs w:val="24"/>
          <w:lang w:val="es-ES"/>
        </w:rPr>
        <w:t xml:space="preserve"> una base teórica- metodológica insuficientemente desarrollada para el proceso de enseñanza de la música</w:t>
      </w:r>
      <w:r w:rsidRPr="00292CFA">
        <w:rPr>
          <w:rFonts w:ascii="Times New Roman" w:hAnsi="Times New Roman" w:cs="Times New Roman"/>
          <w:sz w:val="24"/>
          <w:szCs w:val="24"/>
          <w:lang w:val="es-ES"/>
        </w:rPr>
        <w:t xml:space="preserve"> (por ejemplo: el piano)</w:t>
      </w:r>
      <w:r w:rsidR="00123E59" w:rsidRPr="00292CFA">
        <w:rPr>
          <w:rFonts w:ascii="Times New Roman" w:hAnsi="Times New Roman" w:cs="Times New Roman"/>
          <w:sz w:val="24"/>
          <w:szCs w:val="24"/>
          <w:lang w:val="es-ES"/>
        </w:rPr>
        <w:t xml:space="preserve">. </w:t>
      </w:r>
      <w:r w:rsidR="005E41F8">
        <w:rPr>
          <w:rFonts w:ascii="Times New Roman" w:hAnsi="Times New Roman" w:cs="Times New Roman"/>
          <w:sz w:val="24"/>
          <w:szCs w:val="24"/>
          <w:lang w:val="es-ES"/>
        </w:rPr>
        <w:t xml:space="preserve">Las </w:t>
      </w:r>
      <w:r w:rsidR="00123E59" w:rsidRPr="00292CFA">
        <w:rPr>
          <w:rFonts w:ascii="Times New Roman" w:hAnsi="Times New Roman" w:cs="Times New Roman"/>
          <w:sz w:val="24"/>
          <w:szCs w:val="24"/>
          <w:lang w:val="es-ES"/>
        </w:rPr>
        <w:t xml:space="preserve">contradicciones </w:t>
      </w:r>
      <w:r w:rsidR="005E41F8">
        <w:rPr>
          <w:rFonts w:ascii="Times New Roman" w:hAnsi="Times New Roman" w:cs="Times New Roman"/>
          <w:sz w:val="24"/>
          <w:szCs w:val="24"/>
          <w:lang w:val="es-ES"/>
        </w:rPr>
        <w:t xml:space="preserve">nombradas </w:t>
      </w:r>
      <w:r w:rsidR="00123E59" w:rsidRPr="00292CFA">
        <w:rPr>
          <w:rFonts w:ascii="Times New Roman" w:hAnsi="Times New Roman" w:cs="Times New Roman"/>
          <w:sz w:val="24"/>
          <w:szCs w:val="24"/>
          <w:lang w:val="es-ES"/>
        </w:rPr>
        <w:t xml:space="preserve">constituyen el núcleo del problema: ¿es posible en un futuro próximo garantizar una transformación cualitativa de la estructura y el contenido de la educación musical profesional en el </w:t>
      </w:r>
      <w:r w:rsidRPr="00292CFA">
        <w:rPr>
          <w:rFonts w:ascii="Times New Roman" w:hAnsi="Times New Roman" w:cs="Times New Roman"/>
          <w:sz w:val="24"/>
          <w:szCs w:val="24"/>
          <w:lang w:val="es-ES"/>
        </w:rPr>
        <w:t>E</w:t>
      </w:r>
      <w:r w:rsidR="00123E59" w:rsidRPr="00292CFA">
        <w:rPr>
          <w:rFonts w:ascii="Times New Roman" w:hAnsi="Times New Roman" w:cs="Times New Roman"/>
          <w:sz w:val="24"/>
          <w:szCs w:val="24"/>
          <w:lang w:val="es-ES"/>
        </w:rPr>
        <w:t>stado de México sobre la base de la "internacionalización" de</w:t>
      </w:r>
      <w:r w:rsidR="00843DD8" w:rsidRPr="00292CFA">
        <w:rPr>
          <w:rFonts w:ascii="Times New Roman" w:hAnsi="Times New Roman" w:cs="Times New Roman"/>
          <w:sz w:val="24"/>
          <w:szCs w:val="24"/>
          <w:lang w:val="es-ES"/>
        </w:rPr>
        <w:t xml:space="preserve"> </w:t>
      </w:r>
      <w:r w:rsidR="00123E59" w:rsidRPr="00292CFA">
        <w:rPr>
          <w:rFonts w:ascii="Times New Roman" w:hAnsi="Times New Roman" w:cs="Times New Roman"/>
          <w:sz w:val="24"/>
          <w:szCs w:val="24"/>
          <w:lang w:val="es-ES"/>
        </w:rPr>
        <w:t>l</w:t>
      </w:r>
      <w:r w:rsidR="00843DD8" w:rsidRPr="00292CFA">
        <w:rPr>
          <w:rFonts w:ascii="Times New Roman" w:hAnsi="Times New Roman" w:cs="Times New Roman"/>
          <w:sz w:val="24"/>
          <w:szCs w:val="24"/>
          <w:lang w:val="es-ES"/>
        </w:rPr>
        <w:t>os</w:t>
      </w:r>
      <w:r w:rsidR="00123E59" w:rsidRPr="00292CFA">
        <w:rPr>
          <w:rFonts w:ascii="Times New Roman" w:hAnsi="Times New Roman" w:cs="Times New Roman"/>
          <w:sz w:val="24"/>
          <w:szCs w:val="24"/>
          <w:lang w:val="es-ES"/>
        </w:rPr>
        <w:t xml:space="preserve"> paradigma</w:t>
      </w:r>
      <w:r w:rsidR="00843DD8" w:rsidRPr="00292CFA">
        <w:rPr>
          <w:rFonts w:ascii="Times New Roman" w:hAnsi="Times New Roman" w:cs="Times New Roman"/>
          <w:sz w:val="24"/>
          <w:szCs w:val="24"/>
          <w:lang w:val="es-ES"/>
        </w:rPr>
        <w:t>s</w:t>
      </w:r>
      <w:r w:rsidR="00123E59" w:rsidRPr="00292CFA">
        <w:rPr>
          <w:rFonts w:ascii="Times New Roman" w:hAnsi="Times New Roman" w:cs="Times New Roman"/>
          <w:sz w:val="24"/>
          <w:szCs w:val="24"/>
          <w:lang w:val="es-ES"/>
        </w:rPr>
        <w:t xml:space="preserve"> pedagógico </w:t>
      </w:r>
      <w:r w:rsidR="00843DD8" w:rsidRPr="00292CFA">
        <w:rPr>
          <w:rFonts w:ascii="Times New Roman" w:hAnsi="Times New Roman" w:cs="Times New Roman"/>
          <w:sz w:val="24"/>
          <w:szCs w:val="24"/>
          <w:lang w:val="es-ES"/>
        </w:rPr>
        <w:t>-</w:t>
      </w:r>
      <w:r w:rsidR="00123E59" w:rsidRPr="00292CFA">
        <w:rPr>
          <w:rFonts w:ascii="Times New Roman" w:hAnsi="Times New Roman" w:cs="Times New Roman"/>
          <w:sz w:val="24"/>
          <w:szCs w:val="24"/>
          <w:lang w:val="es-ES"/>
        </w:rPr>
        <w:t>musical</w:t>
      </w:r>
      <w:r w:rsidR="00843DD8" w:rsidRPr="00292CFA">
        <w:rPr>
          <w:rFonts w:ascii="Times New Roman" w:hAnsi="Times New Roman" w:cs="Times New Roman"/>
          <w:sz w:val="24"/>
          <w:szCs w:val="24"/>
          <w:lang w:val="es-ES"/>
        </w:rPr>
        <w:t>es de otros países y</w:t>
      </w:r>
      <w:r w:rsidR="00123E59" w:rsidRPr="00292CFA">
        <w:rPr>
          <w:rFonts w:ascii="Times New Roman" w:hAnsi="Times New Roman" w:cs="Times New Roman"/>
          <w:sz w:val="24"/>
          <w:szCs w:val="24"/>
          <w:lang w:val="es-ES"/>
        </w:rPr>
        <w:t xml:space="preserve"> su "localización" en la práctica de la enseñanza de música en instituciones educativas </w:t>
      </w:r>
      <w:r w:rsidR="00843DD8" w:rsidRPr="00292CFA">
        <w:rPr>
          <w:rFonts w:ascii="Times New Roman" w:hAnsi="Times New Roman" w:cs="Times New Roman"/>
          <w:sz w:val="24"/>
          <w:szCs w:val="24"/>
          <w:lang w:val="es-ES"/>
        </w:rPr>
        <w:t>mexiquenses</w:t>
      </w:r>
      <w:r w:rsidR="00123E59" w:rsidRPr="00292CFA">
        <w:rPr>
          <w:rFonts w:ascii="Times New Roman" w:hAnsi="Times New Roman" w:cs="Times New Roman"/>
          <w:sz w:val="24"/>
          <w:szCs w:val="24"/>
          <w:lang w:val="es-ES"/>
        </w:rPr>
        <w:t>?</w:t>
      </w:r>
      <w:r w:rsidR="00843DD8" w:rsidRPr="00292CFA">
        <w:rPr>
          <w:rFonts w:ascii="Times New Roman" w:hAnsi="Times New Roman" w:cs="Times New Roman"/>
          <w:color w:val="333333"/>
          <w:sz w:val="24"/>
          <w:szCs w:val="24"/>
          <w:shd w:val="clear" w:color="auto" w:fill="FFFFFF"/>
        </w:rPr>
        <w:t xml:space="preserve"> La solución a este problema radica en la apelación a las tradiciones nacionales de la educación musical profesional de diferentes países, que, debido a su universalidad, se puede utilizar con éxito </w:t>
      </w:r>
      <w:r w:rsidR="001424EA" w:rsidRPr="00292CFA">
        <w:rPr>
          <w:rFonts w:ascii="Times New Roman" w:hAnsi="Times New Roman" w:cs="Times New Roman"/>
          <w:color w:val="333333"/>
          <w:sz w:val="24"/>
          <w:szCs w:val="24"/>
          <w:shd w:val="clear" w:color="auto" w:fill="FFFFFF"/>
        </w:rPr>
        <w:t>aplicándolo</w:t>
      </w:r>
      <w:r w:rsidR="00843DD8" w:rsidRPr="00292CFA">
        <w:rPr>
          <w:rFonts w:ascii="Times New Roman" w:hAnsi="Times New Roman" w:cs="Times New Roman"/>
          <w:color w:val="333333"/>
          <w:sz w:val="24"/>
          <w:szCs w:val="24"/>
          <w:shd w:val="clear" w:color="auto" w:fill="FFFFFF"/>
        </w:rPr>
        <w:t xml:space="preserve"> </w:t>
      </w:r>
      <w:r w:rsidR="001424EA" w:rsidRPr="00292CFA">
        <w:rPr>
          <w:rFonts w:ascii="Times New Roman" w:hAnsi="Times New Roman" w:cs="Times New Roman"/>
          <w:color w:val="333333"/>
          <w:sz w:val="24"/>
          <w:szCs w:val="24"/>
          <w:shd w:val="clear" w:color="auto" w:fill="FFFFFF"/>
        </w:rPr>
        <w:t>a</w:t>
      </w:r>
      <w:r w:rsidR="00843DD8" w:rsidRPr="00292CFA">
        <w:rPr>
          <w:rFonts w:ascii="Times New Roman" w:hAnsi="Times New Roman" w:cs="Times New Roman"/>
          <w:color w:val="333333"/>
          <w:sz w:val="24"/>
          <w:szCs w:val="24"/>
          <w:shd w:val="clear" w:color="auto" w:fill="FFFFFF"/>
        </w:rPr>
        <w:t>l sistema de educación musical en el Estado de México.</w:t>
      </w:r>
    </w:p>
    <w:p w14:paraId="1E91DE6E" w14:textId="484E7DC8" w:rsidR="00292CFA" w:rsidRDefault="00292CFA" w:rsidP="00DE42C3">
      <w:pPr>
        <w:spacing w:after="0" w:line="360" w:lineRule="auto"/>
        <w:jc w:val="both"/>
        <w:rPr>
          <w:rFonts w:ascii="Times New Roman" w:hAnsi="Times New Roman" w:cs="Times New Roman"/>
          <w:color w:val="333333"/>
          <w:sz w:val="24"/>
          <w:szCs w:val="24"/>
          <w:shd w:val="clear" w:color="auto" w:fill="FFFFFF"/>
        </w:rPr>
      </w:pPr>
      <w:r w:rsidRPr="00DE42C3">
        <w:rPr>
          <w:rFonts w:cstheme="minorHAnsi"/>
          <w:b/>
          <w:bCs/>
          <w:sz w:val="28"/>
          <w:szCs w:val="28"/>
        </w:rPr>
        <w:t>Palabras claves:</w:t>
      </w:r>
      <w:r w:rsidR="005E41F8">
        <w:rPr>
          <w:rFonts w:ascii="Times New Roman" w:hAnsi="Times New Roman" w:cs="Times New Roman"/>
          <w:b/>
          <w:bCs/>
          <w:color w:val="333333"/>
          <w:sz w:val="24"/>
          <w:szCs w:val="24"/>
          <w:shd w:val="clear" w:color="auto" w:fill="FFFFFF"/>
        </w:rPr>
        <w:t xml:space="preserve"> </w:t>
      </w:r>
      <w:r w:rsidR="005E41F8">
        <w:rPr>
          <w:rFonts w:ascii="Times New Roman" w:hAnsi="Times New Roman" w:cs="Times New Roman"/>
          <w:color w:val="333333"/>
          <w:sz w:val="24"/>
          <w:szCs w:val="24"/>
          <w:shd w:val="clear" w:color="auto" w:fill="FFFFFF"/>
        </w:rPr>
        <w:t>educación musical</w:t>
      </w:r>
      <w:r w:rsidR="00D64CEC">
        <w:rPr>
          <w:rFonts w:ascii="Times New Roman" w:hAnsi="Times New Roman" w:cs="Times New Roman"/>
          <w:color w:val="333333"/>
          <w:sz w:val="24"/>
          <w:szCs w:val="24"/>
          <w:shd w:val="clear" w:color="auto" w:fill="FFFFFF"/>
        </w:rPr>
        <w:t xml:space="preserve"> profesional</w:t>
      </w:r>
      <w:r w:rsidR="005E41F8">
        <w:rPr>
          <w:rFonts w:ascii="Times New Roman" w:hAnsi="Times New Roman" w:cs="Times New Roman"/>
          <w:color w:val="333333"/>
          <w:sz w:val="24"/>
          <w:szCs w:val="24"/>
          <w:shd w:val="clear" w:color="auto" w:fill="FFFFFF"/>
        </w:rPr>
        <w:t>, internacionalización</w:t>
      </w:r>
      <w:r w:rsidR="00D64CEC">
        <w:rPr>
          <w:rFonts w:ascii="Times New Roman" w:hAnsi="Times New Roman" w:cs="Times New Roman"/>
          <w:color w:val="333333"/>
          <w:sz w:val="24"/>
          <w:szCs w:val="24"/>
          <w:shd w:val="clear" w:color="auto" w:fill="FFFFFF"/>
        </w:rPr>
        <w:t>, Estado de México.</w:t>
      </w:r>
    </w:p>
    <w:p w14:paraId="55478A4E" w14:textId="77777777" w:rsidR="005F23B9" w:rsidRPr="00DE42C3" w:rsidRDefault="005F23B9" w:rsidP="00DE42C3">
      <w:pPr>
        <w:spacing w:after="0"/>
        <w:jc w:val="both"/>
        <w:rPr>
          <w:rFonts w:ascii="Times New Roman" w:hAnsi="Times New Roman" w:cs="Times New Roman"/>
          <w:sz w:val="24"/>
          <w:szCs w:val="24"/>
        </w:rPr>
      </w:pPr>
    </w:p>
    <w:p w14:paraId="00C7AFFB" w14:textId="77777777" w:rsidR="00792990" w:rsidRPr="00DE42C3" w:rsidRDefault="00792990" w:rsidP="00DE42C3">
      <w:pPr>
        <w:spacing w:after="0"/>
        <w:jc w:val="both"/>
        <w:rPr>
          <w:rFonts w:ascii="Times New Roman" w:hAnsi="Times New Roman" w:cs="Times New Roman"/>
          <w:b/>
          <w:bCs/>
          <w:sz w:val="24"/>
          <w:szCs w:val="24"/>
        </w:rPr>
      </w:pPr>
    </w:p>
    <w:p w14:paraId="3491A5F5" w14:textId="7B8A2620" w:rsidR="005F23B9" w:rsidRPr="00DE42C3" w:rsidRDefault="00DE42C3" w:rsidP="00DE42C3">
      <w:pPr>
        <w:spacing w:after="0"/>
        <w:jc w:val="both"/>
        <w:rPr>
          <w:rFonts w:cstheme="minorHAnsi"/>
          <w:b/>
          <w:bCs/>
          <w:sz w:val="28"/>
          <w:szCs w:val="28"/>
        </w:rPr>
      </w:pPr>
      <w:proofErr w:type="spellStart"/>
      <w:r>
        <w:rPr>
          <w:rFonts w:cstheme="minorHAnsi"/>
          <w:b/>
          <w:bCs/>
          <w:sz w:val="28"/>
          <w:szCs w:val="28"/>
        </w:rPr>
        <w:t>Abstract</w:t>
      </w:r>
      <w:proofErr w:type="spellEnd"/>
    </w:p>
    <w:p w14:paraId="529876C1" w14:textId="77777777" w:rsidR="005F23B9" w:rsidRPr="005F23B9" w:rsidRDefault="005F23B9" w:rsidP="00DE42C3">
      <w:pPr>
        <w:spacing w:after="0" w:line="360" w:lineRule="auto"/>
        <w:jc w:val="both"/>
        <w:rPr>
          <w:rFonts w:ascii="Times New Roman" w:hAnsi="Times New Roman" w:cs="Times New Roman"/>
          <w:sz w:val="24"/>
          <w:szCs w:val="24"/>
          <w:lang w:val="en-GB"/>
        </w:rPr>
      </w:pPr>
      <w:r w:rsidRPr="005F23B9">
        <w:rPr>
          <w:rFonts w:ascii="Times New Roman" w:hAnsi="Times New Roman" w:cs="Times New Roman"/>
          <w:sz w:val="24"/>
          <w:szCs w:val="24"/>
          <w:lang w:val="en-GB"/>
        </w:rPr>
        <w:t>Professional music education is a complex self-development system that is in a constant process of formation and transformation of artistic-aesthetic educational paradigms; they are a set of professional attitudes, judgments, beliefs, spiritual and moral ideals, as well as of worldview, that guide music teachers and incarnate in their practice.</w:t>
      </w:r>
    </w:p>
    <w:p w14:paraId="3E10A048" w14:textId="77777777" w:rsidR="005F23B9" w:rsidRPr="005F23B9" w:rsidRDefault="005F23B9" w:rsidP="00DE42C3">
      <w:pPr>
        <w:spacing w:after="0" w:line="360" w:lineRule="auto"/>
        <w:jc w:val="both"/>
        <w:rPr>
          <w:rFonts w:ascii="Times New Roman" w:hAnsi="Times New Roman" w:cs="Times New Roman"/>
          <w:sz w:val="24"/>
          <w:szCs w:val="24"/>
          <w:lang w:val="en-GB"/>
        </w:rPr>
      </w:pPr>
      <w:r w:rsidRPr="005F23B9">
        <w:rPr>
          <w:rFonts w:ascii="Times New Roman" w:hAnsi="Times New Roman" w:cs="Times New Roman"/>
          <w:sz w:val="24"/>
          <w:szCs w:val="24"/>
          <w:lang w:val="en-GB"/>
        </w:rPr>
        <w:t xml:space="preserve">The professional music education system is interpreted as a community of creative personalities united by channels of musical communication, experiencing feelings of empathy, mutual interest, acquiring in artistic and aesthetic dialogue the capacity for constant </w:t>
      </w:r>
      <w:r w:rsidRPr="005F23B9">
        <w:rPr>
          <w:rFonts w:ascii="Times New Roman" w:hAnsi="Times New Roman" w:cs="Times New Roman"/>
          <w:sz w:val="24"/>
          <w:szCs w:val="24"/>
          <w:lang w:val="en-GB"/>
        </w:rPr>
        <w:lastRenderedPageBreak/>
        <w:t>professional and spiritual growth, expanding creative horizons, jointly overcoming the emerging problems, thus creating new cultural spaces.</w:t>
      </w:r>
    </w:p>
    <w:p w14:paraId="1EE1BFA7" w14:textId="77777777" w:rsidR="005F23B9" w:rsidRPr="005F23B9" w:rsidRDefault="005F23B9" w:rsidP="00DE42C3">
      <w:pPr>
        <w:spacing w:after="0" w:line="360" w:lineRule="auto"/>
        <w:jc w:val="both"/>
        <w:rPr>
          <w:rFonts w:ascii="Times New Roman" w:hAnsi="Times New Roman" w:cs="Times New Roman"/>
          <w:sz w:val="24"/>
          <w:szCs w:val="24"/>
          <w:lang w:val="en-GB"/>
        </w:rPr>
      </w:pPr>
      <w:r w:rsidRPr="005F23B9">
        <w:rPr>
          <w:rFonts w:ascii="Times New Roman" w:hAnsi="Times New Roman" w:cs="Times New Roman"/>
          <w:sz w:val="24"/>
          <w:szCs w:val="24"/>
          <w:lang w:val="en-GB"/>
        </w:rPr>
        <w:t>The professional music education complex process development has a remarkable social conditioning since its elements are inextricably linked with the entire historical course of the development of social and cultural life in each country.</w:t>
      </w:r>
    </w:p>
    <w:p w14:paraId="558226CF" w14:textId="51F0D744" w:rsidR="005F23B9" w:rsidRDefault="005F23B9" w:rsidP="00DE42C3">
      <w:pPr>
        <w:spacing w:after="0" w:line="360" w:lineRule="auto"/>
        <w:jc w:val="both"/>
        <w:rPr>
          <w:rFonts w:ascii="Times New Roman" w:hAnsi="Times New Roman" w:cs="Times New Roman"/>
          <w:sz w:val="24"/>
          <w:szCs w:val="24"/>
          <w:lang w:val="en-GB"/>
        </w:rPr>
      </w:pPr>
      <w:r w:rsidRPr="005F23B9">
        <w:rPr>
          <w:rFonts w:ascii="Times New Roman" w:hAnsi="Times New Roman" w:cs="Times New Roman"/>
          <w:sz w:val="24"/>
          <w:szCs w:val="24"/>
          <w:lang w:val="en-GB"/>
        </w:rPr>
        <w:t>Globalization has expanded the integrative processes of interpenetration and adaptation of the national educational-musical paradigms. In the context of the rapid expansion of contacts between representatives of music culture and pedagogy from different countries, a "meta-education system" began to form, which has a supranational status. The strengthening of relations between national music schools is facilitated by massive "cultural exchanges" in which students and teachers from various educational institutions from different countries participate. In recent decades, this process has become a stable and constantly increasing trend. In this sense, a series of contradictions arise that require resolution at the scientific-theoretical and practical level: the contradiction between the growing needs of Mexican society in professional music education and the insufficient number of highly qualified personnel; the contradiction between the long-standing need to create a branched structure of Mexican music education, ensuring its continuity (initial - intermediate - upper level) and the existing musical educational reality in the State of Mexico; the contradiction between the established practice of teaching musicians (teachers and performers) in Mexico and an insufficiently developed theoretical-methodological basis for the music teaching process (for example: the piano). These contradictions constitute the core of the problem: is it possible in the near future to guarantee a qualitative transformation of the structure and content of professional music education in the State of Mexico on the basis of the "internationalization" of the pedagogical-musical paradigms of other countries and their "location" in the practice of music teaching in Mexican educational institutions? The solution to this problem lies in the appeal to the national traditions of professional music education of different countries, which, due to its universality, can be used successfully by applying it to the music education system in the State of Mexico.</w:t>
      </w:r>
    </w:p>
    <w:p w14:paraId="682729E4" w14:textId="66817600" w:rsidR="00292CFA" w:rsidRDefault="005F23B9" w:rsidP="00DE42C3">
      <w:pPr>
        <w:spacing w:after="0" w:line="360" w:lineRule="auto"/>
        <w:jc w:val="both"/>
        <w:rPr>
          <w:rFonts w:ascii="Times New Roman" w:hAnsi="Times New Roman" w:cs="Times New Roman"/>
          <w:sz w:val="24"/>
          <w:szCs w:val="24"/>
          <w:lang w:val="en-US"/>
        </w:rPr>
      </w:pPr>
      <w:r w:rsidRPr="00DE42C3">
        <w:rPr>
          <w:rFonts w:cstheme="minorHAnsi"/>
          <w:b/>
          <w:bCs/>
          <w:sz w:val="28"/>
          <w:szCs w:val="28"/>
          <w:lang w:val="en-US"/>
        </w:rPr>
        <w:t>Keywords</w:t>
      </w:r>
      <w:r w:rsidR="00DE42C3" w:rsidRPr="00DE42C3">
        <w:rPr>
          <w:rFonts w:cstheme="minorHAnsi"/>
          <w:b/>
          <w:bCs/>
          <w:sz w:val="28"/>
          <w:szCs w:val="28"/>
          <w:lang w:val="en-US"/>
        </w:rPr>
        <w:t>:</w:t>
      </w:r>
      <w:r w:rsidR="00B63423" w:rsidRPr="00DE42C3">
        <w:rPr>
          <w:rFonts w:ascii="Times New Roman" w:hAnsi="Times New Roman" w:cs="Times New Roman"/>
          <w:sz w:val="24"/>
          <w:szCs w:val="24"/>
          <w:lang w:val="en-US"/>
        </w:rPr>
        <w:t xml:space="preserve"> professional music education, internationalization, the State of Mexico</w:t>
      </w:r>
      <w:r w:rsidR="00DE42C3">
        <w:rPr>
          <w:rFonts w:ascii="Times New Roman" w:hAnsi="Times New Roman" w:cs="Times New Roman"/>
          <w:sz w:val="24"/>
          <w:szCs w:val="24"/>
          <w:lang w:val="en-US"/>
        </w:rPr>
        <w:t>.</w:t>
      </w:r>
    </w:p>
    <w:p w14:paraId="05D2194B" w14:textId="77777777" w:rsidR="00DE42C3" w:rsidRPr="00AD2702" w:rsidRDefault="00DE42C3" w:rsidP="00DE42C3">
      <w:pPr>
        <w:spacing w:line="360" w:lineRule="auto"/>
        <w:jc w:val="both"/>
        <w:rPr>
          <w:b/>
          <w:color w:val="000000" w:themeColor="text1"/>
        </w:rPr>
      </w:pPr>
      <w:r w:rsidRPr="00E159E3">
        <w:rPr>
          <w:rFonts w:ascii="Times New Roman" w:hAnsi="Times New Roman" w:cs="Times New Roman"/>
          <w:b/>
          <w:color w:val="000000"/>
        </w:rPr>
        <w:t>Fecha Recepción:</w:t>
      </w:r>
      <w:r w:rsidRPr="00E159E3">
        <w:rPr>
          <w:rFonts w:ascii="Times New Roman" w:hAnsi="Times New Roman" w:cs="Times New Roman"/>
          <w:color w:val="000000"/>
        </w:rPr>
        <w:t xml:space="preserve"> </w:t>
      </w:r>
      <w:proofErr w:type="gramStart"/>
      <w:r w:rsidRPr="00E159E3">
        <w:rPr>
          <w:rFonts w:ascii="Times New Roman" w:hAnsi="Times New Roman" w:cs="Times New Roman"/>
          <w:color w:val="000000"/>
        </w:rPr>
        <w:t>Diciembre</w:t>
      </w:r>
      <w:proofErr w:type="gramEnd"/>
      <w:r w:rsidRPr="00E159E3">
        <w:rPr>
          <w:rFonts w:ascii="Times New Roman" w:hAnsi="Times New Roman" w:cs="Times New Roman"/>
          <w:color w:val="000000"/>
        </w:rPr>
        <w:t xml:space="preserve"> 2019                                    </w:t>
      </w:r>
      <w:r w:rsidRPr="00E159E3">
        <w:rPr>
          <w:rFonts w:ascii="Times New Roman" w:hAnsi="Times New Roman" w:cs="Times New Roman"/>
          <w:b/>
          <w:color w:val="000000"/>
        </w:rPr>
        <w:t>Fecha Aceptación:</w:t>
      </w:r>
      <w:r w:rsidRPr="00E159E3">
        <w:rPr>
          <w:rFonts w:ascii="Times New Roman" w:hAnsi="Times New Roman" w:cs="Times New Roman"/>
          <w:color w:val="000000"/>
        </w:rPr>
        <w:t xml:space="preserve"> Junio 2020</w:t>
      </w:r>
      <w:r>
        <w:rPr>
          <w:color w:val="000000"/>
        </w:rPr>
        <w:br/>
      </w:r>
      <w:r>
        <w:pict w14:anchorId="569AA5A9">
          <v:rect id="_x0000_i1025" style="width:446.5pt;height:1.5pt" o:hralign="center" o:hrstd="t" o:hr="t" fillcolor="#a0a0a0" stroked="f"/>
        </w:pict>
      </w:r>
    </w:p>
    <w:p w14:paraId="0F98C076" w14:textId="77777777" w:rsidR="00DE42C3" w:rsidRPr="00DE42C3" w:rsidRDefault="00DE42C3" w:rsidP="00DE42C3">
      <w:pPr>
        <w:spacing w:after="0" w:line="360" w:lineRule="auto"/>
        <w:jc w:val="both"/>
        <w:rPr>
          <w:rFonts w:ascii="Times New Roman" w:hAnsi="Times New Roman" w:cs="Times New Roman"/>
          <w:sz w:val="24"/>
          <w:szCs w:val="24"/>
        </w:rPr>
      </w:pPr>
    </w:p>
    <w:p w14:paraId="34877D15" w14:textId="789E853A" w:rsidR="00F12D93" w:rsidRPr="0075525E" w:rsidRDefault="00292CFA" w:rsidP="00DE42C3">
      <w:pPr>
        <w:spacing w:after="0" w:line="360" w:lineRule="auto"/>
        <w:jc w:val="center"/>
        <w:rPr>
          <w:rFonts w:ascii="Times New Roman" w:hAnsi="Times New Roman" w:cs="Times New Roman"/>
          <w:b/>
          <w:bCs/>
          <w:color w:val="333333"/>
          <w:sz w:val="32"/>
          <w:szCs w:val="32"/>
          <w:shd w:val="clear" w:color="auto" w:fill="FFFFFF"/>
        </w:rPr>
      </w:pPr>
      <w:r w:rsidRPr="0075525E">
        <w:rPr>
          <w:rFonts w:ascii="Times New Roman" w:hAnsi="Times New Roman" w:cs="Times New Roman"/>
          <w:b/>
          <w:bCs/>
          <w:color w:val="333333"/>
          <w:sz w:val="32"/>
          <w:szCs w:val="32"/>
          <w:shd w:val="clear" w:color="auto" w:fill="FFFFFF"/>
        </w:rPr>
        <w:lastRenderedPageBreak/>
        <w:t>Introducción</w:t>
      </w:r>
    </w:p>
    <w:p w14:paraId="56BB74BD" w14:textId="421FA8BF" w:rsidR="000C43DD" w:rsidRDefault="00F12D93" w:rsidP="0011299A">
      <w:pPr>
        <w:spacing w:line="360" w:lineRule="auto"/>
        <w:jc w:val="both"/>
        <w:rPr>
          <w:rFonts w:ascii="Times New Roman" w:hAnsi="Times New Roman" w:cs="Times New Roman"/>
          <w:color w:val="333333"/>
          <w:sz w:val="24"/>
          <w:szCs w:val="24"/>
          <w:shd w:val="clear" w:color="auto" w:fill="FFFFFF"/>
          <w:lang w:val="es-ES"/>
        </w:rPr>
      </w:pPr>
      <w:r w:rsidRPr="00F12D93">
        <w:rPr>
          <w:rFonts w:ascii="Times New Roman" w:hAnsi="Times New Roman" w:cs="Times New Roman"/>
          <w:color w:val="333333"/>
          <w:sz w:val="24"/>
          <w:szCs w:val="24"/>
          <w:shd w:val="clear" w:color="auto" w:fill="FFFFFF"/>
        </w:rPr>
        <w:t xml:space="preserve">La educación musical </w:t>
      </w:r>
      <w:r>
        <w:rPr>
          <w:rFonts w:ascii="Times New Roman" w:hAnsi="Times New Roman" w:cs="Times New Roman"/>
          <w:color w:val="333333"/>
          <w:sz w:val="24"/>
          <w:szCs w:val="24"/>
          <w:shd w:val="clear" w:color="auto" w:fill="FFFFFF"/>
        </w:rPr>
        <w:t xml:space="preserve">profesional </w:t>
      </w:r>
      <w:r w:rsidRPr="00F12D93">
        <w:rPr>
          <w:rFonts w:ascii="Times New Roman" w:hAnsi="Times New Roman" w:cs="Times New Roman"/>
          <w:color w:val="333333"/>
          <w:sz w:val="24"/>
          <w:szCs w:val="24"/>
          <w:shd w:val="clear" w:color="auto" w:fill="FFFFFF"/>
        </w:rPr>
        <w:t>es un espacio artístico</w:t>
      </w:r>
      <w:r>
        <w:rPr>
          <w:rFonts w:ascii="Times New Roman" w:hAnsi="Times New Roman" w:cs="Times New Roman"/>
          <w:color w:val="333333"/>
          <w:sz w:val="24"/>
          <w:szCs w:val="24"/>
          <w:shd w:val="clear" w:color="auto" w:fill="FFFFFF"/>
        </w:rPr>
        <w:t>-</w:t>
      </w:r>
      <w:r w:rsidRPr="00F12D93">
        <w:rPr>
          <w:rFonts w:ascii="Times New Roman" w:hAnsi="Times New Roman" w:cs="Times New Roman"/>
          <w:color w:val="333333"/>
          <w:sz w:val="24"/>
          <w:szCs w:val="24"/>
          <w:shd w:val="clear" w:color="auto" w:fill="FFFFFF"/>
        </w:rPr>
        <w:t>educativo</w:t>
      </w:r>
      <w:r>
        <w:rPr>
          <w:rFonts w:ascii="Times New Roman" w:hAnsi="Times New Roman" w:cs="Times New Roman"/>
          <w:color w:val="333333"/>
          <w:sz w:val="24"/>
          <w:szCs w:val="24"/>
          <w:shd w:val="clear" w:color="auto" w:fill="FFFFFF"/>
        </w:rPr>
        <w:t xml:space="preserve"> </w:t>
      </w:r>
      <w:r w:rsidRPr="00F12D93">
        <w:rPr>
          <w:rFonts w:ascii="Times New Roman" w:hAnsi="Times New Roman" w:cs="Times New Roman"/>
          <w:color w:val="333333"/>
          <w:sz w:val="24"/>
          <w:szCs w:val="24"/>
          <w:shd w:val="clear" w:color="auto" w:fill="FFFFFF"/>
        </w:rPr>
        <w:t>espec</w:t>
      </w:r>
      <w:r>
        <w:rPr>
          <w:rFonts w:ascii="Times New Roman" w:hAnsi="Times New Roman" w:cs="Times New Roman"/>
          <w:color w:val="333333"/>
          <w:sz w:val="24"/>
          <w:szCs w:val="24"/>
          <w:shd w:val="clear" w:color="auto" w:fill="FFFFFF"/>
        </w:rPr>
        <w:t>ífico</w:t>
      </w:r>
      <w:r w:rsidRPr="00F12D93">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es</w:t>
      </w:r>
      <w:r w:rsidRPr="00F12D93">
        <w:rPr>
          <w:rFonts w:ascii="Times New Roman" w:hAnsi="Times New Roman" w:cs="Times New Roman"/>
          <w:color w:val="333333"/>
          <w:sz w:val="24"/>
          <w:szCs w:val="24"/>
          <w:shd w:val="clear" w:color="auto" w:fill="FFFFFF"/>
        </w:rPr>
        <w:t xml:space="preserve"> un fenómeno sociocultural complejo que </w:t>
      </w:r>
      <w:r>
        <w:rPr>
          <w:rFonts w:ascii="Times New Roman" w:hAnsi="Times New Roman" w:cs="Times New Roman"/>
          <w:color w:val="333333"/>
          <w:sz w:val="24"/>
          <w:szCs w:val="24"/>
          <w:shd w:val="clear" w:color="auto" w:fill="FFFFFF"/>
        </w:rPr>
        <w:t xml:space="preserve">tiene </w:t>
      </w:r>
      <w:r w:rsidRPr="00F12D93">
        <w:rPr>
          <w:rFonts w:ascii="Times New Roman" w:hAnsi="Times New Roman" w:cs="Times New Roman"/>
          <w:color w:val="333333"/>
          <w:sz w:val="24"/>
          <w:szCs w:val="24"/>
          <w:shd w:val="clear" w:color="auto" w:fill="FFFFFF"/>
        </w:rPr>
        <w:t>un</w:t>
      </w:r>
      <w:r>
        <w:rPr>
          <w:rFonts w:ascii="Times New Roman" w:hAnsi="Times New Roman" w:cs="Times New Roman"/>
          <w:color w:val="333333"/>
          <w:sz w:val="24"/>
          <w:szCs w:val="24"/>
          <w:shd w:val="clear" w:color="auto" w:fill="FFFFFF"/>
        </w:rPr>
        <w:t>a</w:t>
      </w:r>
      <w:r w:rsidRPr="00F12D93">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misión</w:t>
      </w:r>
      <w:r w:rsidRPr="00F12D93">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importante</w:t>
      </w:r>
      <w:r w:rsidRPr="00F12D93">
        <w:rPr>
          <w:rFonts w:ascii="Times New Roman" w:hAnsi="Times New Roman" w:cs="Times New Roman"/>
          <w:color w:val="333333"/>
          <w:sz w:val="24"/>
          <w:szCs w:val="24"/>
          <w:shd w:val="clear" w:color="auto" w:fill="FFFFFF"/>
        </w:rPr>
        <w:t xml:space="preserve"> en la vida espiritual de la sociedad moderna</w:t>
      </w:r>
      <w:r>
        <w:rPr>
          <w:rFonts w:ascii="Times New Roman" w:hAnsi="Times New Roman" w:cs="Times New Roman"/>
          <w:color w:val="333333"/>
          <w:sz w:val="24"/>
          <w:szCs w:val="24"/>
          <w:shd w:val="clear" w:color="auto" w:fill="FFFFFF"/>
        </w:rPr>
        <w:t xml:space="preserve">. </w:t>
      </w:r>
      <w:r w:rsidR="003D70A3" w:rsidRPr="003D70A3">
        <w:rPr>
          <w:rFonts w:ascii="Times New Roman" w:hAnsi="Times New Roman" w:cs="Times New Roman"/>
          <w:color w:val="333333"/>
          <w:sz w:val="24"/>
          <w:szCs w:val="24"/>
          <w:shd w:val="clear" w:color="auto" w:fill="FFFFFF"/>
        </w:rPr>
        <w:t>Es necesario darse cuenta que en el espacio</w:t>
      </w:r>
      <w:r w:rsidR="003D70A3">
        <w:rPr>
          <w:rFonts w:ascii="Times New Roman" w:hAnsi="Times New Roman" w:cs="Times New Roman"/>
          <w:color w:val="333333"/>
          <w:sz w:val="24"/>
          <w:szCs w:val="24"/>
          <w:shd w:val="clear" w:color="auto" w:fill="FFFFFF"/>
        </w:rPr>
        <w:t xml:space="preserve"> de </w:t>
      </w:r>
      <w:r w:rsidR="008D726A">
        <w:rPr>
          <w:rFonts w:ascii="Times New Roman" w:hAnsi="Times New Roman" w:cs="Times New Roman"/>
          <w:color w:val="333333"/>
          <w:sz w:val="24"/>
          <w:szCs w:val="24"/>
          <w:shd w:val="clear" w:color="auto" w:fill="FFFFFF"/>
        </w:rPr>
        <w:t xml:space="preserve">la </w:t>
      </w:r>
      <w:r w:rsidR="003D70A3">
        <w:rPr>
          <w:rFonts w:ascii="Times New Roman" w:hAnsi="Times New Roman" w:cs="Times New Roman"/>
          <w:color w:val="333333"/>
          <w:sz w:val="24"/>
          <w:szCs w:val="24"/>
          <w:shd w:val="clear" w:color="auto" w:fill="FFFFFF"/>
        </w:rPr>
        <w:t>educación artística</w:t>
      </w:r>
      <w:r w:rsidR="003D70A3" w:rsidRPr="003D70A3">
        <w:rPr>
          <w:rFonts w:ascii="Times New Roman" w:hAnsi="Times New Roman" w:cs="Times New Roman"/>
          <w:color w:val="333333"/>
          <w:sz w:val="24"/>
          <w:szCs w:val="24"/>
          <w:shd w:val="clear" w:color="auto" w:fill="FFFFFF"/>
        </w:rPr>
        <w:t xml:space="preserve"> conviven, entran en conflicto y</w:t>
      </w:r>
      <w:r w:rsidR="003D70A3">
        <w:rPr>
          <w:rFonts w:ascii="Times New Roman" w:hAnsi="Times New Roman" w:cs="Times New Roman"/>
          <w:color w:val="333333"/>
          <w:sz w:val="24"/>
          <w:szCs w:val="24"/>
          <w:shd w:val="clear" w:color="auto" w:fill="FFFFFF"/>
        </w:rPr>
        <w:t xml:space="preserve"> se</w:t>
      </w:r>
      <w:r w:rsidR="003D70A3" w:rsidRPr="003D70A3">
        <w:rPr>
          <w:rFonts w:ascii="Times New Roman" w:hAnsi="Times New Roman" w:cs="Times New Roman"/>
          <w:color w:val="333333"/>
          <w:sz w:val="24"/>
          <w:szCs w:val="24"/>
          <w:shd w:val="clear" w:color="auto" w:fill="FFFFFF"/>
        </w:rPr>
        <w:t xml:space="preserve"> superan </w:t>
      </w:r>
      <w:r w:rsidR="003D70A3">
        <w:rPr>
          <w:rFonts w:ascii="Times New Roman" w:hAnsi="Times New Roman" w:cs="Times New Roman"/>
          <w:color w:val="333333"/>
          <w:sz w:val="24"/>
          <w:szCs w:val="24"/>
          <w:shd w:val="clear" w:color="auto" w:fill="FFFFFF"/>
        </w:rPr>
        <w:t>constantemente los</w:t>
      </w:r>
      <w:r w:rsidR="003D70A3" w:rsidRPr="003D70A3">
        <w:rPr>
          <w:rFonts w:ascii="Times New Roman" w:hAnsi="Times New Roman" w:cs="Times New Roman"/>
          <w:color w:val="333333"/>
          <w:sz w:val="24"/>
          <w:szCs w:val="24"/>
          <w:shd w:val="clear" w:color="auto" w:fill="FFFFFF"/>
        </w:rPr>
        <w:t xml:space="preserve"> valores tradicionales y nuevos,</w:t>
      </w:r>
      <w:r w:rsidR="00D2789F">
        <w:rPr>
          <w:rFonts w:ascii="Times New Roman" w:hAnsi="Times New Roman" w:cs="Times New Roman"/>
          <w:color w:val="333333"/>
          <w:sz w:val="24"/>
          <w:szCs w:val="24"/>
          <w:shd w:val="clear" w:color="auto" w:fill="FFFFFF"/>
        </w:rPr>
        <w:t xml:space="preserve"> es</w:t>
      </w:r>
      <w:r w:rsidR="00057387">
        <w:rPr>
          <w:rFonts w:ascii="Times New Roman" w:hAnsi="Times New Roman" w:cs="Times New Roman"/>
          <w:color w:val="333333"/>
          <w:sz w:val="24"/>
          <w:szCs w:val="24"/>
          <w:shd w:val="clear" w:color="auto" w:fill="FFFFFF"/>
        </w:rPr>
        <w:t xml:space="preserve"> el espacio</w:t>
      </w:r>
      <w:r w:rsidR="00D2789F">
        <w:rPr>
          <w:rFonts w:ascii="Times New Roman" w:hAnsi="Times New Roman" w:cs="Times New Roman"/>
          <w:color w:val="333333"/>
          <w:sz w:val="24"/>
          <w:szCs w:val="24"/>
          <w:shd w:val="clear" w:color="auto" w:fill="FFFFFF"/>
        </w:rPr>
        <w:t xml:space="preserve"> donde se</w:t>
      </w:r>
      <w:r w:rsidR="003D70A3" w:rsidRPr="003D70A3">
        <w:rPr>
          <w:rFonts w:ascii="Times New Roman" w:hAnsi="Times New Roman" w:cs="Times New Roman"/>
          <w:color w:val="333333"/>
          <w:sz w:val="24"/>
          <w:szCs w:val="24"/>
          <w:shd w:val="clear" w:color="auto" w:fill="FFFFFF"/>
        </w:rPr>
        <w:t xml:space="preserve"> forma</w:t>
      </w:r>
      <w:r w:rsidR="00C07FC7">
        <w:rPr>
          <w:rFonts w:ascii="Times New Roman" w:hAnsi="Times New Roman" w:cs="Times New Roman"/>
          <w:color w:val="333333"/>
          <w:sz w:val="24"/>
          <w:szCs w:val="24"/>
          <w:shd w:val="clear" w:color="auto" w:fill="FFFFFF"/>
        </w:rPr>
        <w:t xml:space="preserve"> el</w:t>
      </w:r>
      <w:r w:rsidR="003D70A3" w:rsidRPr="003D70A3">
        <w:rPr>
          <w:rFonts w:ascii="Times New Roman" w:hAnsi="Times New Roman" w:cs="Times New Roman"/>
          <w:color w:val="333333"/>
          <w:sz w:val="24"/>
          <w:szCs w:val="24"/>
          <w:shd w:val="clear" w:color="auto" w:fill="FFFFFF"/>
        </w:rPr>
        <w:t xml:space="preserve"> esp</w:t>
      </w:r>
      <w:r w:rsidR="00C07FC7">
        <w:rPr>
          <w:rFonts w:ascii="Times New Roman" w:hAnsi="Times New Roman" w:cs="Times New Roman"/>
          <w:color w:val="333333"/>
          <w:sz w:val="24"/>
          <w:szCs w:val="24"/>
          <w:shd w:val="clear" w:color="auto" w:fill="FFFFFF"/>
        </w:rPr>
        <w:t>í</w:t>
      </w:r>
      <w:r w:rsidR="003D70A3" w:rsidRPr="003D70A3">
        <w:rPr>
          <w:rFonts w:ascii="Times New Roman" w:hAnsi="Times New Roman" w:cs="Times New Roman"/>
          <w:color w:val="333333"/>
          <w:sz w:val="24"/>
          <w:szCs w:val="24"/>
          <w:shd w:val="clear" w:color="auto" w:fill="FFFFFF"/>
        </w:rPr>
        <w:t>ritu y</w:t>
      </w:r>
      <w:r w:rsidR="00D2789F">
        <w:rPr>
          <w:rFonts w:ascii="Times New Roman" w:hAnsi="Times New Roman" w:cs="Times New Roman"/>
          <w:color w:val="333333"/>
          <w:sz w:val="24"/>
          <w:szCs w:val="24"/>
          <w:shd w:val="clear" w:color="auto" w:fill="FFFFFF"/>
        </w:rPr>
        <w:t xml:space="preserve"> personalidad</w:t>
      </w:r>
      <w:r w:rsidR="00C07FC7">
        <w:rPr>
          <w:rFonts w:ascii="Times New Roman" w:hAnsi="Times New Roman" w:cs="Times New Roman"/>
          <w:color w:val="333333"/>
          <w:sz w:val="24"/>
          <w:szCs w:val="24"/>
          <w:shd w:val="clear" w:color="auto" w:fill="FFFFFF"/>
        </w:rPr>
        <w:t xml:space="preserve"> de</w:t>
      </w:r>
      <w:r w:rsidR="003D70A3" w:rsidRPr="003D70A3">
        <w:rPr>
          <w:rFonts w:ascii="Times New Roman" w:hAnsi="Times New Roman" w:cs="Times New Roman"/>
          <w:color w:val="333333"/>
          <w:sz w:val="24"/>
          <w:szCs w:val="24"/>
          <w:shd w:val="clear" w:color="auto" w:fill="FFFFFF"/>
        </w:rPr>
        <w:t xml:space="preserve"> un artista</w:t>
      </w:r>
      <w:r w:rsidR="00C07FC7">
        <w:rPr>
          <w:rFonts w:ascii="Times New Roman" w:hAnsi="Times New Roman" w:cs="Times New Roman"/>
          <w:color w:val="333333"/>
          <w:sz w:val="24"/>
          <w:szCs w:val="24"/>
          <w:shd w:val="clear" w:color="auto" w:fill="FFFFFF"/>
        </w:rPr>
        <w:t xml:space="preserve"> creador</w:t>
      </w:r>
      <w:r w:rsidR="003D70A3" w:rsidRPr="003D70A3">
        <w:rPr>
          <w:rFonts w:ascii="Times New Roman" w:hAnsi="Times New Roman" w:cs="Times New Roman"/>
          <w:color w:val="333333"/>
          <w:sz w:val="24"/>
          <w:szCs w:val="24"/>
          <w:shd w:val="clear" w:color="auto" w:fill="FFFFFF"/>
        </w:rPr>
        <w:t xml:space="preserve">, </w:t>
      </w:r>
      <w:r w:rsidR="00C07FC7">
        <w:rPr>
          <w:rFonts w:ascii="Times New Roman" w:hAnsi="Times New Roman" w:cs="Times New Roman"/>
          <w:color w:val="333333"/>
          <w:sz w:val="24"/>
          <w:szCs w:val="24"/>
          <w:shd w:val="clear" w:color="auto" w:fill="FFFFFF"/>
        </w:rPr>
        <w:t>adquiriendo en este proceso</w:t>
      </w:r>
      <w:r w:rsidR="003D70A3" w:rsidRPr="003D70A3">
        <w:rPr>
          <w:rFonts w:ascii="Times New Roman" w:hAnsi="Times New Roman" w:cs="Times New Roman"/>
          <w:color w:val="333333"/>
          <w:sz w:val="24"/>
          <w:szCs w:val="24"/>
          <w:shd w:val="clear" w:color="auto" w:fill="FFFFFF"/>
        </w:rPr>
        <w:t xml:space="preserve"> su propia estrategia de vida.</w:t>
      </w:r>
      <w:r w:rsidR="006F65C0">
        <w:rPr>
          <w:rFonts w:ascii="Times New Roman" w:hAnsi="Times New Roman" w:cs="Times New Roman"/>
          <w:color w:val="333333"/>
          <w:sz w:val="24"/>
          <w:szCs w:val="24"/>
          <w:shd w:val="clear" w:color="auto" w:fill="FFFFFF"/>
        </w:rPr>
        <w:t xml:space="preserve"> E</w:t>
      </w:r>
      <w:r w:rsidR="008D726A">
        <w:rPr>
          <w:rFonts w:ascii="Times New Roman" w:hAnsi="Times New Roman" w:cs="Times New Roman"/>
          <w:color w:val="333333"/>
          <w:sz w:val="24"/>
          <w:szCs w:val="24"/>
          <w:shd w:val="clear" w:color="auto" w:fill="FFFFFF"/>
        </w:rPr>
        <w:t>l</w:t>
      </w:r>
      <w:r w:rsidR="006F65C0" w:rsidRPr="006F65C0">
        <w:rPr>
          <w:rFonts w:ascii="Times New Roman" w:hAnsi="Times New Roman" w:cs="Times New Roman"/>
          <w:color w:val="333333"/>
          <w:sz w:val="24"/>
          <w:szCs w:val="24"/>
          <w:shd w:val="clear" w:color="auto" w:fill="FFFFFF"/>
        </w:rPr>
        <w:t xml:space="preserve"> cambio paradigmático</w:t>
      </w:r>
      <w:r w:rsidR="006F65C0">
        <w:rPr>
          <w:rFonts w:ascii="Times New Roman" w:hAnsi="Times New Roman" w:cs="Times New Roman"/>
          <w:color w:val="333333"/>
          <w:sz w:val="24"/>
          <w:szCs w:val="24"/>
          <w:shd w:val="clear" w:color="auto" w:fill="FFFFFF"/>
        </w:rPr>
        <w:t xml:space="preserve"> sucedido</w:t>
      </w:r>
      <w:r w:rsidR="006F65C0" w:rsidRPr="006F65C0">
        <w:rPr>
          <w:rFonts w:ascii="Times New Roman" w:hAnsi="Times New Roman" w:cs="Times New Roman"/>
          <w:color w:val="333333"/>
          <w:sz w:val="24"/>
          <w:szCs w:val="24"/>
          <w:shd w:val="clear" w:color="auto" w:fill="FFFFFF"/>
        </w:rPr>
        <w:t xml:space="preserve"> en las últimas décadas </w:t>
      </w:r>
      <w:r w:rsidR="006F65C0">
        <w:rPr>
          <w:rFonts w:ascii="Times New Roman" w:hAnsi="Times New Roman" w:cs="Times New Roman"/>
          <w:color w:val="333333"/>
          <w:sz w:val="24"/>
          <w:szCs w:val="24"/>
          <w:shd w:val="clear" w:color="auto" w:fill="FFFFFF"/>
        </w:rPr>
        <w:t xml:space="preserve">en el proceso pedagógico musical </w:t>
      </w:r>
      <w:r w:rsidR="006F65C0" w:rsidRPr="006F65C0">
        <w:rPr>
          <w:rFonts w:ascii="Times New Roman" w:hAnsi="Times New Roman" w:cs="Times New Roman"/>
          <w:color w:val="333333"/>
          <w:sz w:val="24"/>
          <w:szCs w:val="24"/>
          <w:shd w:val="clear" w:color="auto" w:fill="FFFFFF"/>
        </w:rPr>
        <w:t xml:space="preserve">se </w:t>
      </w:r>
      <w:r w:rsidR="00057387">
        <w:rPr>
          <w:rFonts w:ascii="Times New Roman" w:hAnsi="Times New Roman" w:cs="Times New Roman"/>
          <w:color w:val="333333"/>
          <w:sz w:val="24"/>
          <w:szCs w:val="24"/>
          <w:shd w:val="clear" w:color="auto" w:fill="FFFFFF"/>
        </w:rPr>
        <w:t>percibe</w:t>
      </w:r>
      <w:r w:rsidR="006F65C0" w:rsidRPr="006F65C0">
        <w:rPr>
          <w:rFonts w:ascii="Times New Roman" w:hAnsi="Times New Roman" w:cs="Times New Roman"/>
          <w:color w:val="333333"/>
          <w:sz w:val="24"/>
          <w:szCs w:val="24"/>
          <w:shd w:val="clear" w:color="auto" w:fill="FFFFFF"/>
        </w:rPr>
        <w:t xml:space="preserve"> de manera especialmente aguda </w:t>
      </w:r>
      <w:r w:rsidR="00057387">
        <w:rPr>
          <w:rFonts w:ascii="Times New Roman" w:hAnsi="Times New Roman" w:cs="Times New Roman"/>
          <w:color w:val="333333"/>
          <w:sz w:val="24"/>
          <w:szCs w:val="24"/>
          <w:shd w:val="clear" w:color="auto" w:fill="FFFFFF"/>
        </w:rPr>
        <w:t>debido a</w:t>
      </w:r>
      <w:r w:rsidR="006F65C0" w:rsidRPr="006F65C0">
        <w:rPr>
          <w:rFonts w:ascii="Times New Roman" w:hAnsi="Times New Roman" w:cs="Times New Roman"/>
          <w:color w:val="333333"/>
          <w:sz w:val="24"/>
          <w:szCs w:val="24"/>
          <w:shd w:val="clear" w:color="auto" w:fill="FFFFFF"/>
        </w:rPr>
        <w:t xml:space="preserve"> que afecta los intereses de todos </w:t>
      </w:r>
      <w:r w:rsidR="006F65C0">
        <w:rPr>
          <w:rFonts w:ascii="Times New Roman" w:hAnsi="Times New Roman" w:cs="Times New Roman"/>
          <w:color w:val="333333"/>
          <w:sz w:val="24"/>
          <w:szCs w:val="24"/>
          <w:shd w:val="clear" w:color="auto" w:fill="FFFFFF"/>
        </w:rPr>
        <w:t>su</w:t>
      </w:r>
      <w:r w:rsidR="006F65C0" w:rsidRPr="006F65C0">
        <w:rPr>
          <w:rFonts w:ascii="Times New Roman" w:hAnsi="Times New Roman" w:cs="Times New Roman"/>
          <w:color w:val="333333"/>
          <w:sz w:val="24"/>
          <w:szCs w:val="24"/>
          <w:shd w:val="clear" w:color="auto" w:fill="FFFFFF"/>
        </w:rPr>
        <w:t>s sujetos.</w:t>
      </w:r>
      <w:r w:rsidR="006F65C0">
        <w:rPr>
          <w:rFonts w:ascii="Times New Roman" w:hAnsi="Times New Roman" w:cs="Times New Roman"/>
          <w:color w:val="333333"/>
          <w:sz w:val="24"/>
          <w:szCs w:val="24"/>
          <w:shd w:val="clear" w:color="auto" w:fill="FFFFFF"/>
        </w:rPr>
        <w:t xml:space="preserve"> </w:t>
      </w:r>
      <w:r w:rsidR="000047D3" w:rsidRPr="000047D3">
        <w:rPr>
          <w:rFonts w:ascii="Times New Roman" w:hAnsi="Times New Roman" w:cs="Times New Roman"/>
          <w:color w:val="333333"/>
          <w:sz w:val="24"/>
          <w:szCs w:val="24"/>
          <w:shd w:val="clear" w:color="auto" w:fill="FFFFFF"/>
        </w:rPr>
        <w:t>La conciencia de la lógica y los patrones de formación, desarrollo y transformación de los paradigmas artístico</w:t>
      </w:r>
      <w:r w:rsidR="000047D3">
        <w:rPr>
          <w:rFonts w:ascii="Times New Roman" w:hAnsi="Times New Roman" w:cs="Times New Roman"/>
          <w:color w:val="333333"/>
          <w:sz w:val="24"/>
          <w:szCs w:val="24"/>
          <w:shd w:val="clear" w:color="auto" w:fill="FFFFFF"/>
        </w:rPr>
        <w:t>-</w:t>
      </w:r>
      <w:r w:rsidR="000047D3" w:rsidRPr="000047D3">
        <w:rPr>
          <w:rFonts w:ascii="Times New Roman" w:hAnsi="Times New Roman" w:cs="Times New Roman"/>
          <w:color w:val="333333"/>
          <w:sz w:val="24"/>
          <w:szCs w:val="24"/>
          <w:shd w:val="clear" w:color="auto" w:fill="FFFFFF"/>
        </w:rPr>
        <w:t xml:space="preserve">estéticos en el sistema de educación musical profesional es necesaria para determinar las vías más prometedoras de su </w:t>
      </w:r>
      <w:r w:rsidR="000047D3">
        <w:rPr>
          <w:rFonts w:ascii="Times New Roman" w:hAnsi="Times New Roman" w:cs="Times New Roman"/>
          <w:color w:val="333333"/>
          <w:sz w:val="24"/>
          <w:szCs w:val="24"/>
          <w:shd w:val="clear" w:color="auto" w:fill="FFFFFF"/>
        </w:rPr>
        <w:t>futuro</w:t>
      </w:r>
      <w:r w:rsidR="000047D3" w:rsidRPr="000047D3">
        <w:rPr>
          <w:rFonts w:ascii="Times New Roman" w:hAnsi="Times New Roman" w:cs="Times New Roman"/>
          <w:color w:val="333333"/>
          <w:sz w:val="24"/>
          <w:szCs w:val="24"/>
          <w:shd w:val="clear" w:color="auto" w:fill="FFFFFF"/>
        </w:rPr>
        <w:t xml:space="preserve"> desarrollo crea</w:t>
      </w:r>
      <w:r w:rsidR="000047D3">
        <w:rPr>
          <w:rFonts w:ascii="Times New Roman" w:hAnsi="Times New Roman" w:cs="Times New Roman"/>
          <w:color w:val="333333"/>
          <w:sz w:val="24"/>
          <w:szCs w:val="24"/>
          <w:shd w:val="clear" w:color="auto" w:fill="FFFFFF"/>
        </w:rPr>
        <w:t xml:space="preserve">ndo </w:t>
      </w:r>
      <w:r w:rsidR="000047D3" w:rsidRPr="000047D3">
        <w:rPr>
          <w:rFonts w:ascii="Times New Roman" w:hAnsi="Times New Roman" w:cs="Times New Roman"/>
          <w:color w:val="333333"/>
          <w:sz w:val="24"/>
          <w:szCs w:val="24"/>
          <w:shd w:val="clear" w:color="auto" w:fill="FFFFFF"/>
        </w:rPr>
        <w:t>modelos educativo</w:t>
      </w:r>
      <w:r w:rsidR="000047D3">
        <w:rPr>
          <w:rFonts w:ascii="Times New Roman" w:hAnsi="Times New Roman" w:cs="Times New Roman"/>
          <w:color w:val="333333"/>
          <w:sz w:val="24"/>
          <w:szCs w:val="24"/>
          <w:shd w:val="clear" w:color="auto" w:fill="FFFFFF"/>
        </w:rPr>
        <w:t>-</w:t>
      </w:r>
      <w:r w:rsidR="000047D3" w:rsidRPr="000047D3">
        <w:rPr>
          <w:rFonts w:ascii="Times New Roman" w:hAnsi="Times New Roman" w:cs="Times New Roman"/>
          <w:color w:val="333333"/>
          <w:sz w:val="24"/>
          <w:szCs w:val="24"/>
          <w:shd w:val="clear" w:color="auto" w:fill="FFFFFF"/>
        </w:rPr>
        <w:t xml:space="preserve"> artísticos efectivos que satisfagan las necesidades de la época.</w:t>
      </w:r>
      <w:r w:rsidR="000047D3">
        <w:rPr>
          <w:rFonts w:ascii="Times New Roman" w:hAnsi="Times New Roman" w:cs="Times New Roman"/>
          <w:color w:val="333333"/>
          <w:sz w:val="24"/>
          <w:szCs w:val="24"/>
          <w:shd w:val="clear" w:color="auto" w:fill="FFFFFF"/>
        </w:rPr>
        <w:t xml:space="preserve"> </w:t>
      </w:r>
      <w:r w:rsidR="000047D3" w:rsidRPr="000047D3">
        <w:rPr>
          <w:rFonts w:ascii="Times New Roman" w:hAnsi="Times New Roman" w:cs="Times New Roman"/>
          <w:color w:val="333333"/>
          <w:sz w:val="24"/>
          <w:szCs w:val="24"/>
          <w:shd w:val="clear" w:color="auto" w:fill="FFFFFF"/>
        </w:rPr>
        <w:t xml:space="preserve">Se pone de relieve el problema de la creación de una comunidad musical </w:t>
      </w:r>
      <w:r w:rsidR="000047D3">
        <w:rPr>
          <w:rFonts w:ascii="Times New Roman" w:hAnsi="Times New Roman" w:cs="Times New Roman"/>
          <w:color w:val="333333"/>
          <w:sz w:val="24"/>
          <w:szCs w:val="24"/>
          <w:shd w:val="clear" w:color="auto" w:fill="FFFFFF"/>
        </w:rPr>
        <w:t>específica</w:t>
      </w:r>
      <w:r w:rsidR="000047D3" w:rsidRPr="000047D3">
        <w:rPr>
          <w:rFonts w:ascii="Times New Roman" w:hAnsi="Times New Roman" w:cs="Times New Roman"/>
          <w:color w:val="333333"/>
          <w:sz w:val="24"/>
          <w:szCs w:val="24"/>
          <w:shd w:val="clear" w:color="auto" w:fill="FFFFFF"/>
        </w:rPr>
        <w:t xml:space="preserve"> </w:t>
      </w:r>
      <w:r w:rsidR="000047D3">
        <w:rPr>
          <w:rFonts w:ascii="Times New Roman" w:hAnsi="Times New Roman" w:cs="Times New Roman"/>
          <w:color w:val="333333"/>
          <w:sz w:val="24"/>
          <w:szCs w:val="24"/>
          <w:shd w:val="clear" w:color="auto" w:fill="FFFFFF"/>
        </w:rPr>
        <w:t>dentro</w:t>
      </w:r>
      <w:r w:rsidR="000047D3" w:rsidRPr="000047D3">
        <w:rPr>
          <w:rFonts w:ascii="Times New Roman" w:hAnsi="Times New Roman" w:cs="Times New Roman"/>
          <w:color w:val="333333"/>
          <w:sz w:val="24"/>
          <w:szCs w:val="24"/>
          <w:shd w:val="clear" w:color="auto" w:fill="FFFFFF"/>
        </w:rPr>
        <w:t xml:space="preserve"> </w:t>
      </w:r>
      <w:r w:rsidR="000047D3">
        <w:rPr>
          <w:rFonts w:ascii="Times New Roman" w:hAnsi="Times New Roman" w:cs="Times New Roman"/>
          <w:color w:val="333333"/>
          <w:sz w:val="24"/>
          <w:szCs w:val="24"/>
          <w:shd w:val="clear" w:color="auto" w:fill="FFFFFF"/>
        </w:rPr>
        <w:t>d</w:t>
      </w:r>
      <w:r w:rsidR="000047D3" w:rsidRPr="000047D3">
        <w:rPr>
          <w:rFonts w:ascii="Times New Roman" w:hAnsi="Times New Roman" w:cs="Times New Roman"/>
          <w:color w:val="333333"/>
          <w:sz w:val="24"/>
          <w:szCs w:val="24"/>
          <w:shd w:val="clear" w:color="auto" w:fill="FFFFFF"/>
        </w:rPr>
        <w:t>el entorno artístico</w:t>
      </w:r>
      <w:r w:rsidR="000047D3">
        <w:rPr>
          <w:rFonts w:ascii="Times New Roman" w:hAnsi="Times New Roman" w:cs="Times New Roman"/>
          <w:color w:val="333333"/>
          <w:sz w:val="24"/>
          <w:szCs w:val="24"/>
          <w:shd w:val="clear" w:color="auto" w:fill="FFFFFF"/>
        </w:rPr>
        <w:t>-</w:t>
      </w:r>
      <w:r w:rsidR="000047D3" w:rsidRPr="000047D3">
        <w:rPr>
          <w:rFonts w:ascii="Times New Roman" w:hAnsi="Times New Roman" w:cs="Times New Roman"/>
          <w:color w:val="333333"/>
          <w:sz w:val="24"/>
          <w:szCs w:val="24"/>
          <w:shd w:val="clear" w:color="auto" w:fill="FFFFFF"/>
        </w:rPr>
        <w:t xml:space="preserve">educativo, </w:t>
      </w:r>
      <w:r w:rsidR="00057387">
        <w:rPr>
          <w:rFonts w:ascii="Times New Roman" w:hAnsi="Times New Roman" w:cs="Times New Roman"/>
          <w:color w:val="333333"/>
          <w:sz w:val="24"/>
          <w:szCs w:val="24"/>
          <w:shd w:val="clear" w:color="auto" w:fill="FFFFFF"/>
        </w:rPr>
        <w:t xml:space="preserve">involucrando a sus participantes en un activo diálogo estético-artístico. </w:t>
      </w:r>
      <w:r w:rsidR="00057387" w:rsidRPr="00057387">
        <w:rPr>
          <w:rFonts w:ascii="Times New Roman" w:hAnsi="Times New Roman" w:cs="Times New Roman"/>
          <w:color w:val="333333"/>
          <w:sz w:val="24"/>
          <w:szCs w:val="24"/>
          <w:shd w:val="clear" w:color="auto" w:fill="FFFFFF"/>
        </w:rPr>
        <w:t xml:space="preserve">El concepto de dialogismo </w:t>
      </w:r>
      <w:r w:rsidR="00384BA2">
        <w:rPr>
          <w:rFonts w:ascii="Times New Roman" w:hAnsi="Times New Roman" w:cs="Times New Roman"/>
          <w:color w:val="333333"/>
          <w:sz w:val="24"/>
          <w:szCs w:val="24"/>
          <w:shd w:val="clear" w:color="auto" w:fill="FFFFFF"/>
        </w:rPr>
        <w:t xml:space="preserve">estético-artístico se basa </w:t>
      </w:r>
      <w:r w:rsidR="00057387" w:rsidRPr="00057387">
        <w:rPr>
          <w:rFonts w:ascii="Times New Roman" w:hAnsi="Times New Roman" w:cs="Times New Roman"/>
          <w:color w:val="333333"/>
          <w:sz w:val="24"/>
          <w:szCs w:val="24"/>
          <w:shd w:val="clear" w:color="auto" w:fill="FFFFFF"/>
        </w:rPr>
        <w:t>en las ideas de</w:t>
      </w:r>
      <w:r w:rsidR="00384BA2">
        <w:rPr>
          <w:rFonts w:ascii="Times New Roman" w:hAnsi="Times New Roman" w:cs="Times New Roman"/>
          <w:color w:val="333333"/>
          <w:sz w:val="24"/>
          <w:szCs w:val="24"/>
          <w:shd w:val="clear" w:color="auto" w:fill="FFFFFF"/>
        </w:rPr>
        <w:t xml:space="preserve"> </w:t>
      </w:r>
      <w:r w:rsidR="00584C30">
        <w:rPr>
          <w:rFonts w:ascii="Times New Roman" w:hAnsi="Times New Roman" w:cs="Times New Roman"/>
          <w:color w:val="333333"/>
          <w:sz w:val="24"/>
          <w:szCs w:val="24"/>
          <w:shd w:val="clear" w:color="auto" w:fill="FFFFFF"/>
        </w:rPr>
        <w:t>Mijaíl Bajtín</w:t>
      </w:r>
      <w:r w:rsidR="00057387" w:rsidRPr="00057387">
        <w:rPr>
          <w:rFonts w:ascii="Times New Roman" w:hAnsi="Times New Roman" w:cs="Times New Roman"/>
          <w:color w:val="333333"/>
          <w:sz w:val="24"/>
          <w:szCs w:val="24"/>
          <w:shd w:val="clear" w:color="auto" w:fill="FFFFFF"/>
        </w:rPr>
        <w:t>,</w:t>
      </w:r>
      <w:r w:rsidR="00384BA2">
        <w:rPr>
          <w:rFonts w:ascii="Times New Roman" w:hAnsi="Times New Roman" w:cs="Times New Roman"/>
          <w:color w:val="333333"/>
          <w:sz w:val="24"/>
          <w:szCs w:val="24"/>
          <w:shd w:val="clear" w:color="auto" w:fill="FFFFFF"/>
        </w:rPr>
        <w:t xml:space="preserve"> Martin Bube</w:t>
      </w:r>
      <w:r w:rsidR="00057387" w:rsidRPr="00057387">
        <w:rPr>
          <w:rFonts w:ascii="Times New Roman" w:hAnsi="Times New Roman" w:cs="Times New Roman"/>
          <w:color w:val="333333"/>
          <w:sz w:val="24"/>
          <w:szCs w:val="24"/>
          <w:shd w:val="clear" w:color="auto" w:fill="FFFFFF"/>
        </w:rPr>
        <w:t>r,</w:t>
      </w:r>
      <w:r w:rsidR="00384BA2">
        <w:rPr>
          <w:rFonts w:ascii="Times New Roman" w:hAnsi="Times New Roman" w:cs="Times New Roman"/>
          <w:color w:val="333333"/>
          <w:sz w:val="24"/>
          <w:szCs w:val="24"/>
          <w:shd w:val="clear" w:color="auto" w:fill="FFFFFF"/>
        </w:rPr>
        <w:t xml:space="preserve"> Edmund Husserl, Alfred Sch</w:t>
      </w:r>
      <w:r w:rsidR="00E338AD">
        <w:rPr>
          <w:rFonts w:ascii="Times New Roman" w:hAnsi="Times New Roman" w:cs="Times New Roman"/>
          <w:color w:val="333333"/>
          <w:sz w:val="24"/>
          <w:szCs w:val="24"/>
          <w:shd w:val="clear" w:color="auto" w:fill="FFFFFF"/>
        </w:rPr>
        <w:t>ü</w:t>
      </w:r>
      <w:r w:rsidR="00384BA2">
        <w:rPr>
          <w:rFonts w:ascii="Times New Roman" w:hAnsi="Times New Roman" w:cs="Times New Roman"/>
          <w:color w:val="333333"/>
          <w:sz w:val="24"/>
          <w:szCs w:val="24"/>
          <w:shd w:val="clear" w:color="auto" w:fill="FFFFFF"/>
        </w:rPr>
        <w:t>tz</w:t>
      </w:r>
      <w:r w:rsidR="00057387" w:rsidRPr="00057387">
        <w:rPr>
          <w:rFonts w:ascii="Times New Roman" w:hAnsi="Times New Roman" w:cs="Times New Roman"/>
          <w:color w:val="333333"/>
          <w:sz w:val="24"/>
          <w:szCs w:val="24"/>
          <w:shd w:val="clear" w:color="auto" w:fill="FFFFFF"/>
        </w:rPr>
        <w:t>,</w:t>
      </w:r>
      <w:r w:rsidR="00384BA2">
        <w:rPr>
          <w:rFonts w:ascii="Times New Roman" w:hAnsi="Times New Roman" w:cs="Times New Roman"/>
          <w:color w:val="333333"/>
          <w:sz w:val="24"/>
          <w:szCs w:val="24"/>
          <w:shd w:val="clear" w:color="auto" w:fill="FFFFFF"/>
        </w:rPr>
        <w:t xml:space="preserve"> </w:t>
      </w:r>
      <w:r w:rsidR="00584C30">
        <w:rPr>
          <w:rFonts w:ascii="Times New Roman" w:hAnsi="Times New Roman" w:cs="Times New Roman"/>
          <w:color w:val="333333"/>
          <w:sz w:val="24"/>
          <w:szCs w:val="24"/>
          <w:shd w:val="clear" w:color="auto" w:fill="FFFFFF"/>
        </w:rPr>
        <w:t>Emmanuel</w:t>
      </w:r>
      <w:r w:rsidR="00057387" w:rsidRPr="00057387">
        <w:rPr>
          <w:rFonts w:ascii="Times New Roman" w:hAnsi="Times New Roman" w:cs="Times New Roman"/>
          <w:color w:val="333333"/>
          <w:sz w:val="24"/>
          <w:szCs w:val="24"/>
          <w:shd w:val="clear" w:color="auto" w:fill="FFFFFF"/>
        </w:rPr>
        <w:t xml:space="preserve"> </w:t>
      </w:r>
      <w:proofErr w:type="spellStart"/>
      <w:r w:rsidR="00584C30">
        <w:rPr>
          <w:rFonts w:ascii="Times New Roman" w:hAnsi="Times New Roman" w:cs="Times New Roman"/>
          <w:color w:val="333333"/>
          <w:sz w:val="24"/>
          <w:szCs w:val="24"/>
          <w:shd w:val="clear" w:color="auto" w:fill="FFFFFF"/>
        </w:rPr>
        <w:t>Lévinas</w:t>
      </w:r>
      <w:proofErr w:type="spellEnd"/>
      <w:r w:rsidR="00057387" w:rsidRPr="00057387">
        <w:rPr>
          <w:rFonts w:ascii="Times New Roman" w:hAnsi="Times New Roman" w:cs="Times New Roman"/>
          <w:color w:val="333333"/>
          <w:sz w:val="24"/>
          <w:szCs w:val="24"/>
          <w:shd w:val="clear" w:color="auto" w:fill="FFFFFF"/>
        </w:rPr>
        <w:t>,</w:t>
      </w:r>
      <w:r w:rsidR="00584C30">
        <w:rPr>
          <w:rFonts w:ascii="Times New Roman" w:hAnsi="Times New Roman" w:cs="Times New Roman"/>
          <w:color w:val="333333"/>
          <w:sz w:val="24"/>
          <w:szCs w:val="24"/>
          <w:shd w:val="clear" w:color="auto" w:fill="FFFFFF"/>
        </w:rPr>
        <w:t xml:space="preserve"> </w:t>
      </w:r>
      <w:proofErr w:type="spellStart"/>
      <w:r w:rsidR="00584C30">
        <w:rPr>
          <w:rFonts w:ascii="Times New Roman" w:hAnsi="Times New Roman" w:cs="Times New Roman"/>
          <w:color w:val="333333"/>
          <w:sz w:val="24"/>
          <w:szCs w:val="24"/>
          <w:shd w:val="clear" w:color="auto" w:fill="FFFFFF"/>
        </w:rPr>
        <w:t>Semion</w:t>
      </w:r>
      <w:proofErr w:type="spellEnd"/>
      <w:r w:rsidR="00584C30">
        <w:rPr>
          <w:rFonts w:ascii="Times New Roman" w:hAnsi="Times New Roman" w:cs="Times New Roman"/>
          <w:color w:val="333333"/>
          <w:sz w:val="24"/>
          <w:szCs w:val="24"/>
          <w:shd w:val="clear" w:color="auto" w:fill="FFFFFF"/>
        </w:rPr>
        <w:t xml:space="preserve"> Frank</w:t>
      </w:r>
      <w:r w:rsidR="00057387" w:rsidRPr="00057387">
        <w:rPr>
          <w:rFonts w:ascii="Times New Roman" w:hAnsi="Times New Roman" w:cs="Times New Roman"/>
          <w:color w:val="333333"/>
          <w:sz w:val="24"/>
          <w:szCs w:val="24"/>
          <w:shd w:val="clear" w:color="auto" w:fill="FFFFFF"/>
        </w:rPr>
        <w:t xml:space="preserve">, sobre el concepto de </w:t>
      </w:r>
      <w:r w:rsidR="00473861">
        <w:rPr>
          <w:rFonts w:ascii="Times New Roman" w:hAnsi="Times New Roman" w:cs="Times New Roman"/>
          <w:color w:val="333333"/>
          <w:sz w:val="24"/>
          <w:szCs w:val="24"/>
          <w:shd w:val="clear" w:color="auto" w:fill="FFFFFF"/>
        </w:rPr>
        <w:t>ética</w:t>
      </w:r>
      <w:r w:rsidR="00057387" w:rsidRPr="00057387">
        <w:rPr>
          <w:rFonts w:ascii="Times New Roman" w:hAnsi="Times New Roman" w:cs="Times New Roman"/>
          <w:color w:val="333333"/>
          <w:sz w:val="24"/>
          <w:szCs w:val="24"/>
          <w:shd w:val="clear" w:color="auto" w:fill="FFFFFF"/>
        </w:rPr>
        <w:t xml:space="preserve"> comunicativa en las obras filosóficas de K</w:t>
      </w:r>
      <w:r w:rsidR="00584C30">
        <w:rPr>
          <w:rFonts w:ascii="Times New Roman" w:hAnsi="Times New Roman" w:cs="Times New Roman"/>
          <w:color w:val="333333"/>
          <w:sz w:val="24"/>
          <w:szCs w:val="24"/>
          <w:shd w:val="clear" w:color="auto" w:fill="FFFFFF"/>
        </w:rPr>
        <w:t>arl-Otto</w:t>
      </w:r>
      <w:r w:rsidR="00057387" w:rsidRPr="00057387">
        <w:rPr>
          <w:rFonts w:ascii="Times New Roman" w:hAnsi="Times New Roman" w:cs="Times New Roman"/>
          <w:color w:val="333333"/>
          <w:sz w:val="24"/>
          <w:szCs w:val="24"/>
          <w:shd w:val="clear" w:color="auto" w:fill="FFFFFF"/>
        </w:rPr>
        <w:t xml:space="preserve"> Apel</w:t>
      </w:r>
      <w:r w:rsidR="00473861">
        <w:rPr>
          <w:rFonts w:ascii="Times New Roman" w:hAnsi="Times New Roman" w:cs="Times New Roman"/>
          <w:color w:val="333333"/>
          <w:sz w:val="24"/>
          <w:szCs w:val="24"/>
          <w:shd w:val="clear" w:color="auto" w:fill="FFFFFF"/>
        </w:rPr>
        <w:t>, teoría de</w:t>
      </w:r>
      <w:r w:rsidR="00057387" w:rsidRPr="00057387">
        <w:rPr>
          <w:rFonts w:ascii="Times New Roman" w:hAnsi="Times New Roman" w:cs="Times New Roman"/>
          <w:color w:val="333333"/>
          <w:sz w:val="24"/>
          <w:szCs w:val="24"/>
          <w:shd w:val="clear" w:color="auto" w:fill="FFFFFF"/>
        </w:rPr>
        <w:t xml:space="preserve"> la acción comunicativa de</w:t>
      </w:r>
      <w:r w:rsidR="00473861">
        <w:rPr>
          <w:rFonts w:ascii="Times New Roman" w:hAnsi="Times New Roman" w:cs="Times New Roman"/>
          <w:color w:val="333333"/>
          <w:sz w:val="24"/>
          <w:szCs w:val="24"/>
          <w:shd w:val="clear" w:color="auto" w:fill="FFFFFF"/>
        </w:rPr>
        <w:t xml:space="preserve"> J</w:t>
      </w:r>
      <w:r w:rsidR="008D726A">
        <w:rPr>
          <w:rFonts w:ascii="Times New Roman" w:hAnsi="Times New Roman" w:cs="Times New Roman"/>
          <w:color w:val="333333"/>
          <w:sz w:val="24"/>
          <w:szCs w:val="24"/>
          <w:shd w:val="clear" w:color="auto" w:fill="FFFFFF"/>
        </w:rPr>
        <w:t>ü</w:t>
      </w:r>
      <w:r w:rsidR="00473861">
        <w:rPr>
          <w:rFonts w:ascii="Times New Roman" w:hAnsi="Times New Roman" w:cs="Times New Roman"/>
          <w:color w:val="333333"/>
          <w:sz w:val="24"/>
          <w:szCs w:val="24"/>
          <w:shd w:val="clear" w:color="auto" w:fill="FFFFFF"/>
        </w:rPr>
        <w:t>rgen</w:t>
      </w:r>
      <w:r w:rsidR="00057387" w:rsidRPr="00057387">
        <w:rPr>
          <w:rFonts w:ascii="Times New Roman" w:hAnsi="Times New Roman" w:cs="Times New Roman"/>
          <w:color w:val="333333"/>
          <w:sz w:val="24"/>
          <w:szCs w:val="24"/>
          <w:shd w:val="clear" w:color="auto" w:fill="FFFFFF"/>
        </w:rPr>
        <w:t xml:space="preserve"> Habermas, la semiología cultura</w:t>
      </w:r>
      <w:r w:rsidR="00473861">
        <w:rPr>
          <w:rFonts w:ascii="Times New Roman" w:hAnsi="Times New Roman" w:cs="Times New Roman"/>
          <w:color w:val="333333"/>
          <w:sz w:val="24"/>
          <w:szCs w:val="24"/>
          <w:shd w:val="clear" w:color="auto" w:fill="FFFFFF"/>
        </w:rPr>
        <w:t>l de</w:t>
      </w:r>
      <w:r w:rsidR="00057387" w:rsidRPr="00057387">
        <w:rPr>
          <w:rFonts w:ascii="Times New Roman" w:hAnsi="Times New Roman" w:cs="Times New Roman"/>
          <w:color w:val="333333"/>
          <w:sz w:val="24"/>
          <w:szCs w:val="24"/>
          <w:shd w:val="clear" w:color="auto" w:fill="FFFFFF"/>
        </w:rPr>
        <w:t xml:space="preserve"> </w:t>
      </w:r>
      <w:r w:rsidR="00473861">
        <w:rPr>
          <w:rFonts w:ascii="Times New Roman" w:hAnsi="Times New Roman" w:cs="Times New Roman"/>
          <w:color w:val="333333"/>
          <w:sz w:val="24"/>
          <w:szCs w:val="24"/>
          <w:shd w:val="clear" w:color="auto" w:fill="FFFFFF"/>
        </w:rPr>
        <w:t xml:space="preserve">Yuri </w:t>
      </w:r>
      <w:proofErr w:type="spellStart"/>
      <w:r w:rsidR="00057387" w:rsidRPr="00057387">
        <w:rPr>
          <w:rFonts w:ascii="Times New Roman" w:hAnsi="Times New Roman" w:cs="Times New Roman"/>
          <w:color w:val="333333"/>
          <w:sz w:val="24"/>
          <w:szCs w:val="24"/>
          <w:shd w:val="clear" w:color="auto" w:fill="FFFFFF"/>
        </w:rPr>
        <w:t>Lotma</w:t>
      </w:r>
      <w:r w:rsidR="00584C30">
        <w:rPr>
          <w:rFonts w:ascii="Times New Roman" w:hAnsi="Times New Roman" w:cs="Times New Roman"/>
          <w:color w:val="333333"/>
          <w:sz w:val="24"/>
          <w:szCs w:val="24"/>
          <w:shd w:val="clear" w:color="auto" w:fill="FFFFFF"/>
        </w:rPr>
        <w:t>n</w:t>
      </w:r>
      <w:proofErr w:type="spellEnd"/>
      <w:r w:rsidR="00057387" w:rsidRPr="00057387">
        <w:rPr>
          <w:rFonts w:ascii="Times New Roman" w:hAnsi="Times New Roman" w:cs="Times New Roman"/>
          <w:color w:val="333333"/>
          <w:sz w:val="24"/>
          <w:szCs w:val="24"/>
          <w:shd w:val="clear" w:color="auto" w:fill="FFFFFF"/>
        </w:rPr>
        <w:t>.</w:t>
      </w:r>
      <w:r w:rsidR="00F66D87">
        <w:rPr>
          <w:rFonts w:ascii="Times New Roman" w:hAnsi="Times New Roman" w:cs="Times New Roman"/>
          <w:color w:val="333333"/>
          <w:sz w:val="24"/>
          <w:szCs w:val="24"/>
          <w:shd w:val="clear" w:color="auto" w:fill="FFFFFF"/>
        </w:rPr>
        <w:t xml:space="preserve"> </w:t>
      </w:r>
      <w:r w:rsidR="00F66D87" w:rsidRPr="00F66D87">
        <w:rPr>
          <w:rFonts w:ascii="Times New Roman" w:hAnsi="Times New Roman" w:cs="Times New Roman"/>
          <w:color w:val="333333"/>
          <w:sz w:val="24"/>
          <w:szCs w:val="24"/>
          <w:shd w:val="clear" w:color="auto" w:fill="FFFFFF"/>
        </w:rPr>
        <w:t>Este concepto nos permite interpretar el espacio art</w:t>
      </w:r>
      <w:r w:rsidR="00F66D87">
        <w:rPr>
          <w:rFonts w:ascii="Times New Roman" w:hAnsi="Times New Roman" w:cs="Times New Roman"/>
          <w:color w:val="333333"/>
          <w:sz w:val="24"/>
          <w:szCs w:val="24"/>
          <w:shd w:val="clear" w:color="auto" w:fill="FFFFFF"/>
        </w:rPr>
        <w:t>ístico</w:t>
      </w:r>
      <w:r w:rsidR="00F66D87" w:rsidRPr="00F66D87">
        <w:rPr>
          <w:rFonts w:ascii="Times New Roman" w:hAnsi="Times New Roman" w:cs="Times New Roman"/>
          <w:color w:val="333333"/>
          <w:sz w:val="24"/>
          <w:szCs w:val="24"/>
          <w:shd w:val="clear" w:color="auto" w:fill="FFFFFF"/>
        </w:rPr>
        <w:t xml:space="preserve">-educativo como una </w:t>
      </w:r>
      <w:r w:rsidR="00F66D87">
        <w:rPr>
          <w:rFonts w:ascii="Times New Roman" w:hAnsi="Times New Roman" w:cs="Times New Roman"/>
          <w:color w:val="333333"/>
          <w:sz w:val="24"/>
          <w:szCs w:val="24"/>
          <w:shd w:val="clear" w:color="auto" w:fill="FFFFFF"/>
        </w:rPr>
        <w:t>sociedad</w:t>
      </w:r>
      <w:r w:rsidR="00F66D87" w:rsidRPr="00F66D87">
        <w:rPr>
          <w:rFonts w:ascii="Times New Roman" w:hAnsi="Times New Roman" w:cs="Times New Roman"/>
          <w:color w:val="333333"/>
          <w:sz w:val="24"/>
          <w:szCs w:val="24"/>
          <w:shd w:val="clear" w:color="auto" w:fill="FFFFFF"/>
        </w:rPr>
        <w:t xml:space="preserve">, que </w:t>
      </w:r>
      <w:r w:rsidR="00F66D87">
        <w:rPr>
          <w:rFonts w:ascii="Times New Roman" w:hAnsi="Times New Roman" w:cs="Times New Roman"/>
          <w:color w:val="333333"/>
          <w:sz w:val="24"/>
          <w:szCs w:val="24"/>
          <w:shd w:val="clear" w:color="auto" w:fill="FFFFFF"/>
        </w:rPr>
        <w:t>une</w:t>
      </w:r>
      <w:r w:rsidR="00F66D87" w:rsidRPr="00F66D87">
        <w:rPr>
          <w:rFonts w:ascii="Times New Roman" w:hAnsi="Times New Roman" w:cs="Times New Roman"/>
          <w:color w:val="333333"/>
          <w:sz w:val="24"/>
          <w:szCs w:val="24"/>
          <w:shd w:val="clear" w:color="auto" w:fill="FFFFFF"/>
        </w:rPr>
        <w:t xml:space="preserve"> </w:t>
      </w:r>
      <w:r w:rsidR="00F66D87">
        <w:rPr>
          <w:rFonts w:ascii="Times New Roman" w:hAnsi="Times New Roman" w:cs="Times New Roman"/>
          <w:color w:val="333333"/>
          <w:sz w:val="24"/>
          <w:szCs w:val="24"/>
          <w:shd w:val="clear" w:color="auto" w:fill="FFFFFF"/>
        </w:rPr>
        <w:t>las</w:t>
      </w:r>
      <w:r w:rsidR="00F66D87" w:rsidRPr="00F66D87">
        <w:rPr>
          <w:rFonts w:ascii="Times New Roman" w:hAnsi="Times New Roman" w:cs="Times New Roman"/>
          <w:color w:val="333333"/>
          <w:sz w:val="24"/>
          <w:szCs w:val="24"/>
          <w:shd w:val="clear" w:color="auto" w:fill="FFFFFF"/>
        </w:rPr>
        <w:t xml:space="preserve"> personalidades creativas, representantes de un determinado</w:t>
      </w:r>
      <w:r w:rsidR="00F66D87">
        <w:rPr>
          <w:rFonts w:ascii="Times New Roman" w:hAnsi="Times New Roman" w:cs="Times New Roman"/>
          <w:color w:val="333333"/>
          <w:sz w:val="24"/>
          <w:szCs w:val="24"/>
          <w:shd w:val="clear" w:color="auto" w:fill="FFFFFF"/>
        </w:rPr>
        <w:t xml:space="preserve"> p</w:t>
      </w:r>
      <w:r w:rsidR="00F66D87" w:rsidRPr="00F66D87">
        <w:rPr>
          <w:rFonts w:ascii="Times New Roman" w:hAnsi="Times New Roman" w:cs="Times New Roman"/>
          <w:color w:val="333333"/>
          <w:sz w:val="24"/>
          <w:szCs w:val="24"/>
          <w:shd w:val="clear" w:color="auto" w:fill="FFFFFF"/>
        </w:rPr>
        <w:t>aradigma artístico</w:t>
      </w:r>
      <w:r w:rsidR="00F66D87">
        <w:rPr>
          <w:rFonts w:ascii="Times New Roman" w:hAnsi="Times New Roman" w:cs="Times New Roman"/>
          <w:color w:val="333333"/>
          <w:sz w:val="24"/>
          <w:szCs w:val="24"/>
          <w:shd w:val="clear" w:color="auto" w:fill="FFFFFF"/>
        </w:rPr>
        <w:t>-</w:t>
      </w:r>
      <w:r w:rsidR="00F66D87" w:rsidRPr="00F66D87">
        <w:rPr>
          <w:rFonts w:ascii="Times New Roman" w:hAnsi="Times New Roman" w:cs="Times New Roman"/>
          <w:color w:val="333333"/>
          <w:sz w:val="24"/>
          <w:szCs w:val="24"/>
          <w:shd w:val="clear" w:color="auto" w:fill="FFFFFF"/>
        </w:rPr>
        <w:t>estético,</w:t>
      </w:r>
      <w:r w:rsidR="00F66D87">
        <w:rPr>
          <w:rFonts w:ascii="Times New Roman" w:hAnsi="Times New Roman" w:cs="Times New Roman"/>
          <w:color w:val="333333"/>
          <w:sz w:val="24"/>
          <w:szCs w:val="24"/>
          <w:shd w:val="clear" w:color="auto" w:fill="FFFFFF"/>
        </w:rPr>
        <w:t xml:space="preserve"> </w:t>
      </w:r>
      <w:r w:rsidR="00F66D87" w:rsidRPr="00F66D87">
        <w:rPr>
          <w:rFonts w:ascii="Times New Roman" w:hAnsi="Times New Roman" w:cs="Times New Roman"/>
          <w:color w:val="333333"/>
          <w:sz w:val="24"/>
          <w:szCs w:val="24"/>
          <w:shd w:val="clear" w:color="auto" w:fill="FFFFFF"/>
        </w:rPr>
        <w:t>por canales de comunicación musical, experimentando sentimientos de empatía, interés mutuo, adquiriendo en el diálogo artístico</w:t>
      </w:r>
      <w:r w:rsidR="00F66D87">
        <w:rPr>
          <w:rFonts w:ascii="Times New Roman" w:hAnsi="Times New Roman" w:cs="Times New Roman"/>
          <w:color w:val="333333"/>
          <w:sz w:val="24"/>
          <w:szCs w:val="24"/>
          <w:shd w:val="clear" w:color="auto" w:fill="FFFFFF"/>
        </w:rPr>
        <w:t>-</w:t>
      </w:r>
      <w:r w:rsidR="00F66D87" w:rsidRPr="00F66D87">
        <w:rPr>
          <w:rFonts w:ascii="Times New Roman" w:hAnsi="Times New Roman" w:cs="Times New Roman"/>
          <w:color w:val="333333"/>
          <w:sz w:val="24"/>
          <w:szCs w:val="24"/>
          <w:shd w:val="clear" w:color="auto" w:fill="FFFFFF"/>
        </w:rPr>
        <w:t>estético la capacidad de creatividad constante</w:t>
      </w:r>
      <w:r w:rsidR="00F66D87">
        <w:rPr>
          <w:rFonts w:ascii="Times New Roman" w:hAnsi="Times New Roman" w:cs="Times New Roman"/>
          <w:color w:val="333333"/>
          <w:sz w:val="24"/>
          <w:szCs w:val="24"/>
          <w:shd w:val="clear" w:color="auto" w:fill="FFFFFF"/>
        </w:rPr>
        <w:t xml:space="preserve">, </w:t>
      </w:r>
      <w:r w:rsidR="00F66D87" w:rsidRPr="00F66D87">
        <w:rPr>
          <w:rFonts w:ascii="Times New Roman" w:hAnsi="Times New Roman" w:cs="Times New Roman"/>
          <w:color w:val="333333"/>
          <w:sz w:val="24"/>
          <w:szCs w:val="24"/>
          <w:shd w:val="clear" w:color="auto" w:fill="FFFFFF"/>
        </w:rPr>
        <w:t xml:space="preserve">crecimiento, autodesarrollo, superación personal, logro de los objetivos establecidos, </w:t>
      </w:r>
      <w:r w:rsidR="00F66D87">
        <w:rPr>
          <w:rFonts w:ascii="Times New Roman" w:hAnsi="Times New Roman" w:cs="Times New Roman"/>
          <w:color w:val="333333"/>
          <w:sz w:val="24"/>
          <w:szCs w:val="24"/>
          <w:shd w:val="clear" w:color="auto" w:fill="FFFFFF"/>
        </w:rPr>
        <w:t>determinando</w:t>
      </w:r>
      <w:r w:rsidR="00F66D87" w:rsidRPr="00F66D87">
        <w:rPr>
          <w:rFonts w:ascii="Times New Roman" w:hAnsi="Times New Roman" w:cs="Times New Roman"/>
          <w:color w:val="333333"/>
          <w:sz w:val="24"/>
          <w:szCs w:val="24"/>
          <w:shd w:val="clear" w:color="auto" w:fill="FFFFFF"/>
        </w:rPr>
        <w:t xml:space="preserve"> el desarrollo </w:t>
      </w:r>
      <w:r w:rsidR="00F66D87">
        <w:rPr>
          <w:rFonts w:ascii="Times New Roman" w:hAnsi="Times New Roman" w:cs="Times New Roman"/>
          <w:color w:val="333333"/>
          <w:sz w:val="24"/>
          <w:szCs w:val="24"/>
          <w:shd w:val="clear" w:color="auto" w:fill="FFFFFF"/>
        </w:rPr>
        <w:t>futuro</w:t>
      </w:r>
      <w:r w:rsidR="00F66D87" w:rsidRPr="00F66D87">
        <w:rPr>
          <w:rFonts w:ascii="Times New Roman" w:hAnsi="Times New Roman" w:cs="Times New Roman"/>
          <w:color w:val="333333"/>
          <w:sz w:val="24"/>
          <w:szCs w:val="24"/>
          <w:shd w:val="clear" w:color="auto" w:fill="FFFFFF"/>
        </w:rPr>
        <w:t xml:space="preserve"> del arte y la educación musical</w:t>
      </w:r>
      <w:r w:rsidR="00F66D87">
        <w:rPr>
          <w:rFonts w:ascii="Times New Roman" w:hAnsi="Times New Roman" w:cs="Times New Roman"/>
          <w:color w:val="333333"/>
          <w:sz w:val="24"/>
          <w:szCs w:val="24"/>
          <w:shd w:val="clear" w:color="auto" w:fill="FFFFFF"/>
        </w:rPr>
        <w:t>.</w:t>
      </w:r>
      <w:r w:rsidR="003C2E9E" w:rsidRPr="003C2E9E">
        <w:rPr>
          <w:rFonts w:ascii="Times New Roman" w:hAnsi="Times New Roman" w:cs="Times New Roman"/>
          <w:color w:val="333333"/>
          <w:sz w:val="24"/>
          <w:szCs w:val="24"/>
          <w:shd w:val="clear" w:color="auto" w:fill="FFFFFF"/>
        </w:rPr>
        <w:t xml:space="preserve"> Al abordar </w:t>
      </w:r>
      <w:r w:rsidR="003C2E9E">
        <w:rPr>
          <w:rFonts w:ascii="Times New Roman" w:hAnsi="Times New Roman" w:cs="Times New Roman"/>
          <w:color w:val="333333"/>
          <w:sz w:val="24"/>
          <w:szCs w:val="24"/>
          <w:shd w:val="clear" w:color="auto" w:fill="FFFFFF"/>
        </w:rPr>
        <w:t>la problemática educativa</w:t>
      </w:r>
      <w:r w:rsidR="003C2E9E" w:rsidRPr="003C2E9E">
        <w:rPr>
          <w:rFonts w:ascii="Times New Roman" w:hAnsi="Times New Roman" w:cs="Times New Roman"/>
          <w:color w:val="333333"/>
          <w:sz w:val="24"/>
          <w:szCs w:val="24"/>
          <w:shd w:val="clear" w:color="auto" w:fill="FFFFFF"/>
        </w:rPr>
        <w:t xml:space="preserve"> en el mundo moderno, </w:t>
      </w:r>
      <w:proofErr w:type="spellStart"/>
      <w:r w:rsidR="003C2E9E" w:rsidRPr="003C2E9E">
        <w:rPr>
          <w:rFonts w:ascii="Times New Roman" w:hAnsi="Times New Roman" w:cs="Times New Roman"/>
          <w:color w:val="333333"/>
          <w:sz w:val="24"/>
          <w:szCs w:val="24"/>
          <w:shd w:val="clear" w:color="auto" w:fill="FFFFFF"/>
        </w:rPr>
        <w:t>A</w:t>
      </w:r>
      <w:r w:rsidR="001212C7">
        <w:rPr>
          <w:rFonts w:ascii="Times New Roman" w:hAnsi="Times New Roman" w:cs="Times New Roman"/>
          <w:color w:val="333333"/>
          <w:sz w:val="24"/>
          <w:szCs w:val="24"/>
          <w:shd w:val="clear" w:color="auto" w:fill="FFFFFF"/>
        </w:rPr>
        <w:t>lfis</w:t>
      </w:r>
      <w:proofErr w:type="spellEnd"/>
      <w:r w:rsidR="003C2E9E" w:rsidRPr="003C2E9E">
        <w:rPr>
          <w:rFonts w:ascii="Times New Roman" w:hAnsi="Times New Roman" w:cs="Times New Roman"/>
          <w:color w:val="333333"/>
          <w:sz w:val="24"/>
          <w:szCs w:val="24"/>
          <w:shd w:val="clear" w:color="auto" w:fill="FFFFFF"/>
        </w:rPr>
        <w:t xml:space="preserve"> </w:t>
      </w:r>
      <w:proofErr w:type="spellStart"/>
      <w:r w:rsidR="003C2E9E" w:rsidRPr="003C2E9E">
        <w:rPr>
          <w:rFonts w:ascii="Times New Roman" w:hAnsi="Times New Roman" w:cs="Times New Roman"/>
          <w:color w:val="333333"/>
          <w:sz w:val="24"/>
          <w:szCs w:val="24"/>
          <w:shd w:val="clear" w:color="auto" w:fill="FFFFFF"/>
        </w:rPr>
        <w:t>Gayazov</w:t>
      </w:r>
      <w:proofErr w:type="spellEnd"/>
      <w:r w:rsidR="00322DC0">
        <w:rPr>
          <w:rStyle w:val="Refdenotaalpie"/>
          <w:rFonts w:ascii="Times New Roman" w:hAnsi="Times New Roman" w:cs="Times New Roman"/>
          <w:color w:val="333333"/>
          <w:sz w:val="24"/>
          <w:szCs w:val="24"/>
          <w:shd w:val="clear" w:color="auto" w:fill="FFFFFF"/>
        </w:rPr>
        <w:footnoteReference w:id="1"/>
      </w:r>
      <w:r w:rsidR="003C2E9E" w:rsidRPr="003C2E9E">
        <w:rPr>
          <w:rFonts w:ascii="Times New Roman" w:hAnsi="Times New Roman" w:cs="Times New Roman"/>
          <w:color w:val="333333"/>
          <w:sz w:val="24"/>
          <w:szCs w:val="24"/>
          <w:shd w:val="clear" w:color="auto" w:fill="FFFFFF"/>
        </w:rPr>
        <w:t xml:space="preserve"> señala acertadamente que “la educación en su forma clásica no es un fin en sí misma y no es la única altura posible, </w:t>
      </w:r>
      <w:r w:rsidR="00DA431E">
        <w:rPr>
          <w:rFonts w:ascii="Times New Roman" w:hAnsi="Times New Roman" w:cs="Times New Roman"/>
          <w:color w:val="333333"/>
          <w:sz w:val="24"/>
          <w:szCs w:val="24"/>
          <w:shd w:val="clear" w:color="auto" w:fill="FFFFFF"/>
        </w:rPr>
        <w:t>sino</w:t>
      </w:r>
      <w:r w:rsidR="003C2E9E" w:rsidRPr="003C2E9E">
        <w:rPr>
          <w:rFonts w:ascii="Times New Roman" w:hAnsi="Times New Roman" w:cs="Times New Roman"/>
          <w:color w:val="333333"/>
          <w:sz w:val="24"/>
          <w:szCs w:val="24"/>
          <w:shd w:val="clear" w:color="auto" w:fill="FFFFFF"/>
        </w:rPr>
        <w:t xml:space="preserve"> es</w:t>
      </w:r>
      <w:r w:rsidR="003C2E9E">
        <w:rPr>
          <w:rFonts w:ascii="Times New Roman" w:hAnsi="Times New Roman" w:cs="Times New Roman"/>
          <w:color w:val="333333"/>
          <w:sz w:val="24"/>
          <w:szCs w:val="24"/>
          <w:shd w:val="clear" w:color="auto" w:fill="FFFFFF"/>
        </w:rPr>
        <w:t xml:space="preserve"> un</w:t>
      </w:r>
      <w:r w:rsidR="003C2E9E" w:rsidRPr="003C2E9E">
        <w:rPr>
          <w:rFonts w:ascii="Times New Roman" w:hAnsi="Times New Roman" w:cs="Times New Roman"/>
          <w:color w:val="333333"/>
          <w:sz w:val="24"/>
          <w:szCs w:val="24"/>
          <w:shd w:val="clear" w:color="auto" w:fill="FFFFFF"/>
        </w:rPr>
        <w:t xml:space="preserve"> larg</w:t>
      </w:r>
      <w:r w:rsidR="003C2E9E">
        <w:rPr>
          <w:rFonts w:ascii="Times New Roman" w:hAnsi="Times New Roman" w:cs="Times New Roman"/>
          <w:color w:val="333333"/>
          <w:sz w:val="24"/>
          <w:szCs w:val="24"/>
          <w:shd w:val="clear" w:color="auto" w:fill="FFFFFF"/>
        </w:rPr>
        <w:t>o</w:t>
      </w:r>
      <w:r w:rsidR="003C2E9E" w:rsidRPr="003C2E9E">
        <w:rPr>
          <w:rFonts w:ascii="Times New Roman" w:hAnsi="Times New Roman" w:cs="Times New Roman"/>
          <w:color w:val="333333"/>
          <w:sz w:val="24"/>
          <w:szCs w:val="24"/>
          <w:shd w:val="clear" w:color="auto" w:fill="FFFFFF"/>
        </w:rPr>
        <w:t xml:space="preserve"> e interminable</w:t>
      </w:r>
      <w:r w:rsidR="003C2E9E">
        <w:rPr>
          <w:rFonts w:ascii="Times New Roman" w:hAnsi="Times New Roman" w:cs="Times New Roman"/>
          <w:color w:val="333333"/>
          <w:sz w:val="24"/>
          <w:szCs w:val="24"/>
          <w:shd w:val="clear" w:color="auto" w:fill="FFFFFF"/>
        </w:rPr>
        <w:t xml:space="preserve"> horizonte</w:t>
      </w:r>
      <w:r w:rsidR="003C2E9E" w:rsidRPr="003C2E9E">
        <w:rPr>
          <w:rFonts w:ascii="Times New Roman" w:hAnsi="Times New Roman" w:cs="Times New Roman"/>
          <w:color w:val="333333"/>
          <w:sz w:val="24"/>
          <w:szCs w:val="24"/>
          <w:shd w:val="clear" w:color="auto" w:fill="FFFFFF"/>
        </w:rPr>
        <w:t xml:space="preserve"> que se acerca, más allá de</w:t>
      </w:r>
      <w:r w:rsidR="003C2E9E">
        <w:rPr>
          <w:rFonts w:ascii="Times New Roman" w:hAnsi="Times New Roman" w:cs="Times New Roman"/>
          <w:color w:val="333333"/>
          <w:sz w:val="24"/>
          <w:szCs w:val="24"/>
          <w:shd w:val="clear" w:color="auto" w:fill="FFFFFF"/>
        </w:rPr>
        <w:t>l cual existe</w:t>
      </w:r>
      <w:r w:rsidR="003C2E9E" w:rsidRPr="003C2E9E">
        <w:rPr>
          <w:rFonts w:ascii="Times New Roman" w:hAnsi="Times New Roman" w:cs="Times New Roman"/>
          <w:color w:val="333333"/>
          <w:sz w:val="24"/>
          <w:szCs w:val="24"/>
          <w:shd w:val="clear" w:color="auto" w:fill="FFFFFF"/>
        </w:rPr>
        <w:t xml:space="preserve"> el mismo número de</w:t>
      </w:r>
      <w:r w:rsidR="00DA431E">
        <w:rPr>
          <w:rFonts w:ascii="Times New Roman" w:hAnsi="Times New Roman" w:cs="Times New Roman"/>
          <w:color w:val="333333"/>
          <w:sz w:val="24"/>
          <w:szCs w:val="24"/>
          <w:shd w:val="clear" w:color="auto" w:fill="FFFFFF"/>
        </w:rPr>
        <w:t xml:space="preserve"> nuevos</w:t>
      </w:r>
      <w:r w:rsidR="003C2E9E" w:rsidRPr="003C2E9E">
        <w:rPr>
          <w:rFonts w:ascii="Times New Roman" w:hAnsi="Times New Roman" w:cs="Times New Roman"/>
          <w:color w:val="333333"/>
          <w:sz w:val="24"/>
          <w:szCs w:val="24"/>
          <w:shd w:val="clear" w:color="auto" w:fill="FFFFFF"/>
        </w:rPr>
        <w:t xml:space="preserve"> </w:t>
      </w:r>
      <w:r w:rsidR="003C2E9E">
        <w:rPr>
          <w:rFonts w:ascii="Times New Roman" w:hAnsi="Times New Roman" w:cs="Times New Roman"/>
          <w:color w:val="333333"/>
          <w:sz w:val="24"/>
          <w:szCs w:val="24"/>
          <w:shd w:val="clear" w:color="auto" w:fill="FFFFFF"/>
        </w:rPr>
        <w:t>horizontes</w:t>
      </w:r>
      <w:r w:rsidR="003C2E9E" w:rsidRPr="003C2E9E">
        <w:rPr>
          <w:rFonts w:ascii="Times New Roman" w:hAnsi="Times New Roman" w:cs="Times New Roman"/>
          <w:color w:val="333333"/>
          <w:sz w:val="24"/>
          <w:szCs w:val="24"/>
          <w:shd w:val="clear" w:color="auto" w:fill="FFFFFF"/>
        </w:rPr>
        <w:t xml:space="preserve"> que se acercan</w:t>
      </w:r>
      <w:r w:rsidR="00F44598">
        <w:rPr>
          <w:rFonts w:ascii="Times New Roman" w:hAnsi="Times New Roman" w:cs="Times New Roman"/>
          <w:color w:val="333333"/>
          <w:sz w:val="24"/>
          <w:szCs w:val="24"/>
          <w:shd w:val="clear" w:color="auto" w:fill="FFFFFF"/>
        </w:rPr>
        <w:t xml:space="preserve"> constante e</w:t>
      </w:r>
      <w:r w:rsidR="003C2E9E" w:rsidRPr="003C2E9E">
        <w:rPr>
          <w:rFonts w:ascii="Times New Roman" w:hAnsi="Times New Roman" w:cs="Times New Roman"/>
          <w:color w:val="333333"/>
          <w:sz w:val="24"/>
          <w:szCs w:val="24"/>
          <w:shd w:val="clear" w:color="auto" w:fill="FFFFFF"/>
        </w:rPr>
        <w:t xml:space="preserve"> infinitamente</w:t>
      </w:r>
      <w:r w:rsidR="003C2E9E">
        <w:rPr>
          <w:rFonts w:ascii="Times New Roman" w:hAnsi="Times New Roman" w:cs="Times New Roman"/>
          <w:color w:val="333333"/>
          <w:sz w:val="24"/>
          <w:szCs w:val="24"/>
          <w:shd w:val="clear" w:color="auto" w:fill="FFFFFF"/>
        </w:rPr>
        <w:t>.</w:t>
      </w:r>
      <w:r w:rsidR="003C2E9E" w:rsidRPr="003C2E9E">
        <w:rPr>
          <w:rFonts w:ascii="Times New Roman" w:hAnsi="Times New Roman" w:cs="Times New Roman"/>
          <w:color w:val="333333"/>
          <w:sz w:val="24"/>
          <w:szCs w:val="24"/>
          <w:shd w:val="clear" w:color="auto" w:fill="FFFFFF"/>
        </w:rPr>
        <w:t xml:space="preserve"> La educación, si quiere bien</w:t>
      </w:r>
      <w:r w:rsidR="003C2E9E">
        <w:rPr>
          <w:rFonts w:ascii="Times New Roman" w:hAnsi="Times New Roman" w:cs="Times New Roman"/>
          <w:color w:val="333333"/>
          <w:sz w:val="24"/>
          <w:szCs w:val="24"/>
          <w:shd w:val="clear" w:color="auto" w:fill="FFFFFF"/>
        </w:rPr>
        <w:t xml:space="preserve"> a los humanos</w:t>
      </w:r>
      <w:r w:rsidR="003C2E9E" w:rsidRPr="003C2E9E">
        <w:rPr>
          <w:rFonts w:ascii="Times New Roman" w:hAnsi="Times New Roman" w:cs="Times New Roman"/>
          <w:color w:val="333333"/>
          <w:sz w:val="24"/>
          <w:szCs w:val="24"/>
          <w:shd w:val="clear" w:color="auto" w:fill="FFFFFF"/>
        </w:rPr>
        <w:t xml:space="preserve">, debe </w:t>
      </w:r>
      <w:proofErr w:type="gramStart"/>
      <w:r w:rsidR="003C2E9E" w:rsidRPr="003C2E9E">
        <w:rPr>
          <w:rFonts w:ascii="Times New Roman" w:hAnsi="Times New Roman" w:cs="Times New Roman"/>
          <w:color w:val="333333"/>
          <w:sz w:val="24"/>
          <w:szCs w:val="24"/>
          <w:shd w:val="clear" w:color="auto" w:fill="FFFFFF"/>
        </w:rPr>
        <w:t>enseñarle</w:t>
      </w:r>
      <w:r w:rsidR="003C2E9E">
        <w:rPr>
          <w:rFonts w:ascii="Times New Roman" w:hAnsi="Times New Roman" w:cs="Times New Roman"/>
          <w:color w:val="333333"/>
          <w:sz w:val="24"/>
          <w:szCs w:val="24"/>
          <w:shd w:val="clear" w:color="auto" w:fill="FFFFFF"/>
        </w:rPr>
        <w:t>s</w:t>
      </w:r>
      <w:proofErr w:type="gramEnd"/>
      <w:r w:rsidR="003C2E9E" w:rsidRPr="003C2E9E">
        <w:rPr>
          <w:rFonts w:ascii="Times New Roman" w:hAnsi="Times New Roman" w:cs="Times New Roman"/>
          <w:color w:val="333333"/>
          <w:sz w:val="24"/>
          <w:szCs w:val="24"/>
          <w:shd w:val="clear" w:color="auto" w:fill="FFFFFF"/>
        </w:rPr>
        <w:t xml:space="preserve"> </w:t>
      </w:r>
      <w:r w:rsidR="008D726A">
        <w:rPr>
          <w:rFonts w:ascii="Times New Roman" w:hAnsi="Times New Roman" w:cs="Times New Roman"/>
          <w:color w:val="333333"/>
          <w:sz w:val="24"/>
          <w:szCs w:val="24"/>
          <w:shd w:val="clear" w:color="auto" w:fill="FFFFFF"/>
        </w:rPr>
        <w:t xml:space="preserve">a </w:t>
      </w:r>
      <w:r w:rsidR="003C2E9E" w:rsidRPr="003C2E9E">
        <w:rPr>
          <w:rFonts w:ascii="Times New Roman" w:hAnsi="Times New Roman" w:cs="Times New Roman"/>
          <w:color w:val="333333"/>
          <w:sz w:val="24"/>
          <w:szCs w:val="24"/>
          <w:shd w:val="clear" w:color="auto" w:fill="FFFFFF"/>
        </w:rPr>
        <w:t>a</w:t>
      </w:r>
      <w:r w:rsidR="003C2E9E">
        <w:rPr>
          <w:rFonts w:ascii="Times New Roman" w:hAnsi="Times New Roman" w:cs="Times New Roman"/>
          <w:color w:val="333333"/>
          <w:sz w:val="24"/>
          <w:szCs w:val="24"/>
          <w:shd w:val="clear" w:color="auto" w:fill="FFFFFF"/>
        </w:rPr>
        <w:t xml:space="preserve">uto </w:t>
      </w:r>
      <w:r w:rsidR="003C2E9E" w:rsidRPr="003C2E9E">
        <w:rPr>
          <w:rFonts w:ascii="Times New Roman" w:hAnsi="Times New Roman" w:cs="Times New Roman"/>
          <w:color w:val="333333"/>
          <w:sz w:val="24"/>
          <w:szCs w:val="24"/>
          <w:shd w:val="clear" w:color="auto" w:fill="FFFFFF"/>
        </w:rPr>
        <w:t xml:space="preserve">educarse, aprender a vivir en un mundo complejo, aprender a determinar </w:t>
      </w:r>
      <w:r w:rsidR="00DA431E">
        <w:rPr>
          <w:rFonts w:ascii="Times New Roman" w:hAnsi="Times New Roman" w:cs="Times New Roman"/>
          <w:color w:val="333333"/>
          <w:sz w:val="24"/>
          <w:szCs w:val="24"/>
          <w:shd w:val="clear" w:color="auto" w:fill="FFFFFF"/>
        </w:rPr>
        <w:t>la propia</w:t>
      </w:r>
      <w:r w:rsidR="003C2E9E" w:rsidRPr="003C2E9E">
        <w:rPr>
          <w:rFonts w:ascii="Times New Roman" w:hAnsi="Times New Roman" w:cs="Times New Roman"/>
          <w:color w:val="333333"/>
          <w:sz w:val="24"/>
          <w:szCs w:val="24"/>
          <w:shd w:val="clear" w:color="auto" w:fill="FFFFFF"/>
        </w:rPr>
        <w:t xml:space="preserve"> estrategia, táctica y</w:t>
      </w:r>
      <w:r w:rsidR="00DA431E">
        <w:rPr>
          <w:rFonts w:ascii="Times New Roman" w:hAnsi="Times New Roman" w:cs="Times New Roman"/>
          <w:color w:val="333333"/>
          <w:sz w:val="24"/>
          <w:szCs w:val="24"/>
          <w:shd w:val="clear" w:color="auto" w:fill="FFFFFF"/>
        </w:rPr>
        <w:t xml:space="preserve"> </w:t>
      </w:r>
      <w:r w:rsidR="003C2E9E" w:rsidRPr="003C2E9E">
        <w:rPr>
          <w:rFonts w:ascii="Times New Roman" w:hAnsi="Times New Roman" w:cs="Times New Roman"/>
          <w:color w:val="333333"/>
          <w:sz w:val="24"/>
          <w:szCs w:val="24"/>
          <w:shd w:val="clear" w:color="auto" w:fill="FFFFFF"/>
        </w:rPr>
        <w:t xml:space="preserve">trayectoria de </w:t>
      </w:r>
      <w:r w:rsidR="00DA431E">
        <w:rPr>
          <w:rFonts w:ascii="Times New Roman" w:hAnsi="Times New Roman" w:cs="Times New Roman"/>
          <w:color w:val="333333"/>
          <w:sz w:val="24"/>
          <w:szCs w:val="24"/>
          <w:shd w:val="clear" w:color="auto" w:fill="FFFFFF"/>
        </w:rPr>
        <w:t xml:space="preserve">su </w:t>
      </w:r>
      <w:r w:rsidR="003C2E9E" w:rsidRPr="003C2E9E">
        <w:rPr>
          <w:rFonts w:ascii="Times New Roman" w:hAnsi="Times New Roman" w:cs="Times New Roman"/>
          <w:color w:val="333333"/>
          <w:sz w:val="24"/>
          <w:szCs w:val="24"/>
          <w:shd w:val="clear" w:color="auto" w:fill="FFFFFF"/>
        </w:rPr>
        <w:t>desarrollo</w:t>
      </w:r>
      <w:r w:rsidR="00DA431E">
        <w:rPr>
          <w:rFonts w:ascii="Times New Roman" w:hAnsi="Times New Roman" w:cs="Times New Roman"/>
          <w:color w:val="333333"/>
          <w:sz w:val="24"/>
          <w:szCs w:val="24"/>
          <w:shd w:val="clear" w:color="auto" w:fill="FFFFFF"/>
        </w:rPr>
        <w:t xml:space="preserve"> personal</w:t>
      </w:r>
      <w:r w:rsidR="003C2E9E" w:rsidRPr="003C2E9E">
        <w:rPr>
          <w:rFonts w:ascii="Times New Roman" w:hAnsi="Times New Roman" w:cs="Times New Roman"/>
          <w:color w:val="333333"/>
          <w:sz w:val="24"/>
          <w:szCs w:val="24"/>
          <w:shd w:val="clear" w:color="auto" w:fill="FFFFFF"/>
        </w:rPr>
        <w:t xml:space="preserve"> ". Esta es una observación muy precisa de</w:t>
      </w:r>
      <w:r w:rsidR="00F44598">
        <w:rPr>
          <w:rFonts w:ascii="Times New Roman" w:hAnsi="Times New Roman" w:cs="Times New Roman"/>
          <w:color w:val="333333"/>
          <w:sz w:val="24"/>
          <w:szCs w:val="24"/>
          <w:shd w:val="clear" w:color="auto" w:fill="FFFFFF"/>
        </w:rPr>
        <w:t>l famoso</w:t>
      </w:r>
      <w:r w:rsidR="003C2E9E" w:rsidRPr="003C2E9E">
        <w:rPr>
          <w:rFonts w:ascii="Times New Roman" w:hAnsi="Times New Roman" w:cs="Times New Roman"/>
          <w:color w:val="333333"/>
          <w:sz w:val="24"/>
          <w:szCs w:val="24"/>
          <w:shd w:val="clear" w:color="auto" w:fill="FFFFFF"/>
        </w:rPr>
        <w:t xml:space="preserve"> científico, cuyos </w:t>
      </w:r>
      <w:r w:rsidR="003C2E9E" w:rsidRPr="003C2E9E">
        <w:rPr>
          <w:rFonts w:ascii="Times New Roman" w:hAnsi="Times New Roman" w:cs="Times New Roman"/>
          <w:color w:val="333333"/>
          <w:sz w:val="24"/>
          <w:szCs w:val="24"/>
          <w:shd w:val="clear" w:color="auto" w:fill="FFFFFF"/>
        </w:rPr>
        <w:lastRenderedPageBreak/>
        <w:t>trabajos están dedicados a los problemas de la educación moderna</w:t>
      </w:r>
      <w:r w:rsidR="00F44598">
        <w:rPr>
          <w:rFonts w:ascii="Times New Roman" w:hAnsi="Times New Roman" w:cs="Times New Roman"/>
          <w:color w:val="333333"/>
          <w:sz w:val="24"/>
          <w:szCs w:val="24"/>
          <w:shd w:val="clear" w:color="auto" w:fill="FFFFFF"/>
        </w:rPr>
        <w:t>, especialmente a los</w:t>
      </w:r>
      <w:r w:rsidR="003C2E9E" w:rsidRPr="003C2E9E">
        <w:rPr>
          <w:rFonts w:ascii="Times New Roman" w:hAnsi="Times New Roman" w:cs="Times New Roman"/>
          <w:color w:val="333333"/>
          <w:sz w:val="24"/>
          <w:szCs w:val="24"/>
          <w:shd w:val="clear" w:color="auto" w:fill="FFFFFF"/>
        </w:rPr>
        <w:t xml:space="preserve"> </w:t>
      </w:r>
      <w:r w:rsidR="00F44598">
        <w:rPr>
          <w:rFonts w:ascii="Times New Roman" w:hAnsi="Times New Roman" w:cs="Times New Roman"/>
          <w:color w:val="333333"/>
          <w:sz w:val="24"/>
          <w:szCs w:val="24"/>
          <w:shd w:val="clear" w:color="auto" w:fill="FFFFFF"/>
        </w:rPr>
        <w:t>de</w:t>
      </w:r>
      <w:r w:rsidR="003C2E9E" w:rsidRPr="003C2E9E">
        <w:rPr>
          <w:rFonts w:ascii="Times New Roman" w:hAnsi="Times New Roman" w:cs="Times New Roman"/>
          <w:color w:val="333333"/>
          <w:sz w:val="24"/>
          <w:szCs w:val="24"/>
          <w:shd w:val="clear" w:color="auto" w:fill="FFFFFF"/>
        </w:rPr>
        <w:t xml:space="preserve"> educación cívica de las</w:t>
      </w:r>
      <w:r w:rsidR="00F44598">
        <w:rPr>
          <w:rFonts w:ascii="Times New Roman" w:hAnsi="Times New Roman" w:cs="Times New Roman"/>
          <w:color w:val="333333"/>
          <w:sz w:val="24"/>
          <w:szCs w:val="24"/>
          <w:shd w:val="clear" w:color="auto" w:fill="FFFFFF"/>
        </w:rPr>
        <w:t xml:space="preserve"> j</w:t>
      </w:r>
      <w:r w:rsidR="00B257C3">
        <w:rPr>
          <w:rFonts w:ascii="Times New Roman" w:hAnsi="Times New Roman" w:cs="Times New Roman"/>
          <w:color w:val="333333"/>
          <w:sz w:val="24"/>
          <w:szCs w:val="24"/>
          <w:shd w:val="clear" w:color="auto" w:fill="FFFFFF"/>
        </w:rPr>
        <w:t>ó</w:t>
      </w:r>
      <w:r w:rsidR="00F44598">
        <w:rPr>
          <w:rFonts w:ascii="Times New Roman" w:hAnsi="Times New Roman" w:cs="Times New Roman"/>
          <w:color w:val="333333"/>
          <w:sz w:val="24"/>
          <w:szCs w:val="24"/>
          <w:shd w:val="clear" w:color="auto" w:fill="FFFFFF"/>
        </w:rPr>
        <w:t>venes</w:t>
      </w:r>
      <w:r w:rsidR="003C2E9E" w:rsidRPr="003C2E9E">
        <w:rPr>
          <w:rFonts w:ascii="Times New Roman" w:hAnsi="Times New Roman" w:cs="Times New Roman"/>
          <w:color w:val="333333"/>
          <w:sz w:val="24"/>
          <w:szCs w:val="24"/>
          <w:shd w:val="clear" w:color="auto" w:fill="FFFFFF"/>
        </w:rPr>
        <w:t xml:space="preserve"> generaciones</w:t>
      </w:r>
      <w:r w:rsidR="00B257C3">
        <w:rPr>
          <w:rFonts w:ascii="Times New Roman" w:hAnsi="Times New Roman" w:cs="Times New Roman"/>
          <w:color w:val="333333"/>
          <w:sz w:val="24"/>
          <w:szCs w:val="24"/>
          <w:shd w:val="clear" w:color="auto" w:fill="FFFFFF"/>
        </w:rPr>
        <w:t xml:space="preserve"> (</w:t>
      </w:r>
      <w:proofErr w:type="spellStart"/>
      <w:r w:rsidR="00B257C3">
        <w:rPr>
          <w:rFonts w:ascii="Times New Roman" w:hAnsi="Times New Roman" w:cs="Times New Roman"/>
          <w:color w:val="333333"/>
          <w:sz w:val="24"/>
          <w:szCs w:val="24"/>
          <w:shd w:val="clear" w:color="auto" w:fill="FFFFFF"/>
        </w:rPr>
        <w:t>Gayazov</w:t>
      </w:r>
      <w:proofErr w:type="spellEnd"/>
      <w:r w:rsidR="00B257C3">
        <w:rPr>
          <w:rFonts w:ascii="Times New Roman" w:hAnsi="Times New Roman" w:cs="Times New Roman"/>
          <w:color w:val="333333"/>
          <w:sz w:val="24"/>
          <w:szCs w:val="24"/>
          <w:shd w:val="clear" w:color="auto" w:fill="FFFFFF"/>
        </w:rPr>
        <w:t>,</w:t>
      </w:r>
      <w:r w:rsidR="008D726A">
        <w:rPr>
          <w:rFonts w:ascii="Times New Roman" w:hAnsi="Times New Roman" w:cs="Times New Roman"/>
          <w:color w:val="333333"/>
          <w:sz w:val="24"/>
          <w:szCs w:val="24"/>
          <w:shd w:val="clear" w:color="auto" w:fill="FFFFFF"/>
        </w:rPr>
        <w:t xml:space="preserve"> </w:t>
      </w:r>
      <w:r w:rsidR="00B257C3">
        <w:rPr>
          <w:rFonts w:ascii="Times New Roman" w:hAnsi="Times New Roman" w:cs="Times New Roman"/>
          <w:color w:val="333333"/>
          <w:sz w:val="24"/>
          <w:szCs w:val="24"/>
          <w:shd w:val="clear" w:color="auto" w:fill="FFFFFF"/>
        </w:rPr>
        <w:t>2003</w:t>
      </w:r>
      <w:r w:rsidR="00EB0B29">
        <w:rPr>
          <w:rFonts w:ascii="Times New Roman" w:hAnsi="Times New Roman" w:cs="Times New Roman"/>
          <w:color w:val="333333"/>
          <w:sz w:val="24"/>
          <w:szCs w:val="24"/>
          <w:shd w:val="clear" w:color="auto" w:fill="FFFFFF"/>
        </w:rPr>
        <w:t>, p.</w:t>
      </w:r>
      <w:r w:rsidR="00B257C3">
        <w:rPr>
          <w:rFonts w:ascii="Times New Roman" w:hAnsi="Times New Roman" w:cs="Times New Roman"/>
          <w:color w:val="333333"/>
          <w:sz w:val="24"/>
          <w:szCs w:val="24"/>
          <w:shd w:val="clear" w:color="auto" w:fill="FFFFFF"/>
        </w:rPr>
        <w:t>6</w:t>
      </w:r>
      <w:r w:rsidR="00F94FA6">
        <w:rPr>
          <w:rFonts w:ascii="Times New Roman" w:hAnsi="Times New Roman" w:cs="Times New Roman"/>
          <w:color w:val="333333"/>
          <w:sz w:val="24"/>
          <w:szCs w:val="24"/>
          <w:shd w:val="clear" w:color="auto" w:fill="FFFFFF"/>
        </w:rPr>
        <w:t xml:space="preserve"> </w:t>
      </w:r>
      <w:r w:rsidR="008D726A">
        <w:rPr>
          <w:rFonts w:ascii="Times New Roman" w:hAnsi="Times New Roman" w:cs="Times New Roman"/>
          <w:color w:val="333333"/>
          <w:sz w:val="24"/>
          <w:szCs w:val="24"/>
          <w:shd w:val="clear" w:color="auto" w:fill="FFFFFF"/>
        </w:rPr>
        <w:t>traducción personal</w:t>
      </w:r>
      <w:r w:rsidR="00B257C3">
        <w:rPr>
          <w:rFonts w:ascii="Times New Roman" w:hAnsi="Times New Roman" w:cs="Times New Roman"/>
          <w:color w:val="333333"/>
          <w:sz w:val="24"/>
          <w:szCs w:val="24"/>
          <w:shd w:val="clear" w:color="auto" w:fill="FFFFFF"/>
        </w:rPr>
        <w:t>)</w:t>
      </w:r>
      <w:r w:rsidR="00C06772">
        <w:rPr>
          <w:rFonts w:ascii="Times New Roman" w:hAnsi="Times New Roman" w:cs="Times New Roman"/>
          <w:color w:val="333333"/>
          <w:sz w:val="24"/>
          <w:szCs w:val="24"/>
          <w:shd w:val="clear" w:color="auto" w:fill="FFFFFF"/>
        </w:rPr>
        <w:t xml:space="preserve"> y</w:t>
      </w:r>
      <w:r w:rsidR="00C06772" w:rsidRPr="00C06772">
        <w:rPr>
          <w:rFonts w:ascii="Times New Roman" w:hAnsi="Times New Roman" w:cs="Times New Roman"/>
          <w:color w:val="333333"/>
          <w:sz w:val="24"/>
          <w:szCs w:val="24"/>
          <w:shd w:val="clear" w:color="auto" w:fill="FFFFFF"/>
        </w:rPr>
        <w:t xml:space="preserve"> puede atribuirse </w:t>
      </w:r>
      <w:r w:rsidR="00C06772">
        <w:rPr>
          <w:rFonts w:ascii="Times New Roman" w:hAnsi="Times New Roman" w:cs="Times New Roman"/>
          <w:color w:val="333333"/>
          <w:sz w:val="24"/>
          <w:szCs w:val="24"/>
          <w:shd w:val="clear" w:color="auto" w:fill="FFFFFF"/>
        </w:rPr>
        <w:t>totalmente</w:t>
      </w:r>
      <w:r w:rsidR="00C06772" w:rsidRPr="00C06772">
        <w:rPr>
          <w:rFonts w:ascii="Times New Roman" w:hAnsi="Times New Roman" w:cs="Times New Roman"/>
          <w:color w:val="333333"/>
          <w:sz w:val="24"/>
          <w:szCs w:val="24"/>
          <w:shd w:val="clear" w:color="auto" w:fill="FFFFFF"/>
        </w:rPr>
        <w:t xml:space="preserve"> a</w:t>
      </w:r>
      <w:r w:rsidR="00C06772">
        <w:rPr>
          <w:rFonts w:ascii="Times New Roman" w:hAnsi="Times New Roman" w:cs="Times New Roman"/>
          <w:color w:val="333333"/>
          <w:sz w:val="24"/>
          <w:szCs w:val="24"/>
          <w:shd w:val="clear" w:color="auto" w:fill="FFFFFF"/>
        </w:rPr>
        <w:t>l campo de</w:t>
      </w:r>
      <w:r w:rsidR="00C06772" w:rsidRPr="00C06772">
        <w:rPr>
          <w:rFonts w:ascii="Times New Roman" w:hAnsi="Times New Roman" w:cs="Times New Roman"/>
          <w:color w:val="333333"/>
          <w:sz w:val="24"/>
          <w:szCs w:val="24"/>
          <w:shd w:val="clear" w:color="auto" w:fill="FFFFFF"/>
        </w:rPr>
        <w:t xml:space="preserve"> la educación musical profesional, ya que la autodeterminación profesional de un futuro músico está estrechamente relacionada con </w:t>
      </w:r>
      <w:r w:rsidR="00C06772">
        <w:rPr>
          <w:rFonts w:ascii="Times New Roman" w:hAnsi="Times New Roman" w:cs="Times New Roman"/>
          <w:color w:val="333333"/>
          <w:sz w:val="24"/>
          <w:szCs w:val="24"/>
          <w:shd w:val="clear" w:color="auto" w:fill="FFFFFF"/>
        </w:rPr>
        <w:t>su capacidad de adaptarse</w:t>
      </w:r>
      <w:r w:rsidR="00C06772" w:rsidRPr="00C06772">
        <w:rPr>
          <w:rFonts w:ascii="Times New Roman" w:hAnsi="Times New Roman" w:cs="Times New Roman"/>
          <w:color w:val="333333"/>
          <w:sz w:val="24"/>
          <w:szCs w:val="24"/>
          <w:shd w:val="clear" w:color="auto" w:fill="FFFFFF"/>
        </w:rPr>
        <w:t xml:space="preserve"> a la sociedad en la que tiene que realizar su don creativo</w:t>
      </w:r>
      <w:r w:rsidR="00C06772">
        <w:rPr>
          <w:rFonts w:ascii="Times New Roman" w:hAnsi="Times New Roman" w:cs="Times New Roman"/>
          <w:color w:val="333333"/>
          <w:sz w:val="24"/>
          <w:szCs w:val="24"/>
          <w:shd w:val="clear" w:color="auto" w:fill="FFFFFF"/>
        </w:rPr>
        <w:t>.</w:t>
      </w:r>
      <w:r w:rsidR="00C544A9" w:rsidRPr="00C544A9">
        <w:t xml:space="preserve"> </w:t>
      </w:r>
      <w:r w:rsidR="00C544A9">
        <w:rPr>
          <w:rFonts w:ascii="Times New Roman" w:hAnsi="Times New Roman" w:cs="Times New Roman"/>
          <w:color w:val="333333"/>
          <w:sz w:val="24"/>
          <w:szCs w:val="24"/>
          <w:shd w:val="clear" w:color="auto" w:fill="FFFFFF"/>
        </w:rPr>
        <w:t xml:space="preserve">En </w:t>
      </w:r>
      <w:proofErr w:type="spellStart"/>
      <w:r w:rsidR="00C544A9">
        <w:rPr>
          <w:rFonts w:ascii="Times New Roman" w:hAnsi="Times New Roman" w:cs="Times New Roman"/>
          <w:color w:val="333333"/>
          <w:sz w:val="24"/>
          <w:szCs w:val="24"/>
          <w:shd w:val="clear" w:color="auto" w:fill="FFFFFF"/>
        </w:rPr>
        <w:t>que</w:t>
      </w:r>
      <w:proofErr w:type="spellEnd"/>
      <w:r w:rsidR="00C544A9">
        <w:rPr>
          <w:rFonts w:ascii="Times New Roman" w:hAnsi="Times New Roman" w:cs="Times New Roman"/>
          <w:color w:val="333333"/>
          <w:sz w:val="24"/>
          <w:szCs w:val="24"/>
          <w:shd w:val="clear" w:color="auto" w:fill="FFFFFF"/>
        </w:rPr>
        <w:t xml:space="preserve"> medida se encuentra preparado para</w:t>
      </w:r>
      <w:r w:rsidR="00C544A9" w:rsidRPr="00C544A9">
        <w:rPr>
          <w:rFonts w:ascii="Times New Roman" w:hAnsi="Times New Roman" w:cs="Times New Roman"/>
          <w:color w:val="333333"/>
          <w:sz w:val="24"/>
          <w:szCs w:val="24"/>
          <w:shd w:val="clear" w:color="auto" w:fill="FFFFFF"/>
        </w:rPr>
        <w:t xml:space="preserve"> realizar una actividad creativa, con qué precisión comprende lo que le va a decir a su futuro oyente (si ha elegido </w:t>
      </w:r>
      <w:r w:rsidR="00C544A9">
        <w:rPr>
          <w:rFonts w:ascii="Times New Roman" w:hAnsi="Times New Roman" w:cs="Times New Roman"/>
          <w:color w:val="333333"/>
          <w:sz w:val="24"/>
          <w:szCs w:val="24"/>
          <w:shd w:val="clear" w:color="auto" w:fill="FFFFFF"/>
        </w:rPr>
        <w:t>ser concertista</w:t>
      </w:r>
      <w:r w:rsidR="00C544A9" w:rsidRPr="00C544A9">
        <w:rPr>
          <w:rFonts w:ascii="Times New Roman" w:hAnsi="Times New Roman" w:cs="Times New Roman"/>
          <w:color w:val="333333"/>
          <w:sz w:val="24"/>
          <w:szCs w:val="24"/>
          <w:shd w:val="clear" w:color="auto" w:fill="FFFFFF"/>
        </w:rPr>
        <w:t xml:space="preserve"> como ámbito de su actividad profesional), al alumno (si sus intereses profesionales se concentran en la actividad pedagógica), al lector (si se </w:t>
      </w:r>
      <w:r w:rsidR="00C544A9">
        <w:rPr>
          <w:rFonts w:ascii="Times New Roman" w:hAnsi="Times New Roman" w:cs="Times New Roman"/>
          <w:color w:val="333333"/>
          <w:sz w:val="24"/>
          <w:szCs w:val="24"/>
          <w:shd w:val="clear" w:color="auto" w:fill="FFFFFF"/>
        </w:rPr>
        <w:t>dedica a</w:t>
      </w:r>
      <w:r w:rsidR="00C544A9" w:rsidRPr="00C544A9">
        <w:rPr>
          <w:rFonts w:ascii="Times New Roman" w:hAnsi="Times New Roman" w:cs="Times New Roman"/>
          <w:color w:val="333333"/>
          <w:sz w:val="24"/>
          <w:szCs w:val="24"/>
          <w:shd w:val="clear" w:color="auto" w:fill="FFFFFF"/>
        </w:rPr>
        <w:t xml:space="preserve"> la actividad investigadora).</w:t>
      </w:r>
      <w:r w:rsidR="006D7562">
        <w:rPr>
          <w:rFonts w:ascii="Times New Roman" w:hAnsi="Times New Roman" w:cs="Times New Roman"/>
          <w:color w:val="333333"/>
          <w:sz w:val="24"/>
          <w:szCs w:val="24"/>
          <w:shd w:val="clear" w:color="auto" w:fill="FFFFFF"/>
        </w:rPr>
        <w:t xml:space="preserve"> </w:t>
      </w:r>
      <w:r w:rsidR="006D7562" w:rsidRPr="006D7562">
        <w:rPr>
          <w:rFonts w:ascii="Times New Roman" w:hAnsi="Times New Roman" w:cs="Times New Roman"/>
          <w:color w:val="333333"/>
          <w:sz w:val="24"/>
          <w:szCs w:val="24"/>
          <w:shd w:val="clear" w:color="auto" w:fill="FFFFFF"/>
          <w:lang w:val="es-ES"/>
        </w:rPr>
        <w:t xml:space="preserve">El papel más importante de la educación es enseñar a </w:t>
      </w:r>
      <w:r w:rsidR="006D7562">
        <w:rPr>
          <w:rFonts w:ascii="Times New Roman" w:hAnsi="Times New Roman" w:cs="Times New Roman"/>
          <w:color w:val="333333"/>
          <w:sz w:val="24"/>
          <w:szCs w:val="24"/>
          <w:shd w:val="clear" w:color="auto" w:fill="FFFFFF"/>
          <w:lang w:val="es-ES"/>
        </w:rPr>
        <w:t>la gente</w:t>
      </w:r>
      <w:r w:rsidR="006D7562" w:rsidRPr="006D7562">
        <w:rPr>
          <w:rFonts w:ascii="Times New Roman" w:hAnsi="Times New Roman" w:cs="Times New Roman"/>
          <w:color w:val="333333"/>
          <w:sz w:val="24"/>
          <w:szCs w:val="24"/>
          <w:shd w:val="clear" w:color="auto" w:fill="FFFFFF"/>
          <w:lang w:val="es-ES"/>
        </w:rPr>
        <w:t xml:space="preserve"> a vivir en</w:t>
      </w:r>
      <w:r w:rsidR="006D7562">
        <w:rPr>
          <w:rFonts w:ascii="Times New Roman" w:hAnsi="Times New Roman" w:cs="Times New Roman"/>
          <w:color w:val="333333"/>
          <w:sz w:val="24"/>
          <w:szCs w:val="24"/>
          <w:shd w:val="clear" w:color="auto" w:fill="FFFFFF"/>
          <w:lang w:val="es-ES"/>
        </w:rPr>
        <w:t xml:space="preserve"> </w:t>
      </w:r>
      <w:r w:rsidR="006D7562" w:rsidRPr="006D7562">
        <w:rPr>
          <w:rFonts w:ascii="Times New Roman" w:hAnsi="Times New Roman" w:cs="Times New Roman"/>
          <w:color w:val="333333"/>
          <w:sz w:val="24"/>
          <w:szCs w:val="24"/>
          <w:shd w:val="clear" w:color="auto" w:fill="FFFFFF"/>
          <w:lang w:val="es-ES"/>
        </w:rPr>
        <w:t xml:space="preserve">un mundo complejo y contradictorio, en condiciones de crisis civilizatoria, en circunstancias </w:t>
      </w:r>
      <w:r w:rsidR="00706F22">
        <w:rPr>
          <w:rFonts w:ascii="Times New Roman" w:hAnsi="Times New Roman" w:cs="Times New Roman"/>
          <w:color w:val="333333"/>
          <w:sz w:val="24"/>
          <w:szCs w:val="24"/>
          <w:shd w:val="clear" w:color="auto" w:fill="FFFFFF"/>
          <w:lang w:val="es-ES"/>
        </w:rPr>
        <w:t>de</w:t>
      </w:r>
      <w:r w:rsidR="006D7562" w:rsidRPr="006D7562">
        <w:rPr>
          <w:rFonts w:ascii="Times New Roman" w:hAnsi="Times New Roman" w:cs="Times New Roman"/>
          <w:color w:val="333333"/>
          <w:sz w:val="24"/>
          <w:szCs w:val="24"/>
          <w:shd w:val="clear" w:color="auto" w:fill="FFFFFF"/>
          <w:lang w:val="es-ES"/>
        </w:rPr>
        <w:t xml:space="preserve"> constante cambio, que requiere </w:t>
      </w:r>
      <w:r w:rsidR="00706F22">
        <w:rPr>
          <w:rFonts w:ascii="Times New Roman" w:hAnsi="Times New Roman" w:cs="Times New Roman"/>
          <w:color w:val="333333"/>
          <w:sz w:val="24"/>
          <w:szCs w:val="24"/>
          <w:shd w:val="clear" w:color="auto" w:fill="FFFFFF"/>
          <w:lang w:val="es-ES"/>
        </w:rPr>
        <w:t>de</w:t>
      </w:r>
      <w:r w:rsidR="006D7562" w:rsidRPr="006D7562">
        <w:rPr>
          <w:rFonts w:ascii="Times New Roman" w:hAnsi="Times New Roman" w:cs="Times New Roman"/>
          <w:color w:val="333333"/>
          <w:sz w:val="24"/>
          <w:szCs w:val="24"/>
          <w:shd w:val="clear" w:color="auto" w:fill="FFFFFF"/>
          <w:lang w:val="es-ES"/>
        </w:rPr>
        <w:t xml:space="preserve"> una persona </w:t>
      </w:r>
      <w:r w:rsidR="00706F22">
        <w:rPr>
          <w:rFonts w:ascii="Times New Roman" w:hAnsi="Times New Roman" w:cs="Times New Roman"/>
          <w:color w:val="333333"/>
          <w:sz w:val="24"/>
          <w:szCs w:val="24"/>
          <w:shd w:val="clear" w:color="auto" w:fill="FFFFFF"/>
          <w:lang w:val="es-ES"/>
        </w:rPr>
        <w:t>la capacidad</w:t>
      </w:r>
      <w:r w:rsidR="006D7562" w:rsidRPr="006D7562">
        <w:rPr>
          <w:rFonts w:ascii="Times New Roman" w:hAnsi="Times New Roman" w:cs="Times New Roman"/>
          <w:color w:val="333333"/>
          <w:sz w:val="24"/>
          <w:szCs w:val="24"/>
          <w:shd w:val="clear" w:color="auto" w:fill="FFFFFF"/>
          <w:lang w:val="es-ES"/>
        </w:rPr>
        <w:t xml:space="preserve"> de responder con flexibilidad a los desafíos de la época.</w:t>
      </w:r>
      <w:r w:rsidR="001702E0">
        <w:rPr>
          <w:rFonts w:ascii="Times New Roman" w:hAnsi="Times New Roman" w:cs="Times New Roman"/>
          <w:color w:val="333333"/>
          <w:sz w:val="24"/>
          <w:szCs w:val="24"/>
          <w:shd w:val="clear" w:color="auto" w:fill="FFFFFF"/>
          <w:lang w:val="es-ES"/>
        </w:rPr>
        <w:t xml:space="preserve"> Limitarse a una estrecha </w:t>
      </w:r>
      <w:r w:rsidR="001702E0" w:rsidRPr="001702E0">
        <w:rPr>
          <w:rFonts w:ascii="Times New Roman" w:hAnsi="Times New Roman" w:cs="Times New Roman"/>
          <w:color w:val="333333"/>
          <w:sz w:val="24"/>
          <w:szCs w:val="24"/>
          <w:shd w:val="clear" w:color="auto" w:fill="FFFFFF"/>
          <w:lang w:val="es-ES"/>
        </w:rPr>
        <w:t>especialización</w:t>
      </w:r>
      <w:r w:rsidR="001702E0">
        <w:rPr>
          <w:rFonts w:ascii="Times New Roman" w:hAnsi="Times New Roman" w:cs="Times New Roman"/>
          <w:color w:val="333333"/>
          <w:sz w:val="24"/>
          <w:szCs w:val="24"/>
          <w:shd w:val="clear" w:color="auto" w:fill="FFFFFF"/>
          <w:lang w:val="es-ES"/>
        </w:rPr>
        <w:t xml:space="preserve">, </w:t>
      </w:r>
      <w:r w:rsidR="001702E0" w:rsidRPr="001702E0">
        <w:rPr>
          <w:rFonts w:ascii="Times New Roman" w:hAnsi="Times New Roman" w:cs="Times New Roman"/>
          <w:color w:val="333333"/>
          <w:sz w:val="24"/>
          <w:szCs w:val="24"/>
          <w:shd w:val="clear" w:color="auto" w:fill="FFFFFF"/>
          <w:lang w:val="es-ES"/>
        </w:rPr>
        <w:t>incluso con una excelente posesión de conocimientos y habilidades profesionales</w:t>
      </w:r>
      <w:r w:rsidR="001702E0">
        <w:rPr>
          <w:rFonts w:ascii="Times New Roman" w:hAnsi="Times New Roman" w:cs="Times New Roman"/>
          <w:color w:val="333333"/>
          <w:sz w:val="24"/>
          <w:szCs w:val="24"/>
          <w:shd w:val="clear" w:color="auto" w:fill="FFFFFF"/>
          <w:lang w:val="es-ES"/>
        </w:rPr>
        <w:t xml:space="preserve"> </w:t>
      </w:r>
      <w:r w:rsidR="001702E0" w:rsidRPr="001702E0">
        <w:rPr>
          <w:rFonts w:ascii="Times New Roman" w:hAnsi="Times New Roman" w:cs="Times New Roman"/>
          <w:color w:val="333333"/>
          <w:sz w:val="24"/>
          <w:szCs w:val="24"/>
          <w:shd w:val="clear" w:color="auto" w:fill="FFFFFF"/>
          <w:lang w:val="es-ES"/>
        </w:rPr>
        <w:t xml:space="preserve">es un freno significativo </w:t>
      </w:r>
      <w:r w:rsidR="001702E0">
        <w:rPr>
          <w:rFonts w:ascii="Times New Roman" w:hAnsi="Times New Roman" w:cs="Times New Roman"/>
          <w:color w:val="333333"/>
          <w:sz w:val="24"/>
          <w:szCs w:val="24"/>
          <w:shd w:val="clear" w:color="auto" w:fill="FFFFFF"/>
          <w:lang w:val="es-ES"/>
        </w:rPr>
        <w:t>para</w:t>
      </w:r>
      <w:r w:rsidR="001702E0" w:rsidRPr="001702E0">
        <w:rPr>
          <w:rFonts w:ascii="Times New Roman" w:hAnsi="Times New Roman" w:cs="Times New Roman"/>
          <w:color w:val="333333"/>
          <w:sz w:val="24"/>
          <w:szCs w:val="24"/>
          <w:shd w:val="clear" w:color="auto" w:fill="FFFFFF"/>
          <w:lang w:val="es-ES"/>
        </w:rPr>
        <w:t xml:space="preserve"> el desarrollo creativo y la realización</w:t>
      </w:r>
      <w:r w:rsidR="001702E0">
        <w:rPr>
          <w:rFonts w:ascii="Times New Roman" w:hAnsi="Times New Roman" w:cs="Times New Roman"/>
          <w:color w:val="333333"/>
          <w:sz w:val="24"/>
          <w:szCs w:val="24"/>
          <w:shd w:val="clear" w:color="auto" w:fill="FFFFFF"/>
          <w:lang w:val="es-ES"/>
        </w:rPr>
        <w:t xml:space="preserve"> personal:</w:t>
      </w:r>
      <w:r w:rsidR="001702E0" w:rsidRPr="001702E0">
        <w:rPr>
          <w:rFonts w:ascii="Times New Roman" w:hAnsi="Times New Roman" w:cs="Times New Roman"/>
          <w:color w:val="333333"/>
          <w:sz w:val="24"/>
          <w:szCs w:val="24"/>
          <w:shd w:val="clear" w:color="auto" w:fill="FFFFFF"/>
          <w:lang w:val="es-ES"/>
        </w:rPr>
        <w:t xml:space="preserve"> cuando se sumerge exclusivamente en la esfera del dominio de competencias especiales,</w:t>
      </w:r>
      <w:r w:rsidR="001702E0">
        <w:rPr>
          <w:rFonts w:ascii="Times New Roman" w:hAnsi="Times New Roman" w:cs="Times New Roman"/>
          <w:color w:val="333333"/>
          <w:sz w:val="24"/>
          <w:szCs w:val="24"/>
          <w:shd w:val="clear" w:color="auto" w:fill="FFFFFF"/>
          <w:lang w:val="es-ES"/>
        </w:rPr>
        <w:t xml:space="preserve"> se </w:t>
      </w:r>
      <w:r w:rsidR="001702E0" w:rsidRPr="001702E0">
        <w:rPr>
          <w:rFonts w:ascii="Times New Roman" w:hAnsi="Times New Roman" w:cs="Times New Roman"/>
          <w:color w:val="333333"/>
          <w:sz w:val="24"/>
          <w:szCs w:val="24"/>
          <w:shd w:val="clear" w:color="auto" w:fill="FFFFFF"/>
          <w:lang w:val="es-ES"/>
        </w:rPr>
        <w:t>pierde lo más importante: la búsqueda de significado personal en</w:t>
      </w:r>
      <w:r w:rsidR="001702E0">
        <w:rPr>
          <w:rFonts w:ascii="Times New Roman" w:hAnsi="Times New Roman" w:cs="Times New Roman"/>
          <w:color w:val="333333"/>
          <w:sz w:val="24"/>
          <w:szCs w:val="24"/>
          <w:shd w:val="clear" w:color="auto" w:fill="FFFFFF"/>
          <w:lang w:val="es-ES"/>
        </w:rPr>
        <w:t xml:space="preserve"> </w:t>
      </w:r>
      <w:r w:rsidR="001702E0" w:rsidRPr="001702E0">
        <w:rPr>
          <w:rFonts w:ascii="Times New Roman" w:hAnsi="Times New Roman" w:cs="Times New Roman"/>
          <w:color w:val="333333"/>
          <w:sz w:val="24"/>
          <w:szCs w:val="24"/>
          <w:shd w:val="clear" w:color="auto" w:fill="FFFFFF"/>
          <w:lang w:val="es-ES"/>
        </w:rPr>
        <w:t>el mundo circundante, que no sol</w:t>
      </w:r>
      <w:r w:rsidR="001702E0">
        <w:rPr>
          <w:rFonts w:ascii="Times New Roman" w:hAnsi="Times New Roman" w:cs="Times New Roman"/>
          <w:color w:val="333333"/>
          <w:sz w:val="24"/>
          <w:szCs w:val="24"/>
          <w:shd w:val="clear" w:color="auto" w:fill="FFFFFF"/>
          <w:lang w:val="es-ES"/>
        </w:rPr>
        <w:t>amente</w:t>
      </w:r>
      <w:r w:rsidR="001702E0" w:rsidRPr="001702E0">
        <w:rPr>
          <w:rFonts w:ascii="Times New Roman" w:hAnsi="Times New Roman" w:cs="Times New Roman"/>
          <w:color w:val="333333"/>
          <w:sz w:val="24"/>
          <w:szCs w:val="24"/>
          <w:shd w:val="clear" w:color="auto" w:fill="FFFFFF"/>
          <w:lang w:val="es-ES"/>
        </w:rPr>
        <w:t xml:space="preserve"> es complejo, sino también dinámicamente</w:t>
      </w:r>
      <w:r w:rsidR="001702E0">
        <w:rPr>
          <w:rFonts w:ascii="Times New Roman" w:hAnsi="Times New Roman" w:cs="Times New Roman"/>
          <w:color w:val="333333"/>
          <w:sz w:val="24"/>
          <w:szCs w:val="24"/>
          <w:shd w:val="clear" w:color="auto" w:fill="FFFFFF"/>
          <w:lang w:val="es-ES"/>
        </w:rPr>
        <w:t xml:space="preserve"> cambiante.</w:t>
      </w:r>
      <w:r w:rsidR="009D4D5C">
        <w:rPr>
          <w:rFonts w:ascii="Times New Roman" w:hAnsi="Times New Roman" w:cs="Times New Roman"/>
          <w:color w:val="333333"/>
          <w:sz w:val="24"/>
          <w:szCs w:val="24"/>
          <w:shd w:val="clear" w:color="auto" w:fill="FFFFFF"/>
          <w:lang w:val="es-ES"/>
        </w:rPr>
        <w:t xml:space="preserve"> </w:t>
      </w:r>
      <w:r w:rsidR="004C255E">
        <w:rPr>
          <w:rFonts w:ascii="Times New Roman" w:hAnsi="Times New Roman" w:cs="Times New Roman"/>
          <w:color w:val="333333"/>
          <w:sz w:val="24"/>
          <w:szCs w:val="24"/>
          <w:shd w:val="clear" w:color="auto" w:fill="FFFFFF"/>
          <w:lang w:val="es-ES"/>
        </w:rPr>
        <w:t>U</w:t>
      </w:r>
      <w:r w:rsidR="009D4D5C" w:rsidRPr="009D4D5C">
        <w:rPr>
          <w:rFonts w:ascii="Times New Roman" w:hAnsi="Times New Roman" w:cs="Times New Roman"/>
          <w:color w:val="333333"/>
          <w:sz w:val="24"/>
          <w:szCs w:val="24"/>
          <w:shd w:val="clear" w:color="auto" w:fill="FFFFFF"/>
          <w:lang w:val="es-ES"/>
        </w:rPr>
        <w:t>na de las tareas más importantes de la educación musical profesional moderna</w:t>
      </w:r>
      <w:r w:rsidR="004C255E">
        <w:rPr>
          <w:rFonts w:ascii="Times New Roman" w:hAnsi="Times New Roman" w:cs="Times New Roman"/>
          <w:color w:val="333333"/>
          <w:sz w:val="24"/>
          <w:szCs w:val="24"/>
          <w:shd w:val="clear" w:color="auto" w:fill="FFFFFF"/>
          <w:lang w:val="es-ES"/>
        </w:rPr>
        <w:t xml:space="preserve"> es involucrar a los jóvenes músicos en la construcción sociocultural de la realidad educativa donde se aprende no solamente una profesión, sino también la vida misma. </w:t>
      </w:r>
      <w:r w:rsidR="001128D3" w:rsidRPr="001128D3">
        <w:rPr>
          <w:rFonts w:ascii="Times New Roman" w:hAnsi="Times New Roman" w:cs="Times New Roman"/>
          <w:color w:val="333333"/>
          <w:sz w:val="24"/>
          <w:szCs w:val="24"/>
          <w:shd w:val="clear" w:color="auto" w:fill="FFFFFF"/>
          <w:lang w:val="es-ES"/>
        </w:rPr>
        <w:t>La competencia socio</w:t>
      </w:r>
      <w:r w:rsidR="001128D3">
        <w:rPr>
          <w:rFonts w:ascii="Times New Roman" w:hAnsi="Times New Roman" w:cs="Times New Roman"/>
          <w:color w:val="333333"/>
          <w:sz w:val="24"/>
          <w:szCs w:val="24"/>
          <w:shd w:val="clear" w:color="auto" w:fill="FFFFFF"/>
          <w:lang w:val="es-ES"/>
        </w:rPr>
        <w:t>-</w:t>
      </w:r>
      <w:r w:rsidR="001128D3" w:rsidRPr="001128D3">
        <w:rPr>
          <w:rFonts w:ascii="Times New Roman" w:hAnsi="Times New Roman" w:cs="Times New Roman"/>
          <w:color w:val="333333"/>
          <w:sz w:val="24"/>
          <w:szCs w:val="24"/>
          <w:shd w:val="clear" w:color="auto" w:fill="FFFFFF"/>
          <w:lang w:val="es-ES"/>
        </w:rPr>
        <w:t xml:space="preserve">comunicativa se convierte en </w:t>
      </w:r>
      <w:r w:rsidR="001128D3">
        <w:rPr>
          <w:rFonts w:ascii="Times New Roman" w:hAnsi="Times New Roman" w:cs="Times New Roman"/>
          <w:color w:val="333333"/>
          <w:sz w:val="24"/>
          <w:szCs w:val="24"/>
          <w:shd w:val="clear" w:color="auto" w:fill="FFFFFF"/>
          <w:lang w:val="es-ES"/>
        </w:rPr>
        <w:t>aquel</w:t>
      </w:r>
      <w:r w:rsidR="001128D3" w:rsidRPr="001128D3">
        <w:rPr>
          <w:rFonts w:ascii="Times New Roman" w:hAnsi="Times New Roman" w:cs="Times New Roman"/>
          <w:color w:val="333333"/>
          <w:sz w:val="24"/>
          <w:szCs w:val="24"/>
          <w:shd w:val="clear" w:color="auto" w:fill="FFFFFF"/>
          <w:lang w:val="es-ES"/>
        </w:rPr>
        <w:t xml:space="preserve"> mecanismo que permite descubrir los mundos espirituales de otras culturas, forma</w:t>
      </w:r>
      <w:r w:rsidR="001128D3">
        <w:rPr>
          <w:rFonts w:ascii="Times New Roman" w:hAnsi="Times New Roman" w:cs="Times New Roman"/>
          <w:color w:val="333333"/>
          <w:sz w:val="24"/>
          <w:szCs w:val="24"/>
          <w:shd w:val="clear" w:color="auto" w:fill="FFFFFF"/>
          <w:lang w:val="es-ES"/>
        </w:rPr>
        <w:t>ndo</w:t>
      </w:r>
      <w:r w:rsidR="001128D3" w:rsidRPr="001128D3">
        <w:rPr>
          <w:rFonts w:ascii="Times New Roman" w:hAnsi="Times New Roman" w:cs="Times New Roman"/>
          <w:color w:val="333333"/>
          <w:sz w:val="24"/>
          <w:szCs w:val="24"/>
          <w:shd w:val="clear" w:color="auto" w:fill="FFFFFF"/>
          <w:lang w:val="es-ES"/>
        </w:rPr>
        <w:t xml:space="preserve"> un sistema de valores, </w:t>
      </w:r>
      <w:r w:rsidR="00132A97">
        <w:rPr>
          <w:rFonts w:ascii="Times New Roman" w:hAnsi="Times New Roman" w:cs="Times New Roman"/>
          <w:color w:val="333333"/>
          <w:sz w:val="24"/>
          <w:szCs w:val="24"/>
          <w:shd w:val="clear" w:color="auto" w:fill="FFFFFF"/>
          <w:lang w:val="es-ES"/>
        </w:rPr>
        <w:t>donde</w:t>
      </w:r>
      <w:r w:rsidR="001128D3" w:rsidRPr="001128D3">
        <w:rPr>
          <w:rFonts w:ascii="Times New Roman" w:hAnsi="Times New Roman" w:cs="Times New Roman"/>
          <w:color w:val="333333"/>
          <w:sz w:val="24"/>
          <w:szCs w:val="24"/>
          <w:shd w:val="clear" w:color="auto" w:fill="FFFFFF"/>
          <w:lang w:val="es-ES"/>
        </w:rPr>
        <w:t xml:space="preserve"> los ideales estéticos y éticos del individuo, sus cualidades cívicas y espirituales, el sentido de pertenencia a la cultura </w:t>
      </w:r>
      <w:r w:rsidR="00132A97">
        <w:rPr>
          <w:rFonts w:ascii="Times New Roman" w:hAnsi="Times New Roman" w:cs="Times New Roman"/>
          <w:color w:val="333333"/>
          <w:sz w:val="24"/>
          <w:szCs w:val="24"/>
          <w:shd w:val="clear" w:color="auto" w:fill="FFFFFF"/>
          <w:lang w:val="es-ES"/>
        </w:rPr>
        <w:t>nacional</w:t>
      </w:r>
      <w:r w:rsidR="001128D3" w:rsidRPr="001128D3">
        <w:rPr>
          <w:rFonts w:ascii="Times New Roman" w:hAnsi="Times New Roman" w:cs="Times New Roman"/>
          <w:color w:val="333333"/>
          <w:sz w:val="24"/>
          <w:szCs w:val="24"/>
          <w:shd w:val="clear" w:color="auto" w:fill="FFFFFF"/>
          <w:lang w:val="es-ES"/>
        </w:rPr>
        <w:t xml:space="preserve"> y mundial, la responsabilidad por el futuro no sol</w:t>
      </w:r>
      <w:r w:rsidR="00132A97">
        <w:rPr>
          <w:rFonts w:ascii="Times New Roman" w:hAnsi="Times New Roman" w:cs="Times New Roman"/>
          <w:color w:val="333333"/>
          <w:sz w:val="24"/>
          <w:szCs w:val="24"/>
          <w:shd w:val="clear" w:color="auto" w:fill="FFFFFF"/>
          <w:lang w:val="es-ES"/>
        </w:rPr>
        <w:t>amente</w:t>
      </w:r>
      <w:r w:rsidR="001128D3" w:rsidRPr="001128D3">
        <w:rPr>
          <w:rFonts w:ascii="Times New Roman" w:hAnsi="Times New Roman" w:cs="Times New Roman"/>
          <w:color w:val="333333"/>
          <w:sz w:val="24"/>
          <w:szCs w:val="24"/>
          <w:shd w:val="clear" w:color="auto" w:fill="FFFFFF"/>
          <w:lang w:val="es-ES"/>
        </w:rPr>
        <w:t xml:space="preserve"> de su país, sino también de todo el planeta ocupan un lugar significativ</w:t>
      </w:r>
      <w:r w:rsidR="00132A97">
        <w:rPr>
          <w:rFonts w:ascii="Times New Roman" w:hAnsi="Times New Roman" w:cs="Times New Roman"/>
          <w:color w:val="333333"/>
          <w:sz w:val="24"/>
          <w:szCs w:val="24"/>
          <w:shd w:val="clear" w:color="auto" w:fill="FFFFFF"/>
          <w:lang w:val="es-ES"/>
        </w:rPr>
        <w:t>o.</w:t>
      </w:r>
      <w:r w:rsidR="000D7435">
        <w:rPr>
          <w:rFonts w:ascii="Times New Roman" w:hAnsi="Times New Roman" w:cs="Times New Roman"/>
          <w:color w:val="333333"/>
          <w:sz w:val="24"/>
          <w:szCs w:val="24"/>
          <w:shd w:val="clear" w:color="auto" w:fill="FFFFFF"/>
          <w:lang w:val="es-ES"/>
        </w:rPr>
        <w:t xml:space="preserve"> De esta manera</w:t>
      </w:r>
      <w:r w:rsidR="000D7435" w:rsidRPr="000D7435">
        <w:rPr>
          <w:rFonts w:ascii="Times New Roman" w:hAnsi="Times New Roman" w:cs="Times New Roman"/>
          <w:color w:val="333333"/>
          <w:sz w:val="24"/>
          <w:szCs w:val="24"/>
          <w:shd w:val="clear" w:color="auto" w:fill="FFFFFF"/>
          <w:lang w:val="es-ES"/>
        </w:rPr>
        <w:t xml:space="preserve"> podemos hablar de la verdadera educación </w:t>
      </w:r>
      <w:r w:rsidR="000D7435">
        <w:rPr>
          <w:rFonts w:ascii="Times New Roman" w:hAnsi="Times New Roman" w:cs="Times New Roman"/>
          <w:color w:val="333333"/>
          <w:sz w:val="24"/>
          <w:szCs w:val="24"/>
          <w:shd w:val="clear" w:color="auto" w:fill="FFFFFF"/>
          <w:lang w:val="es-ES"/>
        </w:rPr>
        <w:t>musical profesional</w:t>
      </w:r>
      <w:r w:rsidR="000D7435" w:rsidRPr="000D7435">
        <w:rPr>
          <w:rFonts w:ascii="Times New Roman" w:hAnsi="Times New Roman" w:cs="Times New Roman"/>
          <w:color w:val="333333"/>
          <w:sz w:val="24"/>
          <w:szCs w:val="24"/>
          <w:shd w:val="clear" w:color="auto" w:fill="FFFFFF"/>
          <w:lang w:val="es-ES"/>
        </w:rPr>
        <w:t xml:space="preserve">, atestiguando </w:t>
      </w:r>
      <w:r w:rsidR="000D7435">
        <w:rPr>
          <w:rFonts w:ascii="Times New Roman" w:hAnsi="Times New Roman" w:cs="Times New Roman"/>
          <w:color w:val="333333"/>
          <w:sz w:val="24"/>
          <w:szCs w:val="24"/>
          <w:shd w:val="clear" w:color="auto" w:fill="FFFFFF"/>
          <w:lang w:val="es-ES"/>
        </w:rPr>
        <w:t>su</w:t>
      </w:r>
      <w:r w:rsidR="000D7435" w:rsidRPr="000D7435">
        <w:rPr>
          <w:rFonts w:ascii="Times New Roman" w:hAnsi="Times New Roman" w:cs="Times New Roman"/>
          <w:color w:val="333333"/>
          <w:sz w:val="24"/>
          <w:szCs w:val="24"/>
          <w:shd w:val="clear" w:color="auto" w:fill="FFFFFF"/>
          <w:lang w:val="es-ES"/>
        </w:rPr>
        <w:t xml:space="preserve"> correspondencia</w:t>
      </w:r>
      <w:r w:rsidR="000D7435">
        <w:rPr>
          <w:rFonts w:ascii="Times New Roman" w:hAnsi="Times New Roman" w:cs="Times New Roman"/>
          <w:color w:val="333333"/>
          <w:sz w:val="24"/>
          <w:szCs w:val="24"/>
          <w:shd w:val="clear" w:color="auto" w:fill="FFFFFF"/>
          <w:lang w:val="es-ES"/>
        </w:rPr>
        <w:t xml:space="preserve"> a</w:t>
      </w:r>
      <w:r w:rsidR="000D7435" w:rsidRPr="000D7435">
        <w:rPr>
          <w:rFonts w:ascii="Times New Roman" w:hAnsi="Times New Roman" w:cs="Times New Roman"/>
          <w:color w:val="333333"/>
          <w:sz w:val="24"/>
          <w:szCs w:val="24"/>
          <w:shd w:val="clear" w:color="auto" w:fill="FFFFFF"/>
          <w:lang w:val="es-ES"/>
        </w:rPr>
        <w:t xml:space="preserve"> los desafíos de nuestro tiempo, que e</w:t>
      </w:r>
      <w:r w:rsidR="000D7435">
        <w:rPr>
          <w:rFonts w:ascii="Times New Roman" w:hAnsi="Times New Roman" w:cs="Times New Roman"/>
          <w:color w:val="333333"/>
          <w:sz w:val="24"/>
          <w:szCs w:val="24"/>
          <w:shd w:val="clear" w:color="auto" w:fill="FFFFFF"/>
          <w:lang w:val="es-ES"/>
        </w:rPr>
        <w:t>xigen</w:t>
      </w:r>
      <w:r w:rsidR="000D7435" w:rsidRPr="000D7435">
        <w:rPr>
          <w:rFonts w:ascii="Times New Roman" w:hAnsi="Times New Roman" w:cs="Times New Roman"/>
          <w:color w:val="333333"/>
          <w:sz w:val="24"/>
          <w:szCs w:val="24"/>
          <w:shd w:val="clear" w:color="auto" w:fill="FFFFFF"/>
          <w:lang w:val="es-ES"/>
        </w:rPr>
        <w:t xml:space="preserve"> </w:t>
      </w:r>
      <w:r w:rsidR="003E52DF">
        <w:rPr>
          <w:rFonts w:ascii="Times New Roman" w:hAnsi="Times New Roman" w:cs="Times New Roman"/>
          <w:color w:val="333333"/>
          <w:sz w:val="24"/>
          <w:szCs w:val="24"/>
          <w:shd w:val="clear" w:color="auto" w:fill="FFFFFF"/>
          <w:lang w:val="es-ES"/>
        </w:rPr>
        <w:t>la</w:t>
      </w:r>
      <w:r w:rsidR="000D7435" w:rsidRPr="000D7435">
        <w:rPr>
          <w:rFonts w:ascii="Times New Roman" w:hAnsi="Times New Roman" w:cs="Times New Roman"/>
          <w:color w:val="333333"/>
          <w:sz w:val="24"/>
          <w:szCs w:val="24"/>
          <w:shd w:val="clear" w:color="auto" w:fill="FFFFFF"/>
          <w:lang w:val="es-ES"/>
        </w:rPr>
        <w:t xml:space="preserve"> orientación</w:t>
      </w:r>
      <w:r w:rsidR="007E539A">
        <w:rPr>
          <w:rFonts w:ascii="Times New Roman" w:hAnsi="Times New Roman" w:cs="Times New Roman"/>
          <w:color w:val="333333"/>
          <w:sz w:val="24"/>
          <w:szCs w:val="24"/>
          <w:shd w:val="clear" w:color="auto" w:fill="FFFFFF"/>
          <w:lang w:val="es-ES"/>
        </w:rPr>
        <w:t xml:space="preserve"> urgente</w:t>
      </w:r>
      <w:r w:rsidR="000D7435" w:rsidRPr="000D7435">
        <w:rPr>
          <w:rFonts w:ascii="Times New Roman" w:hAnsi="Times New Roman" w:cs="Times New Roman"/>
          <w:color w:val="333333"/>
          <w:sz w:val="24"/>
          <w:szCs w:val="24"/>
          <w:shd w:val="clear" w:color="auto" w:fill="FFFFFF"/>
          <w:lang w:val="es-ES"/>
        </w:rPr>
        <w:t xml:space="preserve"> "hacia </w:t>
      </w:r>
      <w:r w:rsidR="007E539A">
        <w:rPr>
          <w:rFonts w:ascii="Times New Roman" w:hAnsi="Times New Roman" w:cs="Times New Roman"/>
          <w:color w:val="333333"/>
          <w:sz w:val="24"/>
          <w:szCs w:val="24"/>
          <w:shd w:val="clear" w:color="auto" w:fill="FFFFFF"/>
          <w:lang w:val="es-ES"/>
        </w:rPr>
        <w:t xml:space="preserve">la afirmación </w:t>
      </w:r>
      <w:r w:rsidR="000D7435" w:rsidRPr="000D7435">
        <w:rPr>
          <w:rFonts w:ascii="Times New Roman" w:hAnsi="Times New Roman" w:cs="Times New Roman"/>
          <w:color w:val="333333"/>
          <w:sz w:val="24"/>
          <w:szCs w:val="24"/>
          <w:shd w:val="clear" w:color="auto" w:fill="FFFFFF"/>
          <w:lang w:val="es-ES"/>
        </w:rPr>
        <w:t>de</w:t>
      </w:r>
      <w:r w:rsidR="00BE42DA">
        <w:rPr>
          <w:rFonts w:ascii="Times New Roman" w:hAnsi="Times New Roman" w:cs="Times New Roman"/>
          <w:color w:val="333333"/>
          <w:sz w:val="24"/>
          <w:szCs w:val="24"/>
          <w:shd w:val="clear" w:color="auto" w:fill="FFFFFF"/>
          <w:lang w:val="es-ES"/>
        </w:rPr>
        <w:t xml:space="preserve"> la esencia personal como su origen</w:t>
      </w:r>
      <w:r w:rsidR="000D7435" w:rsidRPr="000D7435">
        <w:rPr>
          <w:rFonts w:ascii="Times New Roman" w:hAnsi="Times New Roman" w:cs="Times New Roman"/>
          <w:color w:val="333333"/>
          <w:sz w:val="24"/>
          <w:szCs w:val="24"/>
          <w:shd w:val="clear" w:color="auto" w:fill="FFFFFF"/>
          <w:lang w:val="es-ES"/>
        </w:rPr>
        <w:t>"</w:t>
      </w:r>
      <w:r w:rsidR="008D726A">
        <w:rPr>
          <w:rFonts w:ascii="Times New Roman" w:hAnsi="Times New Roman" w:cs="Times New Roman"/>
          <w:color w:val="333333"/>
          <w:sz w:val="24"/>
          <w:szCs w:val="24"/>
          <w:shd w:val="clear" w:color="auto" w:fill="FFFFFF"/>
          <w:lang w:val="es-ES"/>
        </w:rPr>
        <w:t xml:space="preserve"> </w:t>
      </w:r>
      <w:r w:rsidR="00BE42DA">
        <w:rPr>
          <w:rFonts w:ascii="Times New Roman" w:hAnsi="Times New Roman" w:cs="Times New Roman"/>
          <w:color w:val="333333"/>
          <w:sz w:val="24"/>
          <w:szCs w:val="24"/>
          <w:shd w:val="clear" w:color="auto" w:fill="FFFFFF"/>
          <w:lang w:val="es-ES"/>
        </w:rPr>
        <w:t>(Serikov,1999</w:t>
      </w:r>
      <w:r w:rsidR="00EB0B29">
        <w:rPr>
          <w:rFonts w:ascii="Times New Roman" w:hAnsi="Times New Roman" w:cs="Times New Roman"/>
          <w:color w:val="333333"/>
          <w:sz w:val="24"/>
          <w:szCs w:val="24"/>
          <w:shd w:val="clear" w:color="auto" w:fill="FFFFFF"/>
          <w:lang w:val="es-ES"/>
        </w:rPr>
        <w:t>, p.</w:t>
      </w:r>
      <w:r w:rsidR="00BE42DA">
        <w:rPr>
          <w:rFonts w:ascii="Times New Roman" w:hAnsi="Times New Roman" w:cs="Times New Roman"/>
          <w:color w:val="333333"/>
          <w:sz w:val="24"/>
          <w:szCs w:val="24"/>
          <w:shd w:val="clear" w:color="auto" w:fill="FFFFFF"/>
          <w:lang w:val="es-ES"/>
        </w:rPr>
        <w:t>5</w:t>
      </w:r>
      <w:r w:rsidR="00EB0B29">
        <w:rPr>
          <w:rFonts w:ascii="Times New Roman" w:hAnsi="Times New Roman" w:cs="Times New Roman"/>
          <w:color w:val="333333"/>
          <w:sz w:val="24"/>
          <w:szCs w:val="24"/>
          <w:shd w:val="clear" w:color="auto" w:fill="FFFFFF"/>
          <w:lang w:val="es-ES"/>
        </w:rPr>
        <w:t xml:space="preserve"> traducción </w:t>
      </w:r>
      <w:r w:rsidR="008D726A">
        <w:rPr>
          <w:rFonts w:ascii="Times New Roman" w:hAnsi="Times New Roman" w:cs="Times New Roman"/>
          <w:color w:val="333333"/>
          <w:sz w:val="24"/>
          <w:szCs w:val="24"/>
          <w:shd w:val="clear" w:color="auto" w:fill="FFFFFF"/>
          <w:lang w:val="es-ES"/>
        </w:rPr>
        <w:t>personal</w:t>
      </w:r>
      <w:r w:rsidR="00BE42DA">
        <w:rPr>
          <w:rFonts w:ascii="Times New Roman" w:hAnsi="Times New Roman" w:cs="Times New Roman"/>
          <w:color w:val="333333"/>
          <w:sz w:val="24"/>
          <w:szCs w:val="24"/>
          <w:shd w:val="clear" w:color="auto" w:fill="FFFFFF"/>
          <w:lang w:val="es-ES"/>
        </w:rPr>
        <w:t>)</w:t>
      </w:r>
      <w:r w:rsidR="000D7435" w:rsidRPr="000D7435">
        <w:rPr>
          <w:rFonts w:ascii="Times New Roman" w:hAnsi="Times New Roman" w:cs="Times New Roman"/>
          <w:color w:val="333333"/>
          <w:sz w:val="24"/>
          <w:szCs w:val="24"/>
          <w:shd w:val="clear" w:color="auto" w:fill="FFFFFF"/>
          <w:lang w:val="es-ES"/>
        </w:rPr>
        <w:t>.</w:t>
      </w:r>
      <w:r w:rsidR="000C43DD">
        <w:rPr>
          <w:rFonts w:ascii="Times New Roman" w:hAnsi="Times New Roman" w:cs="Times New Roman"/>
          <w:color w:val="333333"/>
          <w:sz w:val="24"/>
          <w:szCs w:val="24"/>
          <w:shd w:val="clear" w:color="auto" w:fill="FFFFFF"/>
          <w:lang w:val="es-ES"/>
        </w:rPr>
        <w:t xml:space="preserve"> </w:t>
      </w:r>
      <w:r w:rsidR="000C43DD" w:rsidRPr="000C43DD">
        <w:rPr>
          <w:rFonts w:ascii="Times New Roman" w:hAnsi="Times New Roman" w:cs="Times New Roman"/>
          <w:color w:val="333333"/>
          <w:sz w:val="24"/>
          <w:szCs w:val="24"/>
          <w:shd w:val="clear" w:color="auto" w:fill="FFFFFF"/>
          <w:lang w:val="es-ES"/>
        </w:rPr>
        <w:t xml:space="preserve">El problema de identificar y formar </w:t>
      </w:r>
      <w:r w:rsidR="000C43DD">
        <w:rPr>
          <w:rFonts w:ascii="Times New Roman" w:hAnsi="Times New Roman" w:cs="Times New Roman"/>
          <w:color w:val="333333"/>
          <w:sz w:val="24"/>
          <w:szCs w:val="24"/>
          <w:shd w:val="clear" w:color="auto" w:fill="FFFFFF"/>
          <w:lang w:val="es-ES"/>
        </w:rPr>
        <w:t>la esencia personal es el principal</w:t>
      </w:r>
      <w:r w:rsidR="000C43DD" w:rsidRPr="000C43DD">
        <w:rPr>
          <w:rFonts w:ascii="Times New Roman" w:hAnsi="Times New Roman" w:cs="Times New Roman"/>
          <w:color w:val="333333"/>
          <w:sz w:val="24"/>
          <w:szCs w:val="24"/>
          <w:shd w:val="clear" w:color="auto" w:fill="FFFFFF"/>
          <w:lang w:val="es-ES"/>
        </w:rPr>
        <w:t xml:space="preserve"> en el sistema moderno de </w:t>
      </w:r>
      <w:r w:rsidR="008D726A">
        <w:rPr>
          <w:rFonts w:ascii="Times New Roman" w:hAnsi="Times New Roman" w:cs="Times New Roman"/>
          <w:color w:val="333333"/>
          <w:sz w:val="24"/>
          <w:szCs w:val="24"/>
          <w:shd w:val="clear" w:color="auto" w:fill="FFFFFF"/>
          <w:lang w:val="es-ES"/>
        </w:rPr>
        <w:t xml:space="preserve">la </w:t>
      </w:r>
      <w:r w:rsidR="000C43DD" w:rsidRPr="000C43DD">
        <w:rPr>
          <w:rFonts w:ascii="Times New Roman" w:hAnsi="Times New Roman" w:cs="Times New Roman"/>
          <w:color w:val="333333"/>
          <w:sz w:val="24"/>
          <w:szCs w:val="24"/>
          <w:shd w:val="clear" w:color="auto" w:fill="FFFFFF"/>
          <w:lang w:val="es-ES"/>
        </w:rPr>
        <w:t>educación musical profesional.</w:t>
      </w:r>
      <w:r w:rsidR="000C43DD">
        <w:rPr>
          <w:rFonts w:ascii="Times New Roman" w:hAnsi="Times New Roman" w:cs="Times New Roman"/>
          <w:color w:val="333333"/>
          <w:sz w:val="24"/>
          <w:szCs w:val="24"/>
          <w:shd w:val="clear" w:color="auto" w:fill="FFFFFF"/>
          <w:lang w:val="es-ES"/>
        </w:rPr>
        <w:t xml:space="preserve"> </w:t>
      </w:r>
      <w:r w:rsidR="000C43DD" w:rsidRPr="000C43DD">
        <w:rPr>
          <w:rFonts w:ascii="Times New Roman" w:hAnsi="Times New Roman" w:cs="Times New Roman"/>
          <w:color w:val="333333"/>
          <w:sz w:val="24"/>
          <w:szCs w:val="24"/>
          <w:shd w:val="clear" w:color="auto" w:fill="FFFFFF"/>
          <w:lang w:val="es-ES"/>
        </w:rPr>
        <w:t xml:space="preserve">La formación creativa de </w:t>
      </w:r>
      <w:r w:rsidR="00E53644">
        <w:rPr>
          <w:rFonts w:ascii="Times New Roman" w:hAnsi="Times New Roman" w:cs="Times New Roman"/>
          <w:color w:val="333333"/>
          <w:sz w:val="24"/>
          <w:szCs w:val="24"/>
          <w:shd w:val="clear" w:color="auto" w:fill="FFFFFF"/>
          <w:lang w:val="es-ES"/>
        </w:rPr>
        <w:t>una</w:t>
      </w:r>
      <w:r w:rsidR="000C43DD" w:rsidRPr="000C43DD">
        <w:rPr>
          <w:rFonts w:ascii="Times New Roman" w:hAnsi="Times New Roman" w:cs="Times New Roman"/>
          <w:color w:val="333333"/>
          <w:sz w:val="24"/>
          <w:szCs w:val="24"/>
          <w:shd w:val="clear" w:color="auto" w:fill="FFFFFF"/>
          <w:lang w:val="es-ES"/>
        </w:rPr>
        <w:t xml:space="preserve"> personalidad, la provisión de la oportunidad de disponer con éxito de las habilidades que le fueron otorgadas desde el nacimiento es una tarea que, en un grado u otro, se resuelve dentro de cada institución educativa</w:t>
      </w:r>
      <w:r w:rsidR="00E53644">
        <w:rPr>
          <w:rFonts w:ascii="Times New Roman" w:hAnsi="Times New Roman" w:cs="Times New Roman"/>
          <w:color w:val="333333"/>
          <w:sz w:val="24"/>
          <w:szCs w:val="24"/>
          <w:shd w:val="clear" w:color="auto" w:fill="FFFFFF"/>
          <w:lang w:val="es-ES"/>
        </w:rPr>
        <w:t>: su trascendencia es evidente.</w:t>
      </w:r>
      <w:r w:rsidR="000A570D">
        <w:rPr>
          <w:rFonts w:ascii="Times New Roman" w:hAnsi="Times New Roman" w:cs="Times New Roman"/>
          <w:color w:val="333333"/>
          <w:sz w:val="24"/>
          <w:szCs w:val="24"/>
          <w:shd w:val="clear" w:color="auto" w:fill="FFFFFF"/>
          <w:lang w:val="es-ES"/>
        </w:rPr>
        <w:t xml:space="preserve"> Pero</w:t>
      </w:r>
      <w:r w:rsidR="00E53644">
        <w:rPr>
          <w:rFonts w:ascii="Times New Roman" w:hAnsi="Times New Roman" w:cs="Times New Roman"/>
          <w:color w:val="333333"/>
          <w:sz w:val="24"/>
          <w:szCs w:val="24"/>
          <w:shd w:val="clear" w:color="auto" w:fill="FFFFFF"/>
          <w:lang w:val="es-ES"/>
        </w:rPr>
        <w:t xml:space="preserve"> </w:t>
      </w:r>
      <w:r w:rsidR="000A570D" w:rsidRPr="000A570D">
        <w:rPr>
          <w:rFonts w:ascii="Times New Roman" w:hAnsi="Times New Roman" w:cs="Times New Roman"/>
          <w:color w:val="333333"/>
          <w:sz w:val="24"/>
          <w:szCs w:val="24"/>
          <w:shd w:val="clear" w:color="auto" w:fill="FFFFFF"/>
          <w:lang w:val="es-ES"/>
        </w:rPr>
        <w:t xml:space="preserve">cómo se lleva a cabo este proceso, qué </w:t>
      </w:r>
      <w:r w:rsidR="000A570D" w:rsidRPr="000A570D">
        <w:rPr>
          <w:rFonts w:ascii="Times New Roman" w:hAnsi="Times New Roman" w:cs="Times New Roman"/>
          <w:color w:val="333333"/>
          <w:sz w:val="24"/>
          <w:szCs w:val="24"/>
          <w:shd w:val="clear" w:color="auto" w:fill="FFFFFF"/>
          <w:lang w:val="es-ES"/>
        </w:rPr>
        <w:lastRenderedPageBreak/>
        <w:t>paradigmas artístico</w:t>
      </w:r>
      <w:r w:rsidR="000A570D">
        <w:rPr>
          <w:rFonts w:ascii="Times New Roman" w:hAnsi="Times New Roman" w:cs="Times New Roman"/>
          <w:color w:val="333333"/>
          <w:sz w:val="24"/>
          <w:szCs w:val="24"/>
          <w:shd w:val="clear" w:color="auto" w:fill="FFFFFF"/>
          <w:lang w:val="es-ES"/>
        </w:rPr>
        <w:t>-</w:t>
      </w:r>
      <w:r w:rsidR="000A570D" w:rsidRPr="000A570D">
        <w:rPr>
          <w:rFonts w:ascii="Times New Roman" w:hAnsi="Times New Roman" w:cs="Times New Roman"/>
          <w:color w:val="333333"/>
          <w:sz w:val="24"/>
          <w:szCs w:val="24"/>
          <w:shd w:val="clear" w:color="auto" w:fill="FFFFFF"/>
          <w:lang w:val="es-ES"/>
        </w:rPr>
        <w:t>estéticos se han desarrollado</w:t>
      </w:r>
      <w:r w:rsidR="000A570D">
        <w:rPr>
          <w:rFonts w:ascii="Times New Roman" w:hAnsi="Times New Roman" w:cs="Times New Roman"/>
          <w:color w:val="333333"/>
          <w:sz w:val="24"/>
          <w:szCs w:val="24"/>
          <w:shd w:val="clear" w:color="auto" w:fill="FFFFFF"/>
          <w:lang w:val="es-ES"/>
        </w:rPr>
        <w:t xml:space="preserve"> y</w:t>
      </w:r>
      <w:r w:rsidR="000A570D" w:rsidRPr="000A570D">
        <w:rPr>
          <w:rFonts w:ascii="Times New Roman" w:hAnsi="Times New Roman" w:cs="Times New Roman"/>
          <w:color w:val="333333"/>
          <w:sz w:val="24"/>
          <w:szCs w:val="24"/>
          <w:shd w:val="clear" w:color="auto" w:fill="FFFFFF"/>
          <w:lang w:val="es-ES"/>
        </w:rPr>
        <w:t xml:space="preserve"> cómo se transforman, qué problemas surgen en la etapa actual</w:t>
      </w:r>
      <w:r w:rsidR="000A570D">
        <w:rPr>
          <w:rFonts w:ascii="Times New Roman" w:hAnsi="Times New Roman" w:cs="Times New Roman"/>
          <w:color w:val="333333"/>
          <w:sz w:val="24"/>
          <w:szCs w:val="24"/>
          <w:shd w:val="clear" w:color="auto" w:fill="FFFFFF"/>
          <w:lang w:val="es-ES"/>
        </w:rPr>
        <w:t xml:space="preserve"> y</w:t>
      </w:r>
      <w:r w:rsidR="000A570D" w:rsidRPr="000A570D">
        <w:rPr>
          <w:rFonts w:ascii="Times New Roman" w:hAnsi="Times New Roman" w:cs="Times New Roman"/>
          <w:color w:val="333333"/>
          <w:sz w:val="24"/>
          <w:szCs w:val="24"/>
          <w:shd w:val="clear" w:color="auto" w:fill="FFFFFF"/>
          <w:lang w:val="es-ES"/>
        </w:rPr>
        <w:t xml:space="preserve"> cómo se superan</w:t>
      </w:r>
      <w:r w:rsidR="000A570D">
        <w:rPr>
          <w:rFonts w:ascii="Times New Roman" w:hAnsi="Times New Roman" w:cs="Times New Roman"/>
          <w:color w:val="333333"/>
          <w:sz w:val="24"/>
          <w:szCs w:val="24"/>
          <w:shd w:val="clear" w:color="auto" w:fill="FFFFFF"/>
          <w:lang w:val="es-ES"/>
        </w:rPr>
        <w:t>:</w:t>
      </w:r>
      <w:r w:rsidR="000A570D" w:rsidRPr="000A570D">
        <w:rPr>
          <w:rFonts w:ascii="Times New Roman" w:hAnsi="Times New Roman" w:cs="Times New Roman"/>
          <w:color w:val="333333"/>
          <w:sz w:val="24"/>
          <w:szCs w:val="24"/>
          <w:shd w:val="clear" w:color="auto" w:fill="FFFFFF"/>
          <w:lang w:val="es-ES"/>
        </w:rPr>
        <w:t xml:space="preserve"> todo esto requiere</w:t>
      </w:r>
      <w:r w:rsidR="000A570D">
        <w:rPr>
          <w:rFonts w:ascii="Times New Roman" w:hAnsi="Times New Roman" w:cs="Times New Roman"/>
          <w:color w:val="333333"/>
          <w:sz w:val="24"/>
          <w:szCs w:val="24"/>
          <w:shd w:val="clear" w:color="auto" w:fill="FFFFFF"/>
          <w:lang w:val="es-ES"/>
        </w:rPr>
        <w:t xml:space="preserve"> de</w:t>
      </w:r>
      <w:r w:rsidR="000A570D" w:rsidRPr="000A570D">
        <w:rPr>
          <w:rFonts w:ascii="Times New Roman" w:hAnsi="Times New Roman" w:cs="Times New Roman"/>
          <w:color w:val="333333"/>
          <w:sz w:val="24"/>
          <w:szCs w:val="24"/>
          <w:shd w:val="clear" w:color="auto" w:fill="FFFFFF"/>
          <w:lang w:val="es-ES"/>
        </w:rPr>
        <w:t xml:space="preserve"> un análisis serio,</w:t>
      </w:r>
      <w:r w:rsidR="000A570D">
        <w:rPr>
          <w:rFonts w:ascii="Times New Roman" w:hAnsi="Times New Roman" w:cs="Times New Roman"/>
          <w:color w:val="333333"/>
          <w:sz w:val="24"/>
          <w:szCs w:val="24"/>
          <w:shd w:val="clear" w:color="auto" w:fill="FFFFFF"/>
          <w:lang w:val="es-ES"/>
        </w:rPr>
        <w:t xml:space="preserve"> que permite</w:t>
      </w:r>
      <w:r w:rsidR="000A570D" w:rsidRPr="000A570D">
        <w:rPr>
          <w:rFonts w:ascii="Times New Roman" w:hAnsi="Times New Roman" w:cs="Times New Roman"/>
          <w:color w:val="333333"/>
          <w:sz w:val="24"/>
          <w:szCs w:val="24"/>
          <w:shd w:val="clear" w:color="auto" w:fill="FFFFFF"/>
          <w:lang w:val="es-ES"/>
        </w:rPr>
        <w:t xml:space="preserve"> generali</w:t>
      </w:r>
      <w:r w:rsidR="000A570D">
        <w:rPr>
          <w:rFonts w:ascii="Times New Roman" w:hAnsi="Times New Roman" w:cs="Times New Roman"/>
          <w:color w:val="333333"/>
          <w:sz w:val="24"/>
          <w:szCs w:val="24"/>
          <w:shd w:val="clear" w:color="auto" w:fill="FFFFFF"/>
          <w:lang w:val="es-ES"/>
        </w:rPr>
        <w:t>zar</w:t>
      </w:r>
      <w:r w:rsidR="000A570D" w:rsidRPr="000A570D">
        <w:rPr>
          <w:rFonts w:ascii="Times New Roman" w:hAnsi="Times New Roman" w:cs="Times New Roman"/>
          <w:color w:val="333333"/>
          <w:sz w:val="24"/>
          <w:szCs w:val="24"/>
          <w:shd w:val="clear" w:color="auto" w:fill="FFFFFF"/>
          <w:lang w:val="es-ES"/>
        </w:rPr>
        <w:t>, identifica</w:t>
      </w:r>
      <w:r w:rsidR="000A570D">
        <w:rPr>
          <w:rFonts w:ascii="Times New Roman" w:hAnsi="Times New Roman" w:cs="Times New Roman"/>
          <w:color w:val="333333"/>
          <w:sz w:val="24"/>
          <w:szCs w:val="24"/>
          <w:shd w:val="clear" w:color="auto" w:fill="FFFFFF"/>
          <w:lang w:val="es-ES"/>
        </w:rPr>
        <w:t>r</w:t>
      </w:r>
      <w:r w:rsidR="000A570D" w:rsidRPr="000A570D">
        <w:rPr>
          <w:rFonts w:ascii="Times New Roman" w:hAnsi="Times New Roman" w:cs="Times New Roman"/>
          <w:color w:val="333333"/>
          <w:sz w:val="24"/>
          <w:szCs w:val="24"/>
          <w:shd w:val="clear" w:color="auto" w:fill="FFFFFF"/>
          <w:lang w:val="es-ES"/>
        </w:rPr>
        <w:t xml:space="preserve"> los aspectos fundamentales que determinan nuevas tendencias en el desarrollo del sistema de educación musical</w:t>
      </w:r>
      <w:r w:rsidR="000A570D">
        <w:rPr>
          <w:rFonts w:ascii="Times New Roman" w:hAnsi="Times New Roman" w:cs="Times New Roman"/>
          <w:color w:val="333333"/>
          <w:sz w:val="24"/>
          <w:szCs w:val="24"/>
          <w:shd w:val="clear" w:color="auto" w:fill="FFFFFF"/>
          <w:lang w:val="es-ES"/>
        </w:rPr>
        <w:t xml:space="preserve"> profesional</w:t>
      </w:r>
      <w:r w:rsidR="000A570D" w:rsidRPr="000A570D">
        <w:rPr>
          <w:rFonts w:ascii="Times New Roman" w:hAnsi="Times New Roman" w:cs="Times New Roman"/>
          <w:color w:val="333333"/>
          <w:sz w:val="24"/>
          <w:szCs w:val="24"/>
          <w:shd w:val="clear" w:color="auto" w:fill="FFFFFF"/>
          <w:lang w:val="es-ES"/>
        </w:rPr>
        <w:t xml:space="preserve"> en general.</w:t>
      </w:r>
      <w:r w:rsidR="000A570D">
        <w:rPr>
          <w:rFonts w:ascii="Times New Roman" w:hAnsi="Times New Roman" w:cs="Times New Roman"/>
          <w:color w:val="333333"/>
          <w:sz w:val="24"/>
          <w:szCs w:val="24"/>
          <w:shd w:val="clear" w:color="auto" w:fill="FFFFFF"/>
          <w:lang w:val="es-ES"/>
        </w:rPr>
        <w:t xml:space="preserve"> </w:t>
      </w:r>
      <w:r w:rsidR="0011299A" w:rsidRPr="0011299A">
        <w:rPr>
          <w:rFonts w:ascii="Times New Roman" w:hAnsi="Times New Roman" w:cs="Times New Roman"/>
          <w:color w:val="333333"/>
          <w:sz w:val="24"/>
          <w:szCs w:val="24"/>
          <w:shd w:val="clear" w:color="auto" w:fill="FFFFFF"/>
          <w:lang w:val="es-ES"/>
        </w:rPr>
        <w:t>“Música, hombre, cultura</w:t>
      </w:r>
      <w:r w:rsidR="008D726A">
        <w:rPr>
          <w:rFonts w:ascii="Times New Roman" w:hAnsi="Times New Roman" w:cs="Times New Roman"/>
          <w:color w:val="333333"/>
          <w:sz w:val="24"/>
          <w:szCs w:val="24"/>
          <w:shd w:val="clear" w:color="auto" w:fill="FFFFFF"/>
          <w:lang w:val="es-ES"/>
        </w:rPr>
        <w:t>,</w:t>
      </w:r>
      <w:r w:rsidR="0011299A" w:rsidRPr="0011299A">
        <w:rPr>
          <w:rFonts w:ascii="Times New Roman" w:hAnsi="Times New Roman" w:cs="Times New Roman"/>
          <w:color w:val="333333"/>
          <w:sz w:val="24"/>
          <w:szCs w:val="24"/>
          <w:shd w:val="clear" w:color="auto" w:fill="FFFFFF"/>
          <w:lang w:val="es-ES"/>
        </w:rPr>
        <w:t xml:space="preserve"> son conceptos unidos por lazos indisolubles. Los sonidos de la música describen la historia centenaria de la humanidad, que debe ser escuchada y comprendida en el proceso educativo musical. Preservando y transformando los más altos valores </w:t>
      </w:r>
      <w:r w:rsidR="0011299A">
        <w:rPr>
          <w:rFonts w:ascii="Times New Roman" w:hAnsi="Times New Roman" w:cs="Times New Roman"/>
          <w:color w:val="333333"/>
          <w:sz w:val="24"/>
          <w:szCs w:val="24"/>
          <w:shd w:val="clear" w:color="auto" w:fill="FFFFFF"/>
          <w:lang w:val="es-ES"/>
        </w:rPr>
        <w:t>existenciales</w:t>
      </w:r>
      <w:r w:rsidR="0011299A" w:rsidRPr="0011299A">
        <w:rPr>
          <w:rFonts w:ascii="Times New Roman" w:hAnsi="Times New Roman" w:cs="Times New Roman"/>
          <w:color w:val="333333"/>
          <w:sz w:val="24"/>
          <w:szCs w:val="24"/>
          <w:shd w:val="clear" w:color="auto" w:fill="FFFFFF"/>
          <w:lang w:val="es-ES"/>
        </w:rPr>
        <w:t>, la música</w:t>
      </w:r>
      <w:r w:rsidR="00F41D00">
        <w:rPr>
          <w:rFonts w:ascii="Times New Roman" w:hAnsi="Times New Roman" w:cs="Times New Roman"/>
          <w:color w:val="333333"/>
          <w:sz w:val="24"/>
          <w:szCs w:val="24"/>
          <w:shd w:val="clear" w:color="auto" w:fill="FFFFFF"/>
          <w:lang w:val="es-ES"/>
        </w:rPr>
        <w:t xml:space="preserve"> obligatoriamente</w:t>
      </w:r>
      <w:r w:rsidR="0011299A" w:rsidRPr="0011299A">
        <w:rPr>
          <w:rFonts w:ascii="Times New Roman" w:hAnsi="Times New Roman" w:cs="Times New Roman"/>
          <w:color w:val="333333"/>
          <w:sz w:val="24"/>
          <w:szCs w:val="24"/>
          <w:shd w:val="clear" w:color="auto" w:fill="FFFFFF"/>
          <w:lang w:val="es-ES"/>
        </w:rPr>
        <w:t xml:space="preserve"> lleva</w:t>
      </w:r>
      <w:r w:rsidR="0011299A">
        <w:rPr>
          <w:rFonts w:ascii="Times New Roman" w:hAnsi="Times New Roman" w:cs="Times New Roman"/>
          <w:color w:val="333333"/>
          <w:sz w:val="24"/>
          <w:szCs w:val="24"/>
          <w:shd w:val="clear" w:color="auto" w:fill="FFFFFF"/>
          <w:lang w:val="es-ES"/>
        </w:rPr>
        <w:t xml:space="preserve"> </w:t>
      </w:r>
      <w:r w:rsidR="0011299A" w:rsidRPr="0011299A">
        <w:rPr>
          <w:rFonts w:ascii="Times New Roman" w:hAnsi="Times New Roman" w:cs="Times New Roman"/>
          <w:color w:val="333333"/>
          <w:sz w:val="24"/>
          <w:szCs w:val="24"/>
          <w:shd w:val="clear" w:color="auto" w:fill="FFFFFF"/>
          <w:lang w:val="es-ES"/>
        </w:rPr>
        <w:t>un componente axiológico, que permite al futuro músico profesional, comprendiéndolo, descubrir y co</w:t>
      </w:r>
      <w:r w:rsidR="0011299A">
        <w:rPr>
          <w:rFonts w:ascii="Times New Roman" w:hAnsi="Times New Roman" w:cs="Times New Roman"/>
          <w:color w:val="333333"/>
          <w:sz w:val="24"/>
          <w:szCs w:val="24"/>
          <w:shd w:val="clear" w:color="auto" w:fill="FFFFFF"/>
          <w:lang w:val="es-ES"/>
        </w:rPr>
        <w:t>ncie</w:t>
      </w:r>
      <w:r w:rsidR="00F41D00">
        <w:rPr>
          <w:rFonts w:ascii="Times New Roman" w:hAnsi="Times New Roman" w:cs="Times New Roman"/>
          <w:color w:val="333333"/>
          <w:sz w:val="24"/>
          <w:szCs w:val="24"/>
          <w:shd w:val="clear" w:color="auto" w:fill="FFFFFF"/>
          <w:lang w:val="es-ES"/>
        </w:rPr>
        <w:t>n</w:t>
      </w:r>
      <w:r w:rsidR="0011299A">
        <w:rPr>
          <w:rFonts w:ascii="Times New Roman" w:hAnsi="Times New Roman" w:cs="Times New Roman"/>
          <w:color w:val="333333"/>
          <w:sz w:val="24"/>
          <w:szCs w:val="24"/>
          <w:shd w:val="clear" w:color="auto" w:fill="FFFFFF"/>
          <w:lang w:val="es-ES"/>
        </w:rPr>
        <w:t>tizar</w:t>
      </w:r>
      <w:r w:rsidR="0011299A" w:rsidRPr="0011299A">
        <w:rPr>
          <w:rFonts w:ascii="Times New Roman" w:hAnsi="Times New Roman" w:cs="Times New Roman"/>
          <w:color w:val="333333"/>
          <w:sz w:val="24"/>
          <w:szCs w:val="24"/>
          <w:shd w:val="clear" w:color="auto" w:fill="FFFFFF"/>
          <w:lang w:val="es-ES"/>
        </w:rPr>
        <w:t xml:space="preserve"> los valores de épocas pasadas, entrando en la infinidad del espacio espiritual"</w:t>
      </w:r>
      <w:r w:rsidR="00F41D00">
        <w:rPr>
          <w:rFonts w:ascii="Times New Roman" w:hAnsi="Times New Roman" w:cs="Times New Roman"/>
          <w:color w:val="333333"/>
          <w:sz w:val="24"/>
          <w:szCs w:val="24"/>
          <w:shd w:val="clear" w:color="auto" w:fill="FFFFFF"/>
          <w:lang w:val="es-ES"/>
        </w:rPr>
        <w:t xml:space="preserve"> (</w:t>
      </w:r>
      <w:proofErr w:type="spellStart"/>
      <w:r w:rsidR="00F41D00">
        <w:rPr>
          <w:rFonts w:ascii="Times New Roman" w:hAnsi="Times New Roman" w:cs="Times New Roman"/>
          <w:color w:val="333333"/>
          <w:sz w:val="24"/>
          <w:szCs w:val="24"/>
          <w:shd w:val="clear" w:color="auto" w:fill="FFFFFF"/>
          <w:lang w:val="es-ES"/>
        </w:rPr>
        <w:t>Scherbakova</w:t>
      </w:r>
      <w:proofErr w:type="spellEnd"/>
      <w:r w:rsidR="00F41D00">
        <w:rPr>
          <w:rFonts w:ascii="Times New Roman" w:hAnsi="Times New Roman" w:cs="Times New Roman"/>
          <w:color w:val="333333"/>
          <w:sz w:val="24"/>
          <w:szCs w:val="24"/>
          <w:shd w:val="clear" w:color="auto" w:fill="FFFFFF"/>
          <w:lang w:val="es-ES"/>
        </w:rPr>
        <w:t>,</w:t>
      </w:r>
      <w:r w:rsidR="00191D6A">
        <w:rPr>
          <w:rFonts w:ascii="Times New Roman" w:hAnsi="Times New Roman" w:cs="Times New Roman"/>
          <w:color w:val="333333"/>
          <w:sz w:val="24"/>
          <w:szCs w:val="24"/>
          <w:shd w:val="clear" w:color="auto" w:fill="FFFFFF"/>
          <w:lang w:val="es-ES"/>
        </w:rPr>
        <w:t xml:space="preserve"> </w:t>
      </w:r>
      <w:r w:rsidR="00F41D00">
        <w:rPr>
          <w:rFonts w:ascii="Times New Roman" w:hAnsi="Times New Roman" w:cs="Times New Roman"/>
          <w:color w:val="333333"/>
          <w:sz w:val="24"/>
          <w:szCs w:val="24"/>
          <w:shd w:val="clear" w:color="auto" w:fill="FFFFFF"/>
          <w:lang w:val="es-ES"/>
        </w:rPr>
        <w:t>2009,</w:t>
      </w:r>
      <w:r w:rsidR="00191D6A">
        <w:rPr>
          <w:rFonts w:ascii="Times New Roman" w:hAnsi="Times New Roman" w:cs="Times New Roman"/>
          <w:color w:val="333333"/>
          <w:sz w:val="24"/>
          <w:szCs w:val="24"/>
          <w:shd w:val="clear" w:color="auto" w:fill="FFFFFF"/>
          <w:lang w:val="es-ES"/>
        </w:rPr>
        <w:t xml:space="preserve"> </w:t>
      </w:r>
      <w:r w:rsidR="00F41D00">
        <w:rPr>
          <w:rFonts w:ascii="Times New Roman" w:hAnsi="Times New Roman" w:cs="Times New Roman"/>
          <w:color w:val="333333"/>
          <w:sz w:val="24"/>
          <w:szCs w:val="24"/>
          <w:shd w:val="clear" w:color="auto" w:fill="FFFFFF"/>
          <w:lang w:val="es-ES"/>
        </w:rPr>
        <w:t>p.4</w:t>
      </w:r>
      <w:r w:rsidR="00E338AD">
        <w:rPr>
          <w:rFonts w:ascii="Times New Roman" w:hAnsi="Times New Roman" w:cs="Times New Roman"/>
          <w:color w:val="333333"/>
          <w:sz w:val="24"/>
          <w:szCs w:val="24"/>
          <w:shd w:val="clear" w:color="auto" w:fill="FFFFFF"/>
          <w:lang w:val="es-ES"/>
        </w:rPr>
        <w:t xml:space="preserve"> traducción personal</w:t>
      </w:r>
      <w:r w:rsidR="00F41D00">
        <w:rPr>
          <w:rFonts w:ascii="Times New Roman" w:hAnsi="Times New Roman" w:cs="Times New Roman"/>
          <w:color w:val="333333"/>
          <w:sz w:val="24"/>
          <w:szCs w:val="24"/>
          <w:shd w:val="clear" w:color="auto" w:fill="FFFFFF"/>
          <w:lang w:val="es-ES"/>
        </w:rPr>
        <w:t>).</w:t>
      </w:r>
    </w:p>
    <w:p w14:paraId="3BF889BA" w14:textId="207DC038" w:rsidR="00160961" w:rsidRDefault="00356805" w:rsidP="000A64D2">
      <w:pPr>
        <w:spacing w:line="360" w:lineRule="auto"/>
        <w:jc w:val="both"/>
        <w:rPr>
          <w:rFonts w:ascii="Times New Roman" w:hAnsi="Times New Roman" w:cs="Times New Roman"/>
          <w:color w:val="333333"/>
          <w:sz w:val="24"/>
          <w:szCs w:val="24"/>
          <w:shd w:val="clear" w:color="auto" w:fill="FFFFFF"/>
          <w:lang w:val="es-ES"/>
        </w:rPr>
      </w:pPr>
      <w:r>
        <w:rPr>
          <w:rFonts w:ascii="Times New Roman" w:hAnsi="Times New Roman" w:cs="Times New Roman"/>
          <w:color w:val="333333"/>
          <w:sz w:val="24"/>
          <w:szCs w:val="24"/>
          <w:shd w:val="clear" w:color="auto" w:fill="FFFFFF"/>
          <w:lang w:val="es-ES"/>
        </w:rPr>
        <w:t>L</w:t>
      </w:r>
      <w:r w:rsidRPr="00356805">
        <w:rPr>
          <w:rFonts w:ascii="Times New Roman" w:hAnsi="Times New Roman" w:cs="Times New Roman"/>
          <w:color w:val="333333"/>
          <w:sz w:val="24"/>
          <w:szCs w:val="24"/>
          <w:shd w:val="clear" w:color="auto" w:fill="FFFFFF"/>
          <w:lang w:val="es-ES"/>
        </w:rPr>
        <w:t>a expansión de procesos integradores en el campo de la educación musical, la interpenetración y adaptación de los paradigmas educativos musicales nacionales</w:t>
      </w:r>
      <w:r>
        <w:rPr>
          <w:rFonts w:ascii="Times New Roman" w:hAnsi="Times New Roman" w:cs="Times New Roman"/>
          <w:color w:val="333333"/>
          <w:sz w:val="24"/>
          <w:szCs w:val="24"/>
          <w:shd w:val="clear" w:color="auto" w:fill="FFFFFF"/>
          <w:lang w:val="es-ES"/>
        </w:rPr>
        <w:t xml:space="preserve"> a las nuevas condiciones</w:t>
      </w:r>
      <w:r w:rsidRPr="00356805">
        <w:rPr>
          <w:rFonts w:ascii="Times New Roman" w:hAnsi="Times New Roman" w:cs="Times New Roman"/>
          <w:color w:val="333333"/>
          <w:sz w:val="24"/>
          <w:szCs w:val="24"/>
          <w:shd w:val="clear" w:color="auto" w:fill="FFFFFF"/>
          <w:lang w:val="es-ES"/>
        </w:rPr>
        <w:t xml:space="preserve">, </w:t>
      </w:r>
      <w:r>
        <w:rPr>
          <w:rFonts w:ascii="Times New Roman" w:hAnsi="Times New Roman" w:cs="Times New Roman"/>
          <w:color w:val="333333"/>
          <w:sz w:val="24"/>
          <w:szCs w:val="24"/>
          <w:shd w:val="clear" w:color="auto" w:fill="FFFFFF"/>
          <w:lang w:val="es-ES"/>
        </w:rPr>
        <w:t xml:space="preserve">la </w:t>
      </w:r>
      <w:r w:rsidRPr="00356805">
        <w:rPr>
          <w:rFonts w:ascii="Times New Roman" w:hAnsi="Times New Roman" w:cs="Times New Roman"/>
          <w:color w:val="333333"/>
          <w:sz w:val="24"/>
          <w:szCs w:val="24"/>
          <w:shd w:val="clear" w:color="auto" w:fill="FFFFFF"/>
          <w:lang w:val="es-ES"/>
        </w:rPr>
        <w:t>rápida expansión</w:t>
      </w:r>
      <w:r>
        <w:rPr>
          <w:rFonts w:ascii="Times New Roman" w:hAnsi="Times New Roman" w:cs="Times New Roman"/>
          <w:color w:val="333333"/>
          <w:sz w:val="24"/>
          <w:szCs w:val="24"/>
          <w:shd w:val="clear" w:color="auto" w:fill="FFFFFF"/>
          <w:lang w:val="es-ES"/>
        </w:rPr>
        <w:t xml:space="preserve"> de contactos</w:t>
      </w:r>
      <w:r w:rsidRPr="00356805">
        <w:rPr>
          <w:rFonts w:ascii="Times New Roman" w:hAnsi="Times New Roman" w:cs="Times New Roman"/>
          <w:color w:val="333333"/>
          <w:sz w:val="24"/>
          <w:szCs w:val="24"/>
          <w:shd w:val="clear" w:color="auto" w:fill="FFFFFF"/>
          <w:lang w:val="es-ES"/>
        </w:rPr>
        <w:t xml:space="preserve"> entre representantes de la cultura y pedagogía</w:t>
      </w:r>
      <w:r>
        <w:rPr>
          <w:rFonts w:ascii="Times New Roman" w:hAnsi="Times New Roman" w:cs="Times New Roman"/>
          <w:color w:val="333333"/>
          <w:sz w:val="24"/>
          <w:szCs w:val="24"/>
          <w:shd w:val="clear" w:color="auto" w:fill="FFFFFF"/>
          <w:lang w:val="es-ES"/>
        </w:rPr>
        <w:t xml:space="preserve"> musical</w:t>
      </w:r>
      <w:r w:rsidRPr="00356805">
        <w:rPr>
          <w:rFonts w:ascii="Times New Roman" w:hAnsi="Times New Roman" w:cs="Times New Roman"/>
          <w:color w:val="333333"/>
          <w:sz w:val="24"/>
          <w:szCs w:val="24"/>
          <w:shd w:val="clear" w:color="auto" w:fill="FFFFFF"/>
          <w:lang w:val="es-ES"/>
        </w:rPr>
        <w:t xml:space="preserve"> de diferentes países contribuyeron a la formación de un meta</w:t>
      </w:r>
      <w:r>
        <w:rPr>
          <w:rFonts w:ascii="Times New Roman" w:hAnsi="Times New Roman" w:cs="Times New Roman"/>
          <w:color w:val="333333"/>
          <w:sz w:val="24"/>
          <w:szCs w:val="24"/>
          <w:shd w:val="clear" w:color="auto" w:fill="FFFFFF"/>
          <w:lang w:val="es-ES"/>
        </w:rPr>
        <w:t xml:space="preserve"> </w:t>
      </w:r>
      <w:r w:rsidRPr="00356805">
        <w:rPr>
          <w:rFonts w:ascii="Times New Roman" w:hAnsi="Times New Roman" w:cs="Times New Roman"/>
          <w:color w:val="333333"/>
          <w:sz w:val="24"/>
          <w:szCs w:val="24"/>
          <w:shd w:val="clear" w:color="auto" w:fill="FFFFFF"/>
          <w:lang w:val="es-ES"/>
        </w:rPr>
        <w:t>sistema de educación con un estatus supranacional.</w:t>
      </w:r>
      <w:r>
        <w:rPr>
          <w:rFonts w:ascii="Times New Roman" w:hAnsi="Times New Roman" w:cs="Times New Roman"/>
          <w:color w:val="333333"/>
          <w:sz w:val="24"/>
          <w:szCs w:val="24"/>
          <w:shd w:val="clear" w:color="auto" w:fill="FFFFFF"/>
          <w:lang w:val="es-ES"/>
        </w:rPr>
        <w:t xml:space="preserve"> </w:t>
      </w:r>
      <w:r w:rsidR="00216408">
        <w:rPr>
          <w:rFonts w:ascii="Times New Roman" w:hAnsi="Times New Roman" w:cs="Times New Roman"/>
          <w:color w:val="333333"/>
          <w:sz w:val="24"/>
          <w:szCs w:val="24"/>
          <w:shd w:val="clear" w:color="auto" w:fill="FFFFFF"/>
          <w:lang w:val="es-ES"/>
        </w:rPr>
        <w:t>El proceso de i</w:t>
      </w:r>
      <w:r w:rsidRPr="00356805">
        <w:rPr>
          <w:rFonts w:ascii="Times New Roman" w:hAnsi="Times New Roman" w:cs="Times New Roman"/>
          <w:color w:val="333333"/>
          <w:sz w:val="24"/>
          <w:szCs w:val="24"/>
          <w:shd w:val="clear" w:color="auto" w:fill="FFFFFF"/>
          <w:lang w:val="es-ES"/>
        </w:rPr>
        <w:t>nternacionalización de la educación</w:t>
      </w:r>
      <w:r w:rsidR="00216408">
        <w:rPr>
          <w:rFonts w:ascii="Times New Roman" w:hAnsi="Times New Roman" w:cs="Times New Roman"/>
          <w:color w:val="333333"/>
          <w:sz w:val="24"/>
          <w:szCs w:val="24"/>
          <w:shd w:val="clear" w:color="auto" w:fill="FFFFFF"/>
          <w:lang w:val="es-ES"/>
        </w:rPr>
        <w:t xml:space="preserve"> es muy complejo donde</w:t>
      </w:r>
      <w:r w:rsidRPr="00356805">
        <w:rPr>
          <w:rFonts w:ascii="Times New Roman" w:hAnsi="Times New Roman" w:cs="Times New Roman"/>
          <w:color w:val="333333"/>
          <w:sz w:val="24"/>
          <w:szCs w:val="24"/>
          <w:shd w:val="clear" w:color="auto" w:fill="FFFFFF"/>
          <w:lang w:val="es-ES"/>
        </w:rPr>
        <w:t xml:space="preserve"> intrincadamente</w:t>
      </w:r>
      <w:r w:rsidR="00216408">
        <w:rPr>
          <w:rFonts w:ascii="Times New Roman" w:hAnsi="Times New Roman" w:cs="Times New Roman"/>
          <w:color w:val="333333"/>
          <w:sz w:val="24"/>
          <w:szCs w:val="24"/>
          <w:shd w:val="clear" w:color="auto" w:fill="FFFFFF"/>
          <w:lang w:val="es-ES"/>
        </w:rPr>
        <w:t xml:space="preserve"> se</w:t>
      </w:r>
      <w:r w:rsidRPr="00356805">
        <w:rPr>
          <w:rFonts w:ascii="Times New Roman" w:hAnsi="Times New Roman" w:cs="Times New Roman"/>
          <w:color w:val="333333"/>
          <w:sz w:val="24"/>
          <w:szCs w:val="24"/>
          <w:shd w:val="clear" w:color="auto" w:fill="FFFFFF"/>
          <w:lang w:val="es-ES"/>
        </w:rPr>
        <w:t xml:space="preserve"> entrelaz</w:t>
      </w:r>
      <w:r w:rsidR="00216408">
        <w:rPr>
          <w:rFonts w:ascii="Times New Roman" w:hAnsi="Times New Roman" w:cs="Times New Roman"/>
          <w:color w:val="333333"/>
          <w:sz w:val="24"/>
          <w:szCs w:val="24"/>
          <w:shd w:val="clear" w:color="auto" w:fill="FFFFFF"/>
          <w:lang w:val="es-ES"/>
        </w:rPr>
        <w:t>an</w:t>
      </w:r>
      <w:r w:rsidRPr="00356805">
        <w:rPr>
          <w:rFonts w:ascii="Times New Roman" w:hAnsi="Times New Roman" w:cs="Times New Roman"/>
          <w:color w:val="333333"/>
          <w:sz w:val="24"/>
          <w:szCs w:val="24"/>
          <w:shd w:val="clear" w:color="auto" w:fill="FFFFFF"/>
          <w:lang w:val="es-ES"/>
        </w:rPr>
        <w:t xml:space="preserve"> y sintetiza</w:t>
      </w:r>
      <w:r w:rsidR="00216408">
        <w:rPr>
          <w:rFonts w:ascii="Times New Roman" w:hAnsi="Times New Roman" w:cs="Times New Roman"/>
          <w:color w:val="333333"/>
          <w:sz w:val="24"/>
          <w:szCs w:val="24"/>
          <w:shd w:val="clear" w:color="auto" w:fill="FFFFFF"/>
          <w:lang w:val="es-ES"/>
        </w:rPr>
        <w:t xml:space="preserve">n los </w:t>
      </w:r>
      <w:r w:rsidRPr="00356805">
        <w:rPr>
          <w:rFonts w:ascii="Times New Roman" w:hAnsi="Times New Roman" w:cs="Times New Roman"/>
          <w:color w:val="333333"/>
          <w:sz w:val="24"/>
          <w:szCs w:val="24"/>
          <w:shd w:val="clear" w:color="auto" w:fill="FFFFFF"/>
          <w:lang w:val="es-ES"/>
        </w:rPr>
        <w:t>fenómenos de crecimiento y tendencias de estancamiento</w:t>
      </w:r>
      <w:r w:rsidR="00216408">
        <w:rPr>
          <w:rFonts w:ascii="Times New Roman" w:hAnsi="Times New Roman" w:cs="Times New Roman"/>
          <w:color w:val="333333"/>
          <w:sz w:val="24"/>
          <w:szCs w:val="24"/>
          <w:shd w:val="clear" w:color="auto" w:fill="FFFFFF"/>
          <w:lang w:val="es-ES"/>
        </w:rPr>
        <w:t xml:space="preserve">, es </w:t>
      </w:r>
      <w:r w:rsidR="00216408" w:rsidRPr="00216408">
        <w:rPr>
          <w:rFonts w:ascii="Times New Roman" w:hAnsi="Times New Roman" w:cs="Times New Roman"/>
          <w:color w:val="333333"/>
          <w:sz w:val="24"/>
          <w:szCs w:val="24"/>
          <w:shd w:val="clear" w:color="auto" w:fill="FFFFFF"/>
          <w:lang w:val="es-ES"/>
        </w:rPr>
        <w:t xml:space="preserve">la esfera </w:t>
      </w:r>
      <w:r w:rsidR="00216408">
        <w:rPr>
          <w:rFonts w:ascii="Times New Roman" w:hAnsi="Times New Roman" w:cs="Times New Roman"/>
          <w:color w:val="333333"/>
          <w:sz w:val="24"/>
          <w:szCs w:val="24"/>
          <w:shd w:val="clear" w:color="auto" w:fill="FFFFFF"/>
          <w:lang w:val="es-ES"/>
        </w:rPr>
        <w:t>interaccional</w:t>
      </w:r>
      <w:r w:rsidR="00216408" w:rsidRPr="00216408">
        <w:rPr>
          <w:rFonts w:ascii="Times New Roman" w:hAnsi="Times New Roman" w:cs="Times New Roman"/>
          <w:color w:val="333333"/>
          <w:sz w:val="24"/>
          <w:szCs w:val="24"/>
          <w:shd w:val="clear" w:color="auto" w:fill="FFFFFF"/>
          <w:lang w:val="es-ES"/>
        </w:rPr>
        <w:t xml:space="preserve"> de fuerzas, valores e ideales multidireccionales</w:t>
      </w:r>
      <w:r w:rsidR="00216408">
        <w:rPr>
          <w:rFonts w:ascii="Times New Roman" w:hAnsi="Times New Roman" w:cs="Times New Roman"/>
          <w:color w:val="333333"/>
          <w:sz w:val="24"/>
          <w:szCs w:val="24"/>
          <w:shd w:val="clear" w:color="auto" w:fill="FFFFFF"/>
          <w:lang w:val="es-ES"/>
        </w:rPr>
        <w:t>.</w:t>
      </w:r>
      <w:r w:rsidR="0059415D" w:rsidRPr="0059415D">
        <w:t xml:space="preserve"> </w:t>
      </w:r>
      <w:r w:rsidR="0059415D" w:rsidRPr="0059415D">
        <w:rPr>
          <w:rFonts w:ascii="Times New Roman" w:hAnsi="Times New Roman" w:cs="Times New Roman"/>
          <w:color w:val="333333"/>
          <w:sz w:val="24"/>
          <w:szCs w:val="24"/>
          <w:shd w:val="clear" w:color="auto" w:fill="FFFFFF"/>
          <w:lang w:val="es-ES"/>
        </w:rPr>
        <w:t>Sin tomar en cuenta</w:t>
      </w:r>
      <w:r w:rsidR="0059415D">
        <w:rPr>
          <w:rFonts w:ascii="Times New Roman" w:hAnsi="Times New Roman" w:cs="Times New Roman"/>
          <w:color w:val="333333"/>
          <w:sz w:val="24"/>
          <w:szCs w:val="24"/>
          <w:shd w:val="clear" w:color="auto" w:fill="FFFFFF"/>
          <w:lang w:val="es-ES"/>
        </w:rPr>
        <w:t xml:space="preserve"> </w:t>
      </w:r>
      <w:r w:rsidR="0059415D" w:rsidRPr="0059415D">
        <w:rPr>
          <w:rFonts w:ascii="Times New Roman" w:hAnsi="Times New Roman" w:cs="Times New Roman"/>
          <w:color w:val="333333"/>
          <w:sz w:val="24"/>
          <w:szCs w:val="24"/>
          <w:shd w:val="clear" w:color="auto" w:fill="FFFFFF"/>
          <w:lang w:val="es-ES"/>
        </w:rPr>
        <w:t xml:space="preserve">el proceso de internacionalización de la educación, como </w:t>
      </w:r>
      <w:r w:rsidR="0059415D">
        <w:rPr>
          <w:rFonts w:ascii="Times New Roman" w:hAnsi="Times New Roman" w:cs="Times New Roman"/>
          <w:color w:val="333333"/>
          <w:sz w:val="24"/>
          <w:szCs w:val="24"/>
          <w:shd w:val="clear" w:color="auto" w:fill="FFFFFF"/>
          <w:lang w:val="es-ES"/>
        </w:rPr>
        <w:t xml:space="preserve">un </w:t>
      </w:r>
      <w:r w:rsidR="0059415D" w:rsidRPr="0059415D">
        <w:rPr>
          <w:rFonts w:ascii="Times New Roman" w:hAnsi="Times New Roman" w:cs="Times New Roman"/>
          <w:color w:val="333333"/>
          <w:sz w:val="24"/>
          <w:szCs w:val="24"/>
          <w:shd w:val="clear" w:color="auto" w:fill="FFFFFF"/>
          <w:lang w:val="es-ES"/>
        </w:rPr>
        <w:t>fenómeno que refleja las más complejas dinámicas de cambios en curso, es imposible comprender las leyes de la vida política, económica y social.</w:t>
      </w:r>
      <w:r w:rsidR="0059415D" w:rsidRPr="0059415D">
        <w:t xml:space="preserve"> </w:t>
      </w:r>
      <w:r w:rsidR="0059415D" w:rsidRPr="0059415D">
        <w:rPr>
          <w:rFonts w:ascii="Times New Roman" w:hAnsi="Times New Roman" w:cs="Times New Roman"/>
          <w:color w:val="333333"/>
          <w:sz w:val="24"/>
          <w:szCs w:val="24"/>
          <w:shd w:val="clear" w:color="auto" w:fill="FFFFFF"/>
          <w:lang w:val="es-ES"/>
        </w:rPr>
        <w:t xml:space="preserve">La investigación sobre los problemas de la internacionalización de la educación tiene un valor práctico ilimitado, ya que permite </w:t>
      </w:r>
      <w:r w:rsidR="0059415D">
        <w:rPr>
          <w:rFonts w:ascii="Times New Roman" w:hAnsi="Times New Roman" w:cs="Times New Roman"/>
          <w:color w:val="333333"/>
          <w:sz w:val="24"/>
          <w:szCs w:val="24"/>
          <w:shd w:val="clear" w:color="auto" w:fill="FFFFFF"/>
          <w:lang w:val="es-ES"/>
        </w:rPr>
        <w:t xml:space="preserve">estudiar, </w:t>
      </w:r>
      <w:r w:rsidR="0059415D" w:rsidRPr="0059415D">
        <w:rPr>
          <w:rFonts w:ascii="Times New Roman" w:hAnsi="Times New Roman" w:cs="Times New Roman"/>
          <w:color w:val="333333"/>
          <w:sz w:val="24"/>
          <w:szCs w:val="24"/>
          <w:shd w:val="clear" w:color="auto" w:fill="FFFFFF"/>
          <w:lang w:val="es-ES"/>
        </w:rPr>
        <w:t>analizar y predecir los procesos más importantes en el desarrollo de la comunidad humana.</w:t>
      </w:r>
      <w:r w:rsidR="0059415D">
        <w:rPr>
          <w:rFonts w:ascii="Times New Roman" w:hAnsi="Times New Roman" w:cs="Times New Roman"/>
          <w:color w:val="333333"/>
          <w:sz w:val="24"/>
          <w:szCs w:val="24"/>
          <w:shd w:val="clear" w:color="auto" w:fill="FFFFFF"/>
          <w:lang w:val="es-ES"/>
        </w:rPr>
        <w:t xml:space="preserve"> </w:t>
      </w:r>
      <w:r w:rsidR="0059415D" w:rsidRPr="0059415D">
        <w:rPr>
          <w:rFonts w:ascii="Times New Roman" w:hAnsi="Times New Roman" w:cs="Times New Roman"/>
          <w:color w:val="333333"/>
          <w:sz w:val="24"/>
          <w:szCs w:val="24"/>
          <w:shd w:val="clear" w:color="auto" w:fill="FFFFFF"/>
          <w:lang w:val="es-ES"/>
        </w:rPr>
        <w:t>El nivel de desarrollo de los procesos de internacionalización de la educación se convierte en un barómetro del estado de la comunidad, sus problemas, contradicciones.</w:t>
      </w:r>
      <w:r w:rsidR="0059415D">
        <w:rPr>
          <w:rFonts w:ascii="Times New Roman" w:hAnsi="Times New Roman" w:cs="Times New Roman"/>
          <w:color w:val="333333"/>
          <w:sz w:val="24"/>
          <w:szCs w:val="24"/>
          <w:shd w:val="clear" w:color="auto" w:fill="FFFFFF"/>
          <w:lang w:val="es-ES"/>
        </w:rPr>
        <w:t xml:space="preserve"> </w:t>
      </w:r>
      <w:r w:rsidR="0059415D" w:rsidRPr="0059415D">
        <w:rPr>
          <w:rFonts w:ascii="Times New Roman" w:hAnsi="Times New Roman" w:cs="Times New Roman"/>
          <w:color w:val="333333"/>
          <w:sz w:val="24"/>
          <w:szCs w:val="24"/>
          <w:shd w:val="clear" w:color="auto" w:fill="FFFFFF"/>
          <w:lang w:val="es-ES"/>
        </w:rPr>
        <w:t xml:space="preserve">La humanidad conecta </w:t>
      </w:r>
      <w:r w:rsidR="00332C0A">
        <w:rPr>
          <w:rFonts w:ascii="Times New Roman" w:hAnsi="Times New Roman" w:cs="Times New Roman"/>
          <w:color w:val="333333"/>
          <w:sz w:val="24"/>
          <w:szCs w:val="24"/>
          <w:shd w:val="clear" w:color="auto" w:fill="FFFFFF"/>
          <w:lang w:val="es-ES"/>
        </w:rPr>
        <w:t>la</w:t>
      </w:r>
      <w:r w:rsidR="0059415D" w:rsidRPr="0059415D">
        <w:rPr>
          <w:rFonts w:ascii="Times New Roman" w:hAnsi="Times New Roman" w:cs="Times New Roman"/>
          <w:color w:val="333333"/>
          <w:sz w:val="24"/>
          <w:szCs w:val="24"/>
          <w:shd w:val="clear" w:color="auto" w:fill="FFFFFF"/>
          <w:lang w:val="es-ES"/>
        </w:rPr>
        <w:t xml:space="preserve"> esperanza de superar la crisis </w:t>
      </w:r>
      <w:r w:rsidR="00332C0A">
        <w:rPr>
          <w:rFonts w:ascii="Times New Roman" w:hAnsi="Times New Roman" w:cs="Times New Roman"/>
          <w:color w:val="333333"/>
          <w:sz w:val="24"/>
          <w:szCs w:val="24"/>
          <w:shd w:val="clear" w:color="auto" w:fill="FFFFFF"/>
          <w:lang w:val="es-ES"/>
        </w:rPr>
        <w:t>cultural</w:t>
      </w:r>
      <w:r w:rsidR="0059415D" w:rsidRPr="0059415D">
        <w:rPr>
          <w:rFonts w:ascii="Times New Roman" w:hAnsi="Times New Roman" w:cs="Times New Roman"/>
          <w:color w:val="333333"/>
          <w:sz w:val="24"/>
          <w:szCs w:val="24"/>
          <w:shd w:val="clear" w:color="auto" w:fill="FFFFFF"/>
          <w:lang w:val="es-ES"/>
        </w:rPr>
        <w:t xml:space="preserve"> con las posibilidades de la educación como institución social</w:t>
      </w:r>
      <w:r w:rsidR="00332C0A">
        <w:rPr>
          <w:rFonts w:ascii="Times New Roman" w:hAnsi="Times New Roman" w:cs="Times New Roman"/>
          <w:color w:val="333333"/>
          <w:sz w:val="24"/>
          <w:szCs w:val="24"/>
          <w:shd w:val="clear" w:color="auto" w:fill="FFFFFF"/>
          <w:lang w:val="es-ES"/>
        </w:rPr>
        <w:t xml:space="preserve"> de la máxima </w:t>
      </w:r>
      <w:r w:rsidR="0059415D" w:rsidRPr="0059415D">
        <w:rPr>
          <w:rFonts w:ascii="Times New Roman" w:hAnsi="Times New Roman" w:cs="Times New Roman"/>
          <w:color w:val="333333"/>
          <w:sz w:val="24"/>
          <w:szCs w:val="24"/>
          <w:shd w:val="clear" w:color="auto" w:fill="FFFFFF"/>
          <w:lang w:val="es-ES"/>
        </w:rPr>
        <w:t>importa</w:t>
      </w:r>
      <w:r w:rsidR="00332C0A">
        <w:rPr>
          <w:rFonts w:ascii="Times New Roman" w:hAnsi="Times New Roman" w:cs="Times New Roman"/>
          <w:color w:val="333333"/>
          <w:sz w:val="24"/>
          <w:szCs w:val="24"/>
          <w:shd w:val="clear" w:color="auto" w:fill="FFFFFF"/>
          <w:lang w:val="es-ES"/>
        </w:rPr>
        <w:t xml:space="preserve">ncia. Es indispensable </w:t>
      </w:r>
      <w:r w:rsidR="00332C0A" w:rsidRPr="00332C0A">
        <w:rPr>
          <w:rFonts w:ascii="Times New Roman" w:hAnsi="Times New Roman" w:cs="Times New Roman"/>
          <w:color w:val="333333"/>
          <w:sz w:val="24"/>
          <w:szCs w:val="24"/>
          <w:shd w:val="clear" w:color="auto" w:fill="FFFFFF"/>
          <w:lang w:val="es-ES"/>
        </w:rPr>
        <w:t>conformar un modelo de educación adecuado a las necesidades del nuevo siglo, que preparará la transición hacia un nuevo tipo de desarrollo social y dará</w:t>
      </w:r>
      <w:r w:rsidR="00332C0A">
        <w:rPr>
          <w:rFonts w:ascii="Times New Roman" w:hAnsi="Times New Roman" w:cs="Times New Roman"/>
          <w:color w:val="333333"/>
          <w:sz w:val="24"/>
          <w:szCs w:val="24"/>
          <w:shd w:val="clear" w:color="auto" w:fill="FFFFFF"/>
          <w:lang w:val="es-ES"/>
        </w:rPr>
        <w:t xml:space="preserve"> a este desarrollo</w:t>
      </w:r>
      <w:r w:rsidR="00332C0A" w:rsidRPr="00332C0A">
        <w:rPr>
          <w:rFonts w:ascii="Times New Roman" w:hAnsi="Times New Roman" w:cs="Times New Roman"/>
          <w:color w:val="333333"/>
          <w:sz w:val="24"/>
          <w:szCs w:val="24"/>
          <w:shd w:val="clear" w:color="auto" w:fill="FFFFFF"/>
          <w:lang w:val="es-ES"/>
        </w:rPr>
        <w:t xml:space="preserve"> un nuevo impulso.</w:t>
      </w:r>
      <w:r w:rsidR="00622839" w:rsidRPr="00622839">
        <w:t xml:space="preserve"> </w:t>
      </w:r>
      <w:r w:rsidR="00622839" w:rsidRPr="00622839">
        <w:rPr>
          <w:rFonts w:ascii="Times New Roman" w:hAnsi="Times New Roman" w:cs="Times New Roman"/>
          <w:color w:val="333333"/>
          <w:sz w:val="24"/>
          <w:szCs w:val="24"/>
          <w:shd w:val="clear" w:color="auto" w:fill="FFFFFF"/>
          <w:lang w:val="es-ES"/>
        </w:rPr>
        <w:t>La complejidad de la situación radica en que la sociedad tiene que, por un lado, superar la crisis del modelo educativo clásico, por otro,</w:t>
      </w:r>
      <w:r w:rsidR="00622839">
        <w:rPr>
          <w:rFonts w:ascii="Times New Roman" w:hAnsi="Times New Roman" w:cs="Times New Roman"/>
          <w:color w:val="333333"/>
          <w:sz w:val="24"/>
          <w:szCs w:val="24"/>
          <w:shd w:val="clear" w:color="auto" w:fill="FFFFFF"/>
          <w:lang w:val="es-ES"/>
        </w:rPr>
        <w:t xml:space="preserve"> responder</w:t>
      </w:r>
      <w:r w:rsidR="00622839" w:rsidRPr="00622839">
        <w:rPr>
          <w:rFonts w:ascii="Times New Roman" w:hAnsi="Times New Roman" w:cs="Times New Roman"/>
          <w:color w:val="333333"/>
          <w:sz w:val="24"/>
          <w:szCs w:val="24"/>
          <w:shd w:val="clear" w:color="auto" w:fill="FFFFFF"/>
          <w:lang w:val="es-ES"/>
        </w:rPr>
        <w:t xml:space="preserve"> de manera adecuada a la introducción de los últimos logros científicos</w:t>
      </w:r>
      <w:r w:rsidR="00622839">
        <w:rPr>
          <w:rFonts w:ascii="Times New Roman" w:hAnsi="Times New Roman" w:cs="Times New Roman"/>
          <w:color w:val="333333"/>
          <w:sz w:val="24"/>
          <w:szCs w:val="24"/>
          <w:shd w:val="clear" w:color="auto" w:fill="FFFFFF"/>
          <w:lang w:val="es-ES"/>
        </w:rPr>
        <w:t xml:space="preserve">. </w:t>
      </w:r>
      <w:r w:rsidR="00622839" w:rsidRPr="00622839">
        <w:rPr>
          <w:rFonts w:ascii="Times New Roman" w:hAnsi="Times New Roman" w:cs="Times New Roman"/>
          <w:color w:val="333333"/>
          <w:sz w:val="24"/>
          <w:szCs w:val="24"/>
          <w:shd w:val="clear" w:color="auto" w:fill="FFFFFF"/>
          <w:lang w:val="es-ES"/>
        </w:rPr>
        <w:t xml:space="preserve">La situación se complica </w:t>
      </w:r>
      <w:r w:rsidR="00622839" w:rsidRPr="00622839">
        <w:rPr>
          <w:rFonts w:ascii="Times New Roman" w:hAnsi="Times New Roman" w:cs="Times New Roman"/>
          <w:color w:val="333333"/>
          <w:sz w:val="24"/>
          <w:szCs w:val="24"/>
          <w:shd w:val="clear" w:color="auto" w:fill="FFFFFF"/>
          <w:lang w:val="es-ES"/>
        </w:rPr>
        <w:lastRenderedPageBreak/>
        <w:t>por el hecho de que la comercialización ha puesto en duda los valores de la educación superior</w:t>
      </w:r>
      <w:r w:rsidR="00622839">
        <w:rPr>
          <w:rFonts w:ascii="Times New Roman" w:hAnsi="Times New Roman" w:cs="Times New Roman"/>
          <w:color w:val="333333"/>
          <w:sz w:val="24"/>
          <w:szCs w:val="24"/>
          <w:shd w:val="clear" w:color="auto" w:fill="FFFFFF"/>
          <w:lang w:val="es-ES"/>
        </w:rPr>
        <w:t xml:space="preserve"> y</w:t>
      </w:r>
      <w:r w:rsidR="00622839" w:rsidRPr="00622839">
        <w:rPr>
          <w:rFonts w:ascii="Times New Roman" w:hAnsi="Times New Roman" w:cs="Times New Roman"/>
          <w:color w:val="333333"/>
          <w:sz w:val="24"/>
          <w:szCs w:val="24"/>
          <w:shd w:val="clear" w:color="auto" w:fill="FFFFFF"/>
          <w:lang w:val="es-ES"/>
        </w:rPr>
        <w:t xml:space="preserve"> la educación</w:t>
      </w:r>
      <w:r w:rsidR="00622839">
        <w:rPr>
          <w:rFonts w:ascii="Times New Roman" w:hAnsi="Times New Roman" w:cs="Times New Roman"/>
          <w:color w:val="333333"/>
          <w:sz w:val="24"/>
          <w:szCs w:val="24"/>
          <w:shd w:val="clear" w:color="auto" w:fill="FFFFFF"/>
          <w:lang w:val="es-ES"/>
        </w:rPr>
        <w:t xml:space="preserve"> en sí</w:t>
      </w:r>
      <w:r w:rsidR="00622839" w:rsidRPr="00622839">
        <w:rPr>
          <w:rFonts w:ascii="Times New Roman" w:hAnsi="Times New Roman" w:cs="Times New Roman"/>
          <w:color w:val="333333"/>
          <w:sz w:val="24"/>
          <w:szCs w:val="24"/>
          <w:shd w:val="clear" w:color="auto" w:fill="FFFFFF"/>
          <w:lang w:val="es-ES"/>
        </w:rPr>
        <w:t xml:space="preserve"> como</w:t>
      </w:r>
      <w:r w:rsidR="00622839">
        <w:rPr>
          <w:rFonts w:ascii="Times New Roman" w:hAnsi="Times New Roman" w:cs="Times New Roman"/>
          <w:color w:val="333333"/>
          <w:sz w:val="24"/>
          <w:szCs w:val="24"/>
          <w:shd w:val="clear" w:color="auto" w:fill="FFFFFF"/>
          <w:lang w:val="es-ES"/>
        </w:rPr>
        <w:t xml:space="preserve"> un</w:t>
      </w:r>
      <w:r w:rsidR="00622839" w:rsidRPr="00622839">
        <w:rPr>
          <w:rFonts w:ascii="Times New Roman" w:hAnsi="Times New Roman" w:cs="Times New Roman"/>
          <w:color w:val="333333"/>
          <w:sz w:val="24"/>
          <w:szCs w:val="24"/>
          <w:shd w:val="clear" w:color="auto" w:fill="FFFFFF"/>
          <w:lang w:val="es-ES"/>
        </w:rPr>
        <w:t xml:space="preserve"> valor espiritual.</w:t>
      </w:r>
      <w:r w:rsidR="00622839">
        <w:rPr>
          <w:rFonts w:ascii="Times New Roman" w:hAnsi="Times New Roman" w:cs="Times New Roman"/>
          <w:color w:val="333333"/>
          <w:sz w:val="24"/>
          <w:szCs w:val="24"/>
          <w:shd w:val="clear" w:color="auto" w:fill="FFFFFF"/>
          <w:lang w:val="es-ES"/>
        </w:rPr>
        <w:t xml:space="preserve"> E</w:t>
      </w:r>
      <w:r w:rsidR="00622839" w:rsidRPr="00622839">
        <w:rPr>
          <w:rFonts w:ascii="Times New Roman" w:hAnsi="Times New Roman" w:cs="Times New Roman"/>
          <w:color w:val="333333"/>
          <w:sz w:val="24"/>
          <w:szCs w:val="24"/>
          <w:shd w:val="clear" w:color="auto" w:fill="FFFFFF"/>
          <w:lang w:val="es-ES"/>
        </w:rPr>
        <w:t>l proceso de internacionalización de la educación musical</w:t>
      </w:r>
      <w:r w:rsidR="00622839">
        <w:rPr>
          <w:rFonts w:ascii="Times New Roman" w:hAnsi="Times New Roman" w:cs="Times New Roman"/>
          <w:color w:val="333333"/>
          <w:sz w:val="24"/>
          <w:szCs w:val="24"/>
          <w:shd w:val="clear" w:color="auto" w:fill="FFFFFF"/>
          <w:lang w:val="es-ES"/>
        </w:rPr>
        <w:t xml:space="preserve"> profesional</w:t>
      </w:r>
      <w:r w:rsidR="00622839" w:rsidRPr="00622839">
        <w:rPr>
          <w:rFonts w:ascii="Times New Roman" w:hAnsi="Times New Roman" w:cs="Times New Roman"/>
          <w:color w:val="333333"/>
          <w:sz w:val="24"/>
          <w:szCs w:val="24"/>
          <w:shd w:val="clear" w:color="auto" w:fill="FFFFFF"/>
          <w:lang w:val="es-ES"/>
        </w:rPr>
        <w:t xml:space="preserve"> de principios del siglo XXI </w:t>
      </w:r>
      <w:r w:rsidR="00E56EE7">
        <w:rPr>
          <w:rFonts w:ascii="Times New Roman" w:hAnsi="Times New Roman" w:cs="Times New Roman"/>
          <w:color w:val="333333"/>
          <w:sz w:val="24"/>
          <w:szCs w:val="24"/>
          <w:shd w:val="clear" w:color="auto" w:fill="FFFFFF"/>
          <w:lang w:val="es-ES"/>
        </w:rPr>
        <w:t>es un</w:t>
      </w:r>
      <w:r w:rsidR="00622839" w:rsidRPr="00622839">
        <w:rPr>
          <w:rFonts w:ascii="Times New Roman" w:hAnsi="Times New Roman" w:cs="Times New Roman"/>
          <w:color w:val="333333"/>
          <w:sz w:val="24"/>
          <w:szCs w:val="24"/>
          <w:shd w:val="clear" w:color="auto" w:fill="FFFFFF"/>
          <w:lang w:val="es-ES"/>
        </w:rPr>
        <w:t xml:space="preserve"> fenómeno bastante nuevo y poco estudiado</w:t>
      </w:r>
      <w:r w:rsidR="00E56EE7">
        <w:rPr>
          <w:rFonts w:ascii="Times New Roman" w:hAnsi="Times New Roman" w:cs="Times New Roman"/>
          <w:color w:val="333333"/>
          <w:sz w:val="24"/>
          <w:szCs w:val="24"/>
          <w:shd w:val="clear" w:color="auto" w:fill="FFFFFF"/>
          <w:lang w:val="es-ES"/>
        </w:rPr>
        <w:t xml:space="preserve"> a su nivel local particular. Es por eso que nuestro interés se centra en encontrar y estudiar los aspectos de internacionalización en dos instituciones educativo-artísticos del Estado de México: la Licenciatura en Música de la Escuela de Artes Escénicas de Universidad Autónoma del Estado de México (UAEM) y el Conservatorio de Música del Estado de México (COMEM).</w:t>
      </w:r>
      <w:r w:rsidR="007A5116">
        <w:rPr>
          <w:rFonts w:ascii="Times New Roman" w:hAnsi="Times New Roman" w:cs="Times New Roman"/>
          <w:color w:val="333333"/>
          <w:sz w:val="24"/>
          <w:szCs w:val="24"/>
          <w:shd w:val="clear" w:color="auto" w:fill="FFFFFF"/>
          <w:lang w:val="es-ES"/>
        </w:rPr>
        <w:t xml:space="preserve"> Las Instituciones elegidas representan dos modelos fundamentales históricos de la educación musical profesional, Universitario y del Conservatorio.</w:t>
      </w:r>
      <w:r w:rsidR="00E56EE7">
        <w:rPr>
          <w:rFonts w:ascii="Times New Roman" w:hAnsi="Times New Roman" w:cs="Times New Roman"/>
          <w:color w:val="333333"/>
          <w:sz w:val="24"/>
          <w:szCs w:val="24"/>
          <w:shd w:val="clear" w:color="auto" w:fill="FFFFFF"/>
          <w:lang w:val="es-ES"/>
        </w:rPr>
        <w:t xml:space="preserve"> </w:t>
      </w:r>
      <w:r w:rsidR="007A5116">
        <w:rPr>
          <w:rFonts w:ascii="Times New Roman" w:hAnsi="Times New Roman" w:cs="Times New Roman"/>
          <w:color w:val="333333"/>
          <w:sz w:val="24"/>
          <w:szCs w:val="24"/>
          <w:shd w:val="clear" w:color="auto" w:fill="FFFFFF"/>
          <w:lang w:val="es-ES"/>
        </w:rPr>
        <w:t xml:space="preserve">Consideramos que el análisis comparativo de los aspectos de internacionalización de estas instituciones puede proporcionar la información </w:t>
      </w:r>
      <w:r w:rsidR="00160961">
        <w:rPr>
          <w:rFonts w:ascii="Times New Roman" w:hAnsi="Times New Roman" w:cs="Times New Roman"/>
          <w:color w:val="333333"/>
          <w:sz w:val="24"/>
          <w:szCs w:val="24"/>
          <w:shd w:val="clear" w:color="auto" w:fill="FFFFFF"/>
          <w:lang w:val="es-ES"/>
        </w:rPr>
        <w:t>para fundamentar un nuevo rumbo en reflexiones acerca de la situación actual de la educación musical profesional en el Estado de México.</w:t>
      </w:r>
      <w:r w:rsidR="003B2BBB" w:rsidRPr="003B2BBB">
        <w:t xml:space="preserve"> </w:t>
      </w:r>
      <w:r w:rsidR="003B2BBB" w:rsidRPr="003B2BBB">
        <w:rPr>
          <w:rFonts w:ascii="Times New Roman" w:hAnsi="Times New Roman" w:cs="Times New Roman"/>
          <w:color w:val="333333"/>
          <w:sz w:val="24"/>
          <w:szCs w:val="24"/>
          <w:shd w:val="clear" w:color="auto" w:fill="FFFFFF"/>
          <w:lang w:val="es-ES"/>
        </w:rPr>
        <w:t>Para estudiar el proceso de formación creativa de una personalidad</w:t>
      </w:r>
      <w:r w:rsidR="003B2BBB">
        <w:rPr>
          <w:rFonts w:ascii="Times New Roman" w:hAnsi="Times New Roman" w:cs="Times New Roman"/>
          <w:color w:val="333333"/>
          <w:sz w:val="24"/>
          <w:szCs w:val="24"/>
          <w:shd w:val="clear" w:color="auto" w:fill="FFFFFF"/>
          <w:lang w:val="es-ES"/>
        </w:rPr>
        <w:t xml:space="preserve"> artística</w:t>
      </w:r>
      <w:r w:rsidR="003B2BBB" w:rsidRPr="003B2BBB">
        <w:rPr>
          <w:rFonts w:ascii="Times New Roman" w:hAnsi="Times New Roman" w:cs="Times New Roman"/>
          <w:color w:val="333333"/>
          <w:sz w:val="24"/>
          <w:szCs w:val="24"/>
          <w:shd w:val="clear" w:color="auto" w:fill="FFFFFF"/>
          <w:lang w:val="es-ES"/>
        </w:rPr>
        <w:t xml:space="preserve"> en </w:t>
      </w:r>
      <w:r w:rsidR="003B2BBB">
        <w:rPr>
          <w:rFonts w:ascii="Times New Roman" w:hAnsi="Times New Roman" w:cs="Times New Roman"/>
          <w:color w:val="333333"/>
          <w:sz w:val="24"/>
          <w:szCs w:val="24"/>
          <w:shd w:val="clear" w:color="auto" w:fill="FFFFFF"/>
          <w:lang w:val="es-ES"/>
        </w:rPr>
        <w:t>su</w:t>
      </w:r>
      <w:r w:rsidR="003B2BBB" w:rsidRPr="003B2BBB">
        <w:rPr>
          <w:rFonts w:ascii="Times New Roman" w:hAnsi="Times New Roman" w:cs="Times New Roman"/>
          <w:color w:val="333333"/>
          <w:sz w:val="24"/>
          <w:szCs w:val="24"/>
          <w:shd w:val="clear" w:color="auto" w:fill="FFFFFF"/>
          <w:lang w:val="es-ES"/>
        </w:rPr>
        <w:t xml:space="preserve"> proceso educativo, hemos escogido una clase de interpretación (piano), un espacio especial en el que</w:t>
      </w:r>
      <w:r w:rsidR="003B2BBB">
        <w:rPr>
          <w:rFonts w:ascii="Times New Roman" w:hAnsi="Times New Roman" w:cs="Times New Roman"/>
          <w:color w:val="333333"/>
          <w:sz w:val="24"/>
          <w:szCs w:val="24"/>
          <w:shd w:val="clear" w:color="auto" w:fill="FFFFFF"/>
          <w:lang w:val="es-ES"/>
        </w:rPr>
        <w:t xml:space="preserve"> se encuentran y entran en un diálogo</w:t>
      </w:r>
      <w:r w:rsidR="003B2BBB" w:rsidRPr="003B2BBB">
        <w:rPr>
          <w:rFonts w:ascii="Times New Roman" w:hAnsi="Times New Roman" w:cs="Times New Roman"/>
          <w:color w:val="333333"/>
          <w:sz w:val="24"/>
          <w:szCs w:val="24"/>
          <w:shd w:val="clear" w:color="auto" w:fill="FFFFFF"/>
          <w:lang w:val="es-ES"/>
        </w:rPr>
        <w:t xml:space="preserve"> el compositor (su obra musical como </w:t>
      </w:r>
      <w:r w:rsidR="003B2BBB">
        <w:rPr>
          <w:rFonts w:ascii="Times New Roman" w:hAnsi="Times New Roman" w:cs="Times New Roman"/>
          <w:color w:val="333333"/>
          <w:sz w:val="24"/>
          <w:szCs w:val="24"/>
          <w:shd w:val="clear" w:color="auto" w:fill="FFFFFF"/>
          <w:lang w:val="es-ES"/>
        </w:rPr>
        <w:t xml:space="preserve">el </w:t>
      </w:r>
      <w:r w:rsidR="003B2BBB" w:rsidRPr="003B2BBB">
        <w:rPr>
          <w:rFonts w:ascii="Times New Roman" w:hAnsi="Times New Roman" w:cs="Times New Roman"/>
          <w:color w:val="333333"/>
          <w:sz w:val="24"/>
          <w:szCs w:val="24"/>
          <w:shd w:val="clear" w:color="auto" w:fill="FFFFFF"/>
          <w:lang w:val="es-ES"/>
        </w:rPr>
        <w:t>objeto</w:t>
      </w:r>
      <w:r w:rsidR="003B2BBB">
        <w:rPr>
          <w:rFonts w:ascii="Times New Roman" w:hAnsi="Times New Roman" w:cs="Times New Roman"/>
          <w:color w:val="333333"/>
          <w:sz w:val="24"/>
          <w:szCs w:val="24"/>
          <w:shd w:val="clear" w:color="auto" w:fill="FFFFFF"/>
          <w:lang w:val="es-ES"/>
        </w:rPr>
        <w:t xml:space="preserve"> de</w:t>
      </w:r>
      <w:r w:rsidR="003B2BBB" w:rsidRPr="003B2BBB">
        <w:rPr>
          <w:rFonts w:ascii="Times New Roman" w:hAnsi="Times New Roman" w:cs="Times New Roman"/>
          <w:color w:val="333333"/>
          <w:sz w:val="24"/>
          <w:szCs w:val="24"/>
          <w:shd w:val="clear" w:color="auto" w:fill="FFFFFF"/>
          <w:lang w:val="es-ES"/>
        </w:rPr>
        <w:t xml:space="preserve"> cognición), el maestro y su discípulo (como sujeto colectivo de cognición) y al mismo tiempo </w:t>
      </w:r>
      <w:r w:rsidR="003B2BBB">
        <w:rPr>
          <w:rFonts w:ascii="Times New Roman" w:hAnsi="Times New Roman" w:cs="Times New Roman"/>
          <w:color w:val="333333"/>
          <w:sz w:val="24"/>
          <w:szCs w:val="24"/>
          <w:shd w:val="clear" w:color="auto" w:fill="FFFFFF"/>
          <w:lang w:val="es-ES"/>
        </w:rPr>
        <w:t>el</w:t>
      </w:r>
      <w:r w:rsidR="003B2BBB" w:rsidRPr="003B2BBB">
        <w:rPr>
          <w:rFonts w:ascii="Times New Roman" w:hAnsi="Times New Roman" w:cs="Times New Roman"/>
          <w:color w:val="333333"/>
          <w:sz w:val="24"/>
          <w:szCs w:val="24"/>
          <w:shd w:val="clear" w:color="auto" w:fill="FFFFFF"/>
          <w:lang w:val="es-ES"/>
        </w:rPr>
        <w:t xml:space="preserve"> profesor como un "oyente experto"</w:t>
      </w:r>
      <w:r w:rsidR="003B2BBB">
        <w:rPr>
          <w:rFonts w:ascii="Times New Roman" w:hAnsi="Times New Roman" w:cs="Times New Roman"/>
          <w:color w:val="333333"/>
          <w:sz w:val="24"/>
          <w:szCs w:val="24"/>
          <w:shd w:val="clear" w:color="auto" w:fill="FFFFFF"/>
          <w:lang w:val="es-ES"/>
        </w:rPr>
        <w:t xml:space="preserve"> según </w:t>
      </w:r>
      <w:r w:rsidR="003B2BBB" w:rsidRPr="003B2BBB">
        <w:rPr>
          <w:rFonts w:ascii="Times New Roman" w:hAnsi="Times New Roman" w:cs="Times New Roman"/>
          <w:color w:val="333333"/>
          <w:sz w:val="24"/>
          <w:szCs w:val="24"/>
          <w:shd w:val="clear" w:color="auto" w:fill="FFFFFF"/>
          <w:lang w:val="es-ES"/>
        </w:rPr>
        <w:t>T</w:t>
      </w:r>
      <w:r w:rsidR="003B2BBB">
        <w:rPr>
          <w:rFonts w:ascii="Times New Roman" w:hAnsi="Times New Roman" w:cs="Times New Roman"/>
          <w:color w:val="333333"/>
          <w:sz w:val="24"/>
          <w:szCs w:val="24"/>
          <w:shd w:val="clear" w:color="auto" w:fill="FFFFFF"/>
          <w:lang w:val="es-ES"/>
        </w:rPr>
        <w:t>eodoro</w:t>
      </w:r>
      <w:r w:rsidR="003B2BBB" w:rsidRPr="003B2BBB">
        <w:rPr>
          <w:rFonts w:ascii="Times New Roman" w:hAnsi="Times New Roman" w:cs="Times New Roman"/>
          <w:color w:val="333333"/>
          <w:sz w:val="24"/>
          <w:szCs w:val="24"/>
          <w:shd w:val="clear" w:color="auto" w:fill="FFFFFF"/>
          <w:lang w:val="es-ES"/>
        </w:rPr>
        <w:t xml:space="preserve"> Adorno</w:t>
      </w:r>
      <w:r w:rsidR="003B2BBB">
        <w:rPr>
          <w:rFonts w:ascii="Times New Roman" w:hAnsi="Times New Roman" w:cs="Times New Roman"/>
          <w:color w:val="333333"/>
          <w:sz w:val="24"/>
          <w:szCs w:val="24"/>
          <w:shd w:val="clear" w:color="auto" w:fill="FFFFFF"/>
          <w:lang w:val="es-ES"/>
        </w:rPr>
        <w:t>.</w:t>
      </w:r>
    </w:p>
    <w:p w14:paraId="257DD807" w14:textId="77777777" w:rsidR="0075525E" w:rsidRDefault="0075525E" w:rsidP="00665E5E">
      <w:pPr>
        <w:spacing w:after="0" w:line="360" w:lineRule="auto"/>
        <w:jc w:val="center"/>
        <w:rPr>
          <w:rFonts w:ascii="Times New Roman" w:hAnsi="Times New Roman" w:cs="Times New Roman"/>
          <w:b/>
          <w:bCs/>
          <w:color w:val="333333"/>
          <w:sz w:val="32"/>
          <w:szCs w:val="32"/>
          <w:shd w:val="clear" w:color="auto" w:fill="FFFFFF"/>
        </w:rPr>
      </w:pPr>
    </w:p>
    <w:p w14:paraId="5725928F" w14:textId="577458C1" w:rsidR="0075525E" w:rsidRDefault="00292CFA" w:rsidP="00665E5E">
      <w:pPr>
        <w:spacing w:after="0" w:line="360" w:lineRule="auto"/>
        <w:jc w:val="center"/>
        <w:rPr>
          <w:rFonts w:ascii="Times New Roman" w:hAnsi="Times New Roman" w:cs="Times New Roman"/>
          <w:b/>
          <w:bCs/>
          <w:color w:val="333333"/>
          <w:sz w:val="32"/>
          <w:szCs w:val="32"/>
          <w:shd w:val="clear" w:color="auto" w:fill="FFFFFF"/>
        </w:rPr>
      </w:pPr>
      <w:r w:rsidRPr="0075525E">
        <w:rPr>
          <w:rFonts w:ascii="Times New Roman" w:hAnsi="Times New Roman" w:cs="Times New Roman"/>
          <w:b/>
          <w:bCs/>
          <w:color w:val="333333"/>
          <w:sz w:val="32"/>
          <w:szCs w:val="32"/>
          <w:shd w:val="clear" w:color="auto" w:fill="FFFFFF"/>
        </w:rPr>
        <w:t>Materiales y métodos</w:t>
      </w:r>
    </w:p>
    <w:p w14:paraId="3EF93E39" w14:textId="293FC573" w:rsidR="00292CFA" w:rsidRDefault="00AA084C" w:rsidP="00802781">
      <w:pPr>
        <w:spacing w:line="360" w:lineRule="auto"/>
        <w:jc w:val="both"/>
        <w:rPr>
          <w:rFonts w:ascii="Times New Roman" w:hAnsi="Times New Roman" w:cs="Times New Roman"/>
          <w:color w:val="333333"/>
          <w:sz w:val="24"/>
          <w:szCs w:val="24"/>
          <w:shd w:val="clear" w:color="auto" w:fill="FFFFFF"/>
        </w:rPr>
      </w:pPr>
      <w:r w:rsidRPr="00AA084C">
        <w:rPr>
          <w:sz w:val="24"/>
          <w:szCs w:val="24"/>
        </w:rPr>
        <w:t xml:space="preserve"> </w:t>
      </w:r>
      <w:r w:rsidRPr="00AA084C">
        <w:rPr>
          <w:rFonts w:ascii="Times New Roman" w:hAnsi="Times New Roman" w:cs="Times New Roman"/>
          <w:sz w:val="24"/>
          <w:szCs w:val="24"/>
        </w:rPr>
        <w:t>Para desarrollo de este trabajo</w:t>
      </w:r>
      <w:r w:rsidRPr="00AA084C">
        <w:rPr>
          <w:rFonts w:ascii="Times New Roman" w:hAnsi="Times New Roman" w:cs="Times New Roman"/>
        </w:rPr>
        <w:t xml:space="preserve"> </w:t>
      </w:r>
      <w:r>
        <w:rPr>
          <w:rFonts w:ascii="Times New Roman" w:hAnsi="Times New Roman" w:cs="Times New Roman"/>
          <w:color w:val="333333"/>
          <w:sz w:val="24"/>
          <w:szCs w:val="24"/>
          <w:shd w:val="clear" w:color="auto" w:fill="FFFFFF"/>
        </w:rPr>
        <w:t>s</w:t>
      </w:r>
      <w:r w:rsidRPr="00AA084C">
        <w:rPr>
          <w:rFonts w:ascii="Times New Roman" w:hAnsi="Times New Roman" w:cs="Times New Roman"/>
          <w:color w:val="333333"/>
          <w:sz w:val="24"/>
          <w:szCs w:val="24"/>
          <w:shd w:val="clear" w:color="auto" w:fill="FFFFFF"/>
        </w:rPr>
        <w:t>e utilizó un complejo de métodos científicos</w:t>
      </w:r>
      <w:r>
        <w:rPr>
          <w:rFonts w:ascii="Times New Roman" w:hAnsi="Times New Roman" w:cs="Times New Roman"/>
          <w:color w:val="333333"/>
          <w:sz w:val="24"/>
          <w:szCs w:val="24"/>
          <w:shd w:val="clear" w:color="auto" w:fill="FFFFFF"/>
        </w:rPr>
        <w:t>:</w:t>
      </w:r>
      <w:r w:rsidRPr="00AA084C">
        <w:rPr>
          <w:rFonts w:ascii="Times New Roman" w:hAnsi="Times New Roman" w:cs="Times New Roman"/>
          <w:color w:val="333333"/>
          <w:sz w:val="24"/>
          <w:szCs w:val="24"/>
          <w:shd w:val="clear" w:color="auto" w:fill="FFFFFF"/>
        </w:rPr>
        <w:t xml:space="preserve"> teórico</w:t>
      </w:r>
      <w:r>
        <w:rPr>
          <w:rFonts w:ascii="Times New Roman" w:hAnsi="Times New Roman" w:cs="Times New Roman"/>
          <w:color w:val="333333"/>
          <w:sz w:val="24"/>
          <w:szCs w:val="24"/>
          <w:shd w:val="clear" w:color="auto" w:fill="FFFFFF"/>
        </w:rPr>
        <w:t>s (</w:t>
      </w:r>
      <w:r w:rsidRPr="00AA084C">
        <w:rPr>
          <w:rFonts w:ascii="Times New Roman" w:hAnsi="Times New Roman" w:cs="Times New Roman"/>
          <w:color w:val="333333"/>
          <w:sz w:val="24"/>
          <w:szCs w:val="24"/>
          <w:shd w:val="clear" w:color="auto" w:fill="FFFFFF"/>
        </w:rPr>
        <w:t>el estudio y análisis de los temas filosóficos, culturales, sociológicos, psicológicos,</w:t>
      </w:r>
      <w:r>
        <w:rPr>
          <w:rFonts w:ascii="Times New Roman" w:hAnsi="Times New Roman" w:cs="Times New Roman"/>
          <w:color w:val="333333"/>
          <w:sz w:val="24"/>
          <w:szCs w:val="24"/>
          <w:shd w:val="clear" w:color="auto" w:fill="FFFFFF"/>
        </w:rPr>
        <w:t xml:space="preserve"> </w:t>
      </w:r>
      <w:r w:rsidRPr="00AA084C">
        <w:rPr>
          <w:rFonts w:ascii="Times New Roman" w:hAnsi="Times New Roman" w:cs="Times New Roman"/>
          <w:color w:val="333333"/>
          <w:sz w:val="24"/>
          <w:szCs w:val="24"/>
          <w:shd w:val="clear" w:color="auto" w:fill="FFFFFF"/>
        </w:rPr>
        <w:t xml:space="preserve">fuentes musicales y pedagógicas, que revelen diversos aspectos del problema de investigación; estudio y análisis de la educación musical </w:t>
      </w:r>
      <w:r>
        <w:rPr>
          <w:rFonts w:ascii="Times New Roman" w:hAnsi="Times New Roman" w:cs="Times New Roman"/>
          <w:color w:val="333333"/>
          <w:sz w:val="24"/>
          <w:szCs w:val="24"/>
          <w:shd w:val="clear" w:color="auto" w:fill="FFFFFF"/>
        </w:rPr>
        <w:t xml:space="preserve">profesional </w:t>
      </w:r>
      <w:r w:rsidRPr="00AA084C">
        <w:rPr>
          <w:rFonts w:ascii="Times New Roman" w:hAnsi="Times New Roman" w:cs="Times New Roman"/>
          <w:color w:val="333333"/>
          <w:sz w:val="24"/>
          <w:szCs w:val="24"/>
          <w:shd w:val="clear" w:color="auto" w:fill="FFFFFF"/>
        </w:rPr>
        <w:t xml:space="preserve">como </w:t>
      </w:r>
      <w:r>
        <w:rPr>
          <w:rFonts w:ascii="Times New Roman" w:hAnsi="Times New Roman" w:cs="Times New Roman"/>
          <w:color w:val="333333"/>
          <w:sz w:val="24"/>
          <w:szCs w:val="24"/>
          <w:shd w:val="clear" w:color="auto" w:fill="FFFFFF"/>
        </w:rPr>
        <w:t xml:space="preserve">un </w:t>
      </w:r>
      <w:r w:rsidRPr="00AA084C">
        <w:rPr>
          <w:rFonts w:ascii="Times New Roman" w:hAnsi="Times New Roman" w:cs="Times New Roman"/>
          <w:color w:val="333333"/>
          <w:sz w:val="24"/>
          <w:szCs w:val="24"/>
          <w:shd w:val="clear" w:color="auto" w:fill="FFFFFF"/>
        </w:rPr>
        <w:t>sistema de autodesarrollo; previsión</w:t>
      </w:r>
      <w:r>
        <w:rPr>
          <w:rFonts w:ascii="Times New Roman" w:hAnsi="Times New Roman" w:cs="Times New Roman"/>
          <w:color w:val="333333"/>
          <w:sz w:val="24"/>
          <w:szCs w:val="24"/>
          <w:shd w:val="clear" w:color="auto" w:fill="FFFFFF"/>
        </w:rPr>
        <w:t xml:space="preserve"> de </w:t>
      </w:r>
      <w:r w:rsidRPr="00AA084C">
        <w:rPr>
          <w:rFonts w:ascii="Times New Roman" w:hAnsi="Times New Roman" w:cs="Times New Roman"/>
          <w:color w:val="333333"/>
          <w:sz w:val="24"/>
          <w:szCs w:val="24"/>
          <w:shd w:val="clear" w:color="auto" w:fill="FFFFFF"/>
        </w:rPr>
        <w:t>nuevas tendencias en el desarrollo de la educación musical profesional</w:t>
      </w:r>
      <w:r>
        <w:rPr>
          <w:rFonts w:ascii="Times New Roman" w:hAnsi="Times New Roman" w:cs="Times New Roman"/>
          <w:color w:val="333333"/>
          <w:sz w:val="24"/>
          <w:szCs w:val="24"/>
          <w:shd w:val="clear" w:color="auto" w:fill="FFFFFF"/>
        </w:rPr>
        <w:t xml:space="preserve">), </w:t>
      </w:r>
      <w:r w:rsidRPr="00AA084C">
        <w:rPr>
          <w:rFonts w:ascii="Times New Roman" w:hAnsi="Times New Roman" w:cs="Times New Roman"/>
          <w:color w:val="333333"/>
          <w:sz w:val="24"/>
          <w:szCs w:val="24"/>
          <w:shd w:val="clear" w:color="auto" w:fill="FFFFFF"/>
        </w:rPr>
        <w:t>empírico</w:t>
      </w:r>
      <w:r>
        <w:rPr>
          <w:rFonts w:ascii="Times New Roman" w:hAnsi="Times New Roman" w:cs="Times New Roman"/>
          <w:color w:val="333333"/>
          <w:sz w:val="24"/>
          <w:szCs w:val="24"/>
          <w:shd w:val="clear" w:color="auto" w:fill="FFFFFF"/>
        </w:rPr>
        <w:t>s</w:t>
      </w:r>
      <w:r w:rsidR="00A252F5">
        <w:rPr>
          <w:rFonts w:ascii="Times New Roman" w:hAnsi="Times New Roman" w:cs="Times New Roman"/>
          <w:color w:val="333333"/>
          <w:sz w:val="24"/>
          <w:szCs w:val="24"/>
          <w:shd w:val="clear" w:color="auto" w:fill="FFFFFF"/>
        </w:rPr>
        <w:t xml:space="preserve"> (</w:t>
      </w:r>
      <w:r w:rsidRPr="00AA084C">
        <w:rPr>
          <w:rFonts w:ascii="Times New Roman" w:hAnsi="Times New Roman" w:cs="Times New Roman"/>
          <w:color w:val="333333"/>
          <w:sz w:val="24"/>
          <w:szCs w:val="24"/>
          <w:shd w:val="clear" w:color="auto" w:fill="FFFFFF"/>
        </w:rPr>
        <w:t>observación pedagógica, estudio y generalización de la</w:t>
      </w:r>
      <w:r>
        <w:rPr>
          <w:rFonts w:ascii="Times New Roman" w:hAnsi="Times New Roman" w:cs="Times New Roman"/>
          <w:color w:val="333333"/>
          <w:sz w:val="24"/>
          <w:szCs w:val="24"/>
          <w:shd w:val="clear" w:color="auto" w:fill="FFFFFF"/>
        </w:rPr>
        <w:t>s</w:t>
      </w:r>
      <w:r w:rsidRPr="00AA084C">
        <w:rPr>
          <w:rFonts w:ascii="Times New Roman" w:hAnsi="Times New Roman" w:cs="Times New Roman"/>
          <w:color w:val="333333"/>
          <w:sz w:val="24"/>
          <w:szCs w:val="24"/>
          <w:shd w:val="clear" w:color="auto" w:fill="FFFFFF"/>
        </w:rPr>
        <w:t xml:space="preserve"> experiencia</w:t>
      </w:r>
      <w:r>
        <w:rPr>
          <w:rFonts w:ascii="Times New Roman" w:hAnsi="Times New Roman" w:cs="Times New Roman"/>
          <w:color w:val="333333"/>
          <w:sz w:val="24"/>
          <w:szCs w:val="24"/>
          <w:shd w:val="clear" w:color="auto" w:fill="FFFFFF"/>
        </w:rPr>
        <w:t>s</w:t>
      </w:r>
      <w:r w:rsidRPr="00AA084C">
        <w:rPr>
          <w:rFonts w:ascii="Times New Roman" w:hAnsi="Times New Roman" w:cs="Times New Roman"/>
          <w:color w:val="333333"/>
          <w:sz w:val="24"/>
          <w:szCs w:val="24"/>
          <w:shd w:val="clear" w:color="auto" w:fill="FFFFFF"/>
        </w:rPr>
        <w:t xml:space="preserve"> artístico-estética</w:t>
      </w:r>
      <w:r>
        <w:rPr>
          <w:rFonts w:ascii="Times New Roman" w:hAnsi="Times New Roman" w:cs="Times New Roman"/>
          <w:color w:val="333333"/>
          <w:sz w:val="24"/>
          <w:szCs w:val="24"/>
          <w:shd w:val="clear" w:color="auto" w:fill="FFFFFF"/>
        </w:rPr>
        <w:t>s</w:t>
      </w:r>
      <w:r w:rsidRPr="00AA084C">
        <w:rPr>
          <w:rFonts w:ascii="Times New Roman" w:hAnsi="Times New Roman" w:cs="Times New Roman"/>
          <w:color w:val="333333"/>
          <w:sz w:val="24"/>
          <w:szCs w:val="24"/>
          <w:shd w:val="clear" w:color="auto" w:fill="FFFFFF"/>
        </w:rPr>
        <w:t xml:space="preserve"> y </w:t>
      </w:r>
      <w:r w:rsidR="00A252F5">
        <w:rPr>
          <w:rFonts w:ascii="Times New Roman" w:hAnsi="Times New Roman" w:cs="Times New Roman"/>
          <w:color w:val="333333"/>
          <w:sz w:val="24"/>
          <w:szCs w:val="24"/>
          <w:shd w:val="clear" w:color="auto" w:fill="FFFFFF"/>
        </w:rPr>
        <w:t>pedagógico-musicales</w:t>
      </w:r>
      <w:r w:rsidRPr="00AA084C">
        <w:rPr>
          <w:rFonts w:ascii="Times New Roman" w:hAnsi="Times New Roman" w:cs="Times New Roman"/>
          <w:color w:val="333333"/>
          <w:sz w:val="24"/>
          <w:szCs w:val="24"/>
          <w:shd w:val="clear" w:color="auto" w:fill="FFFFFF"/>
        </w:rPr>
        <w:t>, experimento pedagógico</w:t>
      </w:r>
      <w:r w:rsidR="00A252F5">
        <w:rPr>
          <w:rFonts w:ascii="Times New Roman" w:hAnsi="Times New Roman" w:cs="Times New Roman"/>
          <w:color w:val="333333"/>
          <w:sz w:val="24"/>
          <w:szCs w:val="24"/>
          <w:shd w:val="clear" w:color="auto" w:fill="FFFFFF"/>
        </w:rPr>
        <w:t xml:space="preserve">) y </w:t>
      </w:r>
      <w:r w:rsidRPr="00AA084C">
        <w:rPr>
          <w:rFonts w:ascii="Times New Roman" w:hAnsi="Times New Roman" w:cs="Times New Roman"/>
          <w:color w:val="333333"/>
          <w:sz w:val="24"/>
          <w:szCs w:val="24"/>
          <w:shd w:val="clear" w:color="auto" w:fill="FFFFFF"/>
        </w:rPr>
        <w:t>sociológico</w:t>
      </w:r>
      <w:r w:rsidR="00A252F5">
        <w:rPr>
          <w:rFonts w:ascii="Times New Roman" w:hAnsi="Times New Roman" w:cs="Times New Roman"/>
          <w:color w:val="333333"/>
          <w:sz w:val="24"/>
          <w:szCs w:val="24"/>
          <w:shd w:val="clear" w:color="auto" w:fill="FFFFFF"/>
        </w:rPr>
        <w:t>s</w:t>
      </w:r>
      <w:r w:rsidR="003B2BBB">
        <w:rPr>
          <w:rFonts w:ascii="Times New Roman" w:hAnsi="Times New Roman" w:cs="Times New Roman"/>
          <w:color w:val="333333"/>
          <w:sz w:val="24"/>
          <w:szCs w:val="24"/>
          <w:shd w:val="clear" w:color="auto" w:fill="FFFFFF"/>
        </w:rPr>
        <w:t xml:space="preserve"> </w:t>
      </w:r>
      <w:r w:rsidR="00A252F5">
        <w:rPr>
          <w:rFonts w:ascii="Times New Roman" w:hAnsi="Times New Roman" w:cs="Times New Roman"/>
          <w:color w:val="333333"/>
          <w:sz w:val="24"/>
          <w:szCs w:val="24"/>
          <w:shd w:val="clear" w:color="auto" w:fill="FFFFFF"/>
        </w:rPr>
        <w:t>(</w:t>
      </w:r>
      <w:r w:rsidRPr="00AA084C">
        <w:rPr>
          <w:rFonts w:ascii="Times New Roman" w:hAnsi="Times New Roman" w:cs="Times New Roman"/>
          <w:color w:val="333333"/>
          <w:sz w:val="24"/>
          <w:szCs w:val="24"/>
          <w:shd w:val="clear" w:color="auto" w:fill="FFFFFF"/>
        </w:rPr>
        <w:t>preguntas, entrevistas, conversaciones pedagógicas,</w:t>
      </w:r>
      <w:r w:rsidR="00A252F5">
        <w:rPr>
          <w:rFonts w:ascii="Times New Roman" w:hAnsi="Times New Roman" w:cs="Times New Roman"/>
          <w:color w:val="333333"/>
          <w:sz w:val="24"/>
          <w:szCs w:val="24"/>
          <w:shd w:val="clear" w:color="auto" w:fill="FFFFFF"/>
        </w:rPr>
        <w:t xml:space="preserve"> </w:t>
      </w:r>
      <w:r w:rsidRPr="00AA084C">
        <w:rPr>
          <w:rFonts w:ascii="Times New Roman" w:hAnsi="Times New Roman" w:cs="Times New Roman"/>
          <w:color w:val="333333"/>
          <w:sz w:val="24"/>
          <w:szCs w:val="24"/>
          <w:shd w:val="clear" w:color="auto" w:fill="FFFFFF"/>
        </w:rPr>
        <w:t>encuestas orales y escritas</w:t>
      </w:r>
      <w:r w:rsidR="00A252F5">
        <w:rPr>
          <w:rFonts w:ascii="Times New Roman" w:hAnsi="Times New Roman" w:cs="Times New Roman"/>
          <w:color w:val="333333"/>
          <w:sz w:val="24"/>
          <w:szCs w:val="24"/>
          <w:shd w:val="clear" w:color="auto" w:fill="FFFFFF"/>
        </w:rPr>
        <w:t>)</w:t>
      </w:r>
      <w:r w:rsidRPr="00AA084C">
        <w:rPr>
          <w:rFonts w:ascii="Times New Roman" w:hAnsi="Times New Roman" w:cs="Times New Roman"/>
          <w:color w:val="333333"/>
          <w:sz w:val="24"/>
          <w:szCs w:val="24"/>
          <w:shd w:val="clear" w:color="auto" w:fill="FFFFFF"/>
        </w:rPr>
        <w:t>.</w:t>
      </w:r>
      <w:r w:rsidR="000A64D2" w:rsidRPr="000A64D2">
        <w:t xml:space="preserve"> </w:t>
      </w:r>
      <w:r w:rsidR="000A64D2" w:rsidRPr="000A64D2">
        <w:rPr>
          <w:rFonts w:ascii="Times New Roman" w:hAnsi="Times New Roman" w:cs="Times New Roman"/>
          <w:color w:val="333333"/>
          <w:sz w:val="24"/>
          <w:szCs w:val="24"/>
          <w:shd w:val="clear" w:color="auto" w:fill="FFFFFF"/>
        </w:rPr>
        <w:t>Partimos del supue</w:t>
      </w:r>
      <w:r w:rsidR="0019588A">
        <w:rPr>
          <w:rFonts w:ascii="Times New Roman" w:hAnsi="Times New Roman" w:cs="Times New Roman"/>
          <w:color w:val="333333"/>
          <w:sz w:val="24"/>
          <w:szCs w:val="24"/>
          <w:shd w:val="clear" w:color="auto" w:fill="FFFFFF"/>
        </w:rPr>
        <w:t>s</w:t>
      </w:r>
      <w:r w:rsidR="000A64D2" w:rsidRPr="000A64D2">
        <w:rPr>
          <w:rFonts w:ascii="Times New Roman" w:hAnsi="Times New Roman" w:cs="Times New Roman"/>
          <w:color w:val="333333"/>
          <w:sz w:val="24"/>
          <w:szCs w:val="24"/>
          <w:shd w:val="clear" w:color="auto" w:fill="FFFFFF"/>
        </w:rPr>
        <w:t xml:space="preserve">to de que la integración de diversos métodos conducirá a </w:t>
      </w:r>
      <w:r w:rsidR="000A64D2">
        <w:rPr>
          <w:rFonts w:ascii="Times New Roman" w:hAnsi="Times New Roman" w:cs="Times New Roman"/>
          <w:color w:val="333333"/>
          <w:sz w:val="24"/>
          <w:szCs w:val="24"/>
          <w:shd w:val="clear" w:color="auto" w:fill="FFFFFF"/>
        </w:rPr>
        <w:t>sintonizar</w:t>
      </w:r>
      <w:r w:rsidR="000A64D2" w:rsidRPr="000A64D2">
        <w:rPr>
          <w:rFonts w:ascii="Times New Roman" w:hAnsi="Times New Roman" w:cs="Times New Roman"/>
          <w:color w:val="333333"/>
          <w:sz w:val="24"/>
          <w:szCs w:val="24"/>
          <w:shd w:val="clear" w:color="auto" w:fill="FFFFFF"/>
        </w:rPr>
        <w:t xml:space="preserve"> algunos aspectos del proceso de internacionalización de la educación </w:t>
      </w:r>
      <w:r w:rsidR="000A64D2">
        <w:rPr>
          <w:rFonts w:ascii="Times New Roman" w:hAnsi="Times New Roman" w:cs="Times New Roman"/>
          <w:color w:val="333333"/>
          <w:sz w:val="24"/>
          <w:szCs w:val="24"/>
          <w:shd w:val="clear" w:color="auto" w:fill="FFFFFF"/>
        </w:rPr>
        <w:t>musical profesional</w:t>
      </w:r>
      <w:r w:rsidR="000A64D2" w:rsidRPr="000A64D2">
        <w:rPr>
          <w:rFonts w:ascii="Times New Roman" w:hAnsi="Times New Roman" w:cs="Times New Roman"/>
          <w:color w:val="333333"/>
          <w:sz w:val="24"/>
          <w:szCs w:val="24"/>
          <w:shd w:val="clear" w:color="auto" w:fill="FFFFFF"/>
        </w:rPr>
        <w:t xml:space="preserve"> estudiados</w:t>
      </w:r>
      <w:r w:rsidR="000A64D2">
        <w:rPr>
          <w:rFonts w:ascii="Times New Roman" w:hAnsi="Times New Roman" w:cs="Times New Roman"/>
          <w:color w:val="333333"/>
          <w:sz w:val="24"/>
          <w:szCs w:val="24"/>
          <w:shd w:val="clear" w:color="auto" w:fill="FFFFFF"/>
        </w:rPr>
        <w:t xml:space="preserve"> insuficientemente</w:t>
      </w:r>
      <w:r w:rsidR="000A64D2" w:rsidRPr="000A64D2">
        <w:rPr>
          <w:rFonts w:ascii="Times New Roman" w:hAnsi="Times New Roman" w:cs="Times New Roman"/>
          <w:color w:val="333333"/>
          <w:sz w:val="24"/>
          <w:szCs w:val="24"/>
          <w:shd w:val="clear" w:color="auto" w:fill="FFFFFF"/>
        </w:rPr>
        <w:t xml:space="preserve"> y permitirá descubrir cosas nuevas en este proceso.</w:t>
      </w:r>
      <w:r w:rsidR="000A64D2">
        <w:rPr>
          <w:rFonts w:ascii="Times New Roman" w:hAnsi="Times New Roman" w:cs="Times New Roman"/>
          <w:color w:val="333333"/>
          <w:sz w:val="24"/>
          <w:szCs w:val="24"/>
          <w:shd w:val="clear" w:color="auto" w:fill="FFFFFF"/>
        </w:rPr>
        <w:t xml:space="preserve"> </w:t>
      </w:r>
      <w:r w:rsidR="000A64D2" w:rsidRPr="000A64D2">
        <w:rPr>
          <w:rFonts w:ascii="Times New Roman" w:hAnsi="Times New Roman" w:cs="Times New Roman"/>
          <w:color w:val="333333"/>
          <w:sz w:val="24"/>
          <w:szCs w:val="24"/>
          <w:shd w:val="clear" w:color="auto" w:fill="FFFFFF"/>
        </w:rPr>
        <w:t>Por</w:t>
      </w:r>
      <w:r w:rsidR="000A64D2">
        <w:rPr>
          <w:rFonts w:ascii="Times New Roman" w:hAnsi="Times New Roman" w:cs="Times New Roman"/>
          <w:color w:val="333333"/>
          <w:sz w:val="24"/>
          <w:szCs w:val="24"/>
          <w:shd w:val="clear" w:color="auto" w:fill="FFFFFF"/>
        </w:rPr>
        <w:t xml:space="preserve"> lo</w:t>
      </w:r>
      <w:r w:rsidR="000A64D2" w:rsidRPr="000A64D2">
        <w:rPr>
          <w:rFonts w:ascii="Times New Roman" w:hAnsi="Times New Roman" w:cs="Times New Roman"/>
          <w:color w:val="333333"/>
          <w:sz w:val="24"/>
          <w:szCs w:val="24"/>
          <w:shd w:val="clear" w:color="auto" w:fill="FFFFFF"/>
        </w:rPr>
        <w:t xml:space="preserve"> tanto, en nuestra </w:t>
      </w:r>
      <w:r w:rsidR="000A64D2" w:rsidRPr="000A64D2">
        <w:rPr>
          <w:rFonts w:ascii="Times New Roman" w:hAnsi="Times New Roman" w:cs="Times New Roman"/>
          <w:color w:val="333333"/>
          <w:sz w:val="24"/>
          <w:szCs w:val="24"/>
          <w:shd w:val="clear" w:color="auto" w:fill="FFFFFF"/>
        </w:rPr>
        <w:lastRenderedPageBreak/>
        <w:t xml:space="preserve">opinión, el enfoque óptimo para estudiar el proceso de internacionalización de la educación </w:t>
      </w:r>
      <w:r w:rsidR="000A64D2">
        <w:rPr>
          <w:rFonts w:ascii="Times New Roman" w:hAnsi="Times New Roman" w:cs="Times New Roman"/>
          <w:color w:val="333333"/>
          <w:sz w:val="24"/>
          <w:szCs w:val="24"/>
          <w:shd w:val="clear" w:color="auto" w:fill="FFFFFF"/>
        </w:rPr>
        <w:t>musical profesional</w:t>
      </w:r>
      <w:r w:rsidR="000A64D2" w:rsidRPr="000A64D2">
        <w:rPr>
          <w:rFonts w:ascii="Times New Roman" w:hAnsi="Times New Roman" w:cs="Times New Roman"/>
          <w:color w:val="333333"/>
          <w:sz w:val="24"/>
          <w:szCs w:val="24"/>
          <w:shd w:val="clear" w:color="auto" w:fill="FFFFFF"/>
        </w:rPr>
        <w:t xml:space="preserve"> es un enfoque integrador</w:t>
      </w:r>
      <w:r w:rsidR="000A64D2">
        <w:rPr>
          <w:rFonts w:ascii="Times New Roman" w:hAnsi="Times New Roman" w:cs="Times New Roman"/>
          <w:color w:val="333333"/>
          <w:sz w:val="24"/>
          <w:szCs w:val="24"/>
          <w:shd w:val="clear" w:color="auto" w:fill="FFFFFF"/>
        </w:rPr>
        <w:t>.</w:t>
      </w:r>
    </w:p>
    <w:p w14:paraId="0E86A559" w14:textId="77777777" w:rsidR="00665E5E" w:rsidRPr="00160961" w:rsidRDefault="00665E5E" w:rsidP="00665E5E">
      <w:pPr>
        <w:spacing w:after="0" w:line="360" w:lineRule="auto"/>
        <w:jc w:val="both"/>
        <w:rPr>
          <w:rFonts w:ascii="Times New Roman" w:hAnsi="Times New Roman" w:cs="Times New Roman"/>
          <w:color w:val="333333"/>
          <w:sz w:val="24"/>
          <w:szCs w:val="24"/>
          <w:shd w:val="clear" w:color="auto" w:fill="FFFFFF"/>
          <w:lang w:val="es-ES"/>
        </w:rPr>
      </w:pPr>
    </w:p>
    <w:p w14:paraId="49E197EE" w14:textId="77777777" w:rsidR="0075525E" w:rsidRPr="0075525E" w:rsidRDefault="00292CFA" w:rsidP="00665E5E">
      <w:pPr>
        <w:spacing w:after="0" w:line="360" w:lineRule="auto"/>
        <w:jc w:val="center"/>
        <w:rPr>
          <w:rFonts w:ascii="Times New Roman" w:hAnsi="Times New Roman" w:cs="Times New Roman"/>
          <w:b/>
          <w:bCs/>
          <w:color w:val="333333"/>
          <w:sz w:val="32"/>
          <w:szCs w:val="32"/>
          <w:shd w:val="clear" w:color="auto" w:fill="FFFFFF"/>
        </w:rPr>
      </w:pPr>
      <w:r w:rsidRPr="0075525E">
        <w:rPr>
          <w:rFonts w:ascii="Times New Roman" w:hAnsi="Times New Roman" w:cs="Times New Roman"/>
          <w:b/>
          <w:bCs/>
          <w:color w:val="333333"/>
          <w:sz w:val="32"/>
          <w:szCs w:val="32"/>
          <w:shd w:val="clear" w:color="auto" w:fill="FFFFFF"/>
        </w:rPr>
        <w:t>Resultados</w:t>
      </w:r>
    </w:p>
    <w:p w14:paraId="78D8AE26" w14:textId="5066747C" w:rsidR="00FC129C" w:rsidRDefault="00160961" w:rsidP="00FC129C">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b/>
          <w:bCs/>
          <w:color w:val="333333"/>
          <w:sz w:val="24"/>
          <w:szCs w:val="24"/>
          <w:shd w:val="clear" w:color="auto" w:fill="FFFFFF"/>
        </w:rPr>
        <w:t xml:space="preserve"> </w:t>
      </w:r>
      <w:r w:rsidR="003B2BBB">
        <w:rPr>
          <w:rFonts w:ascii="Times New Roman" w:hAnsi="Times New Roman" w:cs="Times New Roman"/>
          <w:b/>
          <w:bCs/>
          <w:color w:val="333333"/>
          <w:sz w:val="24"/>
          <w:szCs w:val="24"/>
          <w:shd w:val="clear" w:color="auto" w:fill="FFFFFF"/>
        </w:rPr>
        <w:t xml:space="preserve"> </w:t>
      </w:r>
      <w:r w:rsidR="00802781">
        <w:rPr>
          <w:rFonts w:ascii="Times New Roman" w:hAnsi="Times New Roman" w:cs="Times New Roman"/>
          <w:color w:val="333333"/>
          <w:sz w:val="24"/>
          <w:szCs w:val="24"/>
          <w:shd w:val="clear" w:color="auto" w:fill="FFFFFF"/>
        </w:rPr>
        <w:t>E</w:t>
      </w:r>
      <w:r w:rsidR="003B2BBB">
        <w:rPr>
          <w:rFonts w:ascii="Times New Roman" w:hAnsi="Times New Roman" w:cs="Times New Roman"/>
          <w:color w:val="333333"/>
          <w:sz w:val="24"/>
          <w:szCs w:val="24"/>
          <w:shd w:val="clear" w:color="auto" w:fill="FFFFFF"/>
        </w:rPr>
        <w:t xml:space="preserve">l estudio realizado revela la información </w:t>
      </w:r>
      <w:r w:rsidR="00E904F0">
        <w:rPr>
          <w:rFonts w:ascii="Times New Roman" w:hAnsi="Times New Roman" w:cs="Times New Roman"/>
          <w:color w:val="333333"/>
          <w:sz w:val="24"/>
          <w:szCs w:val="24"/>
          <w:shd w:val="clear" w:color="auto" w:fill="FFFFFF"/>
        </w:rPr>
        <w:t xml:space="preserve">acerca de la dinámica dimensional de los procesos de enseñanza musical a nivel profesional desarrollados en el Estado de México en </w:t>
      </w:r>
      <w:r w:rsidR="00F647CE">
        <w:rPr>
          <w:rFonts w:ascii="Times New Roman" w:hAnsi="Times New Roman" w:cs="Times New Roman"/>
          <w:color w:val="333333"/>
          <w:sz w:val="24"/>
          <w:szCs w:val="24"/>
          <w:shd w:val="clear" w:color="auto" w:fill="FFFFFF"/>
        </w:rPr>
        <w:t>sus do</w:t>
      </w:r>
      <w:r w:rsidR="00E904F0">
        <w:rPr>
          <w:rFonts w:ascii="Times New Roman" w:hAnsi="Times New Roman" w:cs="Times New Roman"/>
          <w:color w:val="333333"/>
          <w:sz w:val="24"/>
          <w:szCs w:val="24"/>
          <w:shd w:val="clear" w:color="auto" w:fill="FFFFFF"/>
        </w:rPr>
        <w:t>s instituciones principales de esta categoría: la Licenciatura en Música de la UAEM y el Conservatorio de Música</w:t>
      </w:r>
      <w:r w:rsidR="00F647CE">
        <w:rPr>
          <w:rFonts w:ascii="Times New Roman" w:hAnsi="Times New Roman" w:cs="Times New Roman"/>
          <w:color w:val="333333"/>
          <w:sz w:val="24"/>
          <w:szCs w:val="24"/>
          <w:shd w:val="clear" w:color="auto" w:fill="FFFFFF"/>
        </w:rPr>
        <w:t xml:space="preserve"> al aplicarles los parámetros y características del proceso de internacionalización educativa. </w:t>
      </w:r>
      <w:r w:rsidR="00367C74" w:rsidRPr="00367C74">
        <w:rPr>
          <w:rFonts w:ascii="Times New Roman" w:hAnsi="Times New Roman" w:cs="Times New Roman"/>
          <w:color w:val="333333"/>
          <w:sz w:val="24"/>
          <w:szCs w:val="24"/>
          <w:shd w:val="clear" w:color="auto" w:fill="FFFFFF"/>
        </w:rPr>
        <w:t>En el contexto de la globalización, la internacionalización de la educación superior se</w:t>
      </w:r>
      <w:r w:rsidR="00367C74">
        <w:rPr>
          <w:rFonts w:ascii="Times New Roman" w:hAnsi="Times New Roman" w:cs="Times New Roman"/>
          <w:color w:val="333333"/>
          <w:sz w:val="24"/>
          <w:szCs w:val="24"/>
          <w:shd w:val="clear" w:color="auto" w:fill="FFFFFF"/>
        </w:rPr>
        <w:t xml:space="preserve"> convierte</w:t>
      </w:r>
      <w:r w:rsidR="00367C74" w:rsidRPr="00367C74">
        <w:rPr>
          <w:rFonts w:ascii="Times New Roman" w:hAnsi="Times New Roman" w:cs="Times New Roman"/>
          <w:color w:val="333333"/>
          <w:sz w:val="24"/>
          <w:szCs w:val="24"/>
          <w:shd w:val="clear" w:color="auto" w:fill="FFFFFF"/>
        </w:rPr>
        <w:t xml:space="preserve"> en un aspecto dominante que asegura la compatibilidad de la educación y la formación de un espacio educativo único, teniendo en cuenta</w:t>
      </w:r>
      <w:r w:rsidR="00367C74">
        <w:rPr>
          <w:rFonts w:ascii="Times New Roman" w:hAnsi="Times New Roman" w:cs="Times New Roman"/>
          <w:color w:val="333333"/>
          <w:sz w:val="24"/>
          <w:szCs w:val="24"/>
          <w:shd w:val="clear" w:color="auto" w:fill="FFFFFF"/>
        </w:rPr>
        <w:t xml:space="preserve"> </w:t>
      </w:r>
      <w:r w:rsidR="00367C74" w:rsidRPr="00367C74">
        <w:rPr>
          <w:rFonts w:ascii="Times New Roman" w:hAnsi="Times New Roman" w:cs="Times New Roman"/>
          <w:color w:val="333333"/>
          <w:sz w:val="24"/>
          <w:szCs w:val="24"/>
          <w:shd w:val="clear" w:color="auto" w:fill="FFFFFF"/>
        </w:rPr>
        <w:t>factores económicos y sociopolíticos.</w:t>
      </w:r>
      <w:r w:rsidR="00367C74">
        <w:rPr>
          <w:rFonts w:ascii="Times New Roman" w:hAnsi="Times New Roman" w:cs="Times New Roman"/>
          <w:color w:val="333333"/>
          <w:sz w:val="24"/>
          <w:szCs w:val="24"/>
          <w:shd w:val="clear" w:color="auto" w:fill="FFFFFF"/>
        </w:rPr>
        <w:t xml:space="preserve"> Sus formas básicas son:</w:t>
      </w:r>
      <w:r w:rsidR="00F12968">
        <w:rPr>
          <w:rFonts w:ascii="Times New Roman" w:hAnsi="Times New Roman" w:cs="Times New Roman"/>
          <w:color w:val="333333"/>
          <w:sz w:val="24"/>
          <w:szCs w:val="24"/>
          <w:shd w:val="clear" w:color="auto" w:fill="FFFFFF"/>
        </w:rPr>
        <w:t xml:space="preserve"> </w:t>
      </w:r>
    </w:p>
    <w:p w14:paraId="165FD21E" w14:textId="441BE742" w:rsidR="00FC129C" w:rsidRDefault="00F12968" w:rsidP="00FC129C">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1.</w:t>
      </w:r>
      <w:r w:rsidR="00367C74">
        <w:rPr>
          <w:rFonts w:ascii="Times New Roman" w:hAnsi="Times New Roman" w:cs="Times New Roman"/>
          <w:color w:val="333333"/>
          <w:sz w:val="24"/>
          <w:szCs w:val="24"/>
          <w:shd w:val="clear" w:color="auto" w:fill="FFFFFF"/>
        </w:rPr>
        <w:t xml:space="preserve"> </w:t>
      </w:r>
      <w:r w:rsidR="00FC129C">
        <w:rPr>
          <w:rFonts w:ascii="Times New Roman" w:hAnsi="Times New Roman" w:cs="Times New Roman"/>
          <w:color w:val="333333"/>
          <w:sz w:val="24"/>
          <w:szCs w:val="24"/>
          <w:shd w:val="clear" w:color="auto" w:fill="FFFFFF"/>
        </w:rPr>
        <w:t>L</w:t>
      </w:r>
      <w:r w:rsidR="00C26F25" w:rsidRPr="00C26F25">
        <w:rPr>
          <w:rFonts w:ascii="Times New Roman" w:hAnsi="Times New Roman" w:cs="Times New Roman"/>
          <w:color w:val="333333"/>
          <w:sz w:val="24"/>
          <w:szCs w:val="24"/>
          <w:shd w:val="clear" w:color="auto" w:fill="FFFFFF"/>
        </w:rPr>
        <w:t>a movilidad</w:t>
      </w:r>
      <w:r w:rsidR="00C26F25">
        <w:rPr>
          <w:rFonts w:ascii="Times New Roman" w:hAnsi="Times New Roman" w:cs="Times New Roman"/>
          <w:color w:val="333333"/>
          <w:sz w:val="24"/>
          <w:szCs w:val="24"/>
          <w:shd w:val="clear" w:color="auto" w:fill="FFFFFF"/>
        </w:rPr>
        <w:t xml:space="preserve"> estudiantil</w:t>
      </w:r>
      <w:r w:rsidR="00FC129C">
        <w:rPr>
          <w:rFonts w:ascii="Times New Roman" w:hAnsi="Times New Roman" w:cs="Times New Roman"/>
          <w:color w:val="333333"/>
          <w:sz w:val="24"/>
          <w:szCs w:val="24"/>
          <w:shd w:val="clear" w:color="auto" w:fill="FFFFFF"/>
        </w:rPr>
        <w:t xml:space="preserve">: </w:t>
      </w:r>
      <w:r w:rsidR="00C26F25" w:rsidRPr="00C26F25">
        <w:rPr>
          <w:rFonts w:ascii="Times New Roman" w:hAnsi="Times New Roman" w:cs="Times New Roman"/>
          <w:color w:val="333333"/>
          <w:sz w:val="24"/>
          <w:szCs w:val="24"/>
          <w:shd w:val="clear" w:color="auto" w:fill="FFFFFF"/>
        </w:rPr>
        <w:t>la forma más</w:t>
      </w:r>
      <w:r w:rsidR="00FC129C">
        <w:rPr>
          <w:rFonts w:ascii="Times New Roman" w:hAnsi="Times New Roman" w:cs="Times New Roman"/>
          <w:color w:val="333333"/>
          <w:sz w:val="24"/>
          <w:szCs w:val="24"/>
          <w:shd w:val="clear" w:color="auto" w:fill="FFFFFF"/>
        </w:rPr>
        <w:t xml:space="preserve"> </w:t>
      </w:r>
      <w:r w:rsidR="00C26F25" w:rsidRPr="00C26F25">
        <w:rPr>
          <w:rFonts w:ascii="Times New Roman" w:hAnsi="Times New Roman" w:cs="Times New Roman"/>
          <w:color w:val="333333"/>
          <w:sz w:val="24"/>
          <w:szCs w:val="24"/>
          <w:shd w:val="clear" w:color="auto" w:fill="FFFFFF"/>
        </w:rPr>
        <w:t>común</w:t>
      </w:r>
      <w:r w:rsidR="00C26F25">
        <w:rPr>
          <w:rFonts w:ascii="Times New Roman" w:hAnsi="Times New Roman" w:cs="Times New Roman"/>
          <w:color w:val="333333"/>
          <w:sz w:val="24"/>
          <w:szCs w:val="24"/>
          <w:shd w:val="clear" w:color="auto" w:fill="FFFFFF"/>
        </w:rPr>
        <w:t xml:space="preserve">, </w:t>
      </w:r>
      <w:r w:rsidR="00C26F25" w:rsidRPr="00C26F25">
        <w:rPr>
          <w:rFonts w:ascii="Times New Roman" w:hAnsi="Times New Roman" w:cs="Times New Roman"/>
          <w:color w:val="333333"/>
          <w:sz w:val="24"/>
          <w:szCs w:val="24"/>
          <w:shd w:val="clear" w:color="auto" w:fill="FFFFFF"/>
        </w:rPr>
        <w:t xml:space="preserve">que implique el movimiento de una persona al extranjero para </w:t>
      </w:r>
      <w:r w:rsidR="00C26F25">
        <w:rPr>
          <w:rFonts w:ascii="Times New Roman" w:hAnsi="Times New Roman" w:cs="Times New Roman"/>
          <w:color w:val="333333"/>
          <w:sz w:val="24"/>
          <w:szCs w:val="24"/>
          <w:shd w:val="clear" w:color="auto" w:fill="FFFFFF"/>
        </w:rPr>
        <w:t>recibir</w:t>
      </w:r>
      <w:r w:rsidR="00C26F25" w:rsidRPr="00C26F25">
        <w:rPr>
          <w:rFonts w:ascii="Times New Roman" w:hAnsi="Times New Roman" w:cs="Times New Roman"/>
          <w:color w:val="333333"/>
          <w:sz w:val="24"/>
          <w:szCs w:val="24"/>
          <w:shd w:val="clear" w:color="auto" w:fill="FFFFFF"/>
        </w:rPr>
        <w:t xml:space="preserve"> educación</w:t>
      </w:r>
      <w:r w:rsidR="00C26F25">
        <w:rPr>
          <w:rFonts w:ascii="Times New Roman" w:hAnsi="Times New Roman" w:cs="Times New Roman"/>
          <w:color w:val="333333"/>
          <w:sz w:val="24"/>
          <w:szCs w:val="24"/>
          <w:shd w:val="clear" w:color="auto" w:fill="FFFFFF"/>
        </w:rPr>
        <w:t xml:space="preserve"> y realización de estudios avanzados</w:t>
      </w:r>
      <w:r w:rsidR="00FC129C">
        <w:rPr>
          <w:rFonts w:ascii="Times New Roman" w:hAnsi="Times New Roman" w:cs="Times New Roman"/>
          <w:color w:val="333333"/>
          <w:sz w:val="24"/>
          <w:szCs w:val="24"/>
          <w:shd w:val="clear" w:color="auto" w:fill="FFFFFF"/>
        </w:rPr>
        <w:t>.</w:t>
      </w:r>
    </w:p>
    <w:p w14:paraId="1A72F953" w14:textId="2552E362" w:rsidR="00FC129C" w:rsidRDefault="004555E5" w:rsidP="00FC129C">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r w:rsidR="00F12968">
        <w:rPr>
          <w:rFonts w:ascii="Times New Roman" w:hAnsi="Times New Roman" w:cs="Times New Roman"/>
          <w:color w:val="333333"/>
          <w:sz w:val="24"/>
          <w:szCs w:val="24"/>
          <w:shd w:val="clear" w:color="auto" w:fill="FFFFFF"/>
        </w:rPr>
        <w:t>2.</w:t>
      </w:r>
      <w:r w:rsidR="00C26F25">
        <w:rPr>
          <w:rFonts w:ascii="Times New Roman" w:hAnsi="Times New Roman" w:cs="Times New Roman"/>
          <w:color w:val="333333"/>
          <w:sz w:val="24"/>
          <w:szCs w:val="24"/>
          <w:shd w:val="clear" w:color="auto" w:fill="FFFFFF"/>
        </w:rPr>
        <w:t xml:space="preserve"> </w:t>
      </w:r>
      <w:r w:rsidR="00FC129C">
        <w:rPr>
          <w:rFonts w:ascii="Times New Roman" w:hAnsi="Times New Roman" w:cs="Times New Roman"/>
          <w:color w:val="333333"/>
          <w:sz w:val="24"/>
          <w:szCs w:val="24"/>
          <w:shd w:val="clear" w:color="auto" w:fill="FFFFFF"/>
        </w:rPr>
        <w:t>L</w:t>
      </w:r>
      <w:r w:rsidR="00F12968" w:rsidRPr="00F12968">
        <w:rPr>
          <w:rFonts w:ascii="Times New Roman" w:hAnsi="Times New Roman" w:cs="Times New Roman"/>
          <w:color w:val="333333"/>
          <w:sz w:val="24"/>
          <w:szCs w:val="24"/>
          <w:shd w:val="clear" w:color="auto" w:fill="FFFFFF"/>
        </w:rPr>
        <w:t>a movilidad docente (migración intelectual)</w:t>
      </w:r>
      <w:r w:rsidR="00FC129C">
        <w:rPr>
          <w:rFonts w:ascii="Times New Roman" w:hAnsi="Times New Roman" w:cs="Times New Roman"/>
          <w:color w:val="333333"/>
          <w:sz w:val="24"/>
          <w:szCs w:val="24"/>
          <w:shd w:val="clear" w:color="auto" w:fill="FFFFFF"/>
        </w:rPr>
        <w:t>:</w:t>
      </w:r>
      <w:r w:rsidR="00F12968" w:rsidRPr="00F12968">
        <w:rPr>
          <w:rFonts w:ascii="Times New Roman" w:hAnsi="Times New Roman" w:cs="Times New Roman"/>
          <w:color w:val="333333"/>
          <w:sz w:val="24"/>
          <w:szCs w:val="24"/>
          <w:shd w:val="clear" w:color="auto" w:fill="FFFFFF"/>
        </w:rPr>
        <w:t xml:space="preserve"> se considera la segunda forma más importante de </w:t>
      </w:r>
      <w:r w:rsidR="00273655">
        <w:rPr>
          <w:rFonts w:ascii="Times New Roman" w:hAnsi="Times New Roman" w:cs="Times New Roman"/>
          <w:color w:val="333333"/>
          <w:sz w:val="24"/>
          <w:szCs w:val="24"/>
          <w:shd w:val="clear" w:color="auto" w:fill="FFFFFF"/>
        </w:rPr>
        <w:t xml:space="preserve">la </w:t>
      </w:r>
      <w:r w:rsidR="00F12968" w:rsidRPr="00F12968">
        <w:rPr>
          <w:rFonts w:ascii="Times New Roman" w:hAnsi="Times New Roman" w:cs="Times New Roman"/>
          <w:color w:val="333333"/>
          <w:sz w:val="24"/>
          <w:szCs w:val="24"/>
          <w:shd w:val="clear" w:color="auto" w:fill="FFFFFF"/>
        </w:rPr>
        <w:t>internacionalización, basada en el concepto de intercambio de conocimientos y experiencias contribuyendo al desarrollo de vínculos entre</w:t>
      </w:r>
      <w:r w:rsidR="00F12968">
        <w:rPr>
          <w:rFonts w:ascii="Times New Roman" w:hAnsi="Times New Roman" w:cs="Times New Roman"/>
          <w:color w:val="333333"/>
          <w:sz w:val="24"/>
          <w:szCs w:val="24"/>
          <w:shd w:val="clear" w:color="auto" w:fill="FFFFFF"/>
        </w:rPr>
        <w:t xml:space="preserve"> instituciones, mejorando</w:t>
      </w:r>
      <w:r w:rsidR="00F12968" w:rsidRPr="00F12968">
        <w:rPr>
          <w:rFonts w:ascii="Times New Roman" w:hAnsi="Times New Roman" w:cs="Times New Roman"/>
          <w:color w:val="333333"/>
          <w:sz w:val="24"/>
          <w:szCs w:val="24"/>
          <w:shd w:val="clear" w:color="auto" w:fill="FFFFFF"/>
        </w:rPr>
        <w:t xml:space="preserve"> la calidad</w:t>
      </w:r>
      <w:r w:rsidR="00F12968">
        <w:rPr>
          <w:rFonts w:ascii="Times New Roman" w:hAnsi="Times New Roman" w:cs="Times New Roman"/>
          <w:color w:val="333333"/>
          <w:sz w:val="24"/>
          <w:szCs w:val="24"/>
          <w:shd w:val="clear" w:color="auto" w:fill="FFFFFF"/>
        </w:rPr>
        <w:t xml:space="preserve"> educativa</w:t>
      </w:r>
      <w:r w:rsidR="00F12968" w:rsidRPr="00F12968">
        <w:rPr>
          <w:rFonts w:ascii="Times New Roman" w:hAnsi="Times New Roman" w:cs="Times New Roman"/>
          <w:color w:val="333333"/>
          <w:sz w:val="24"/>
          <w:szCs w:val="24"/>
          <w:shd w:val="clear" w:color="auto" w:fill="FFFFFF"/>
        </w:rPr>
        <w:t xml:space="preserve"> y aumenta</w:t>
      </w:r>
      <w:r w:rsidR="00F12968">
        <w:rPr>
          <w:rFonts w:ascii="Times New Roman" w:hAnsi="Times New Roman" w:cs="Times New Roman"/>
          <w:color w:val="333333"/>
          <w:sz w:val="24"/>
          <w:szCs w:val="24"/>
          <w:shd w:val="clear" w:color="auto" w:fill="FFFFFF"/>
        </w:rPr>
        <w:t>ndo</w:t>
      </w:r>
      <w:r w:rsidR="00F12968" w:rsidRPr="00F12968">
        <w:rPr>
          <w:rFonts w:ascii="Times New Roman" w:hAnsi="Times New Roman" w:cs="Times New Roman"/>
          <w:color w:val="333333"/>
          <w:sz w:val="24"/>
          <w:szCs w:val="24"/>
          <w:shd w:val="clear" w:color="auto" w:fill="FFFFFF"/>
        </w:rPr>
        <w:t xml:space="preserve"> el reconocimiento académico internacional</w:t>
      </w:r>
      <w:r w:rsidR="00FC129C">
        <w:rPr>
          <w:rFonts w:ascii="Times New Roman" w:hAnsi="Times New Roman" w:cs="Times New Roman"/>
          <w:color w:val="333333"/>
          <w:sz w:val="24"/>
          <w:szCs w:val="24"/>
          <w:shd w:val="clear" w:color="auto" w:fill="FFFFFF"/>
        </w:rPr>
        <w:t>.</w:t>
      </w:r>
    </w:p>
    <w:p w14:paraId="6D22E6C0" w14:textId="77777777" w:rsidR="00FC129C" w:rsidRDefault="004555E5" w:rsidP="00FC129C">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r w:rsidR="00F12968">
        <w:rPr>
          <w:rFonts w:ascii="Times New Roman" w:hAnsi="Times New Roman" w:cs="Times New Roman"/>
          <w:color w:val="333333"/>
          <w:sz w:val="24"/>
          <w:szCs w:val="24"/>
          <w:shd w:val="clear" w:color="auto" w:fill="FFFFFF"/>
        </w:rPr>
        <w:t>3.</w:t>
      </w:r>
      <w:r w:rsidR="00FC129C">
        <w:rPr>
          <w:rFonts w:ascii="Times New Roman" w:hAnsi="Times New Roman" w:cs="Times New Roman"/>
          <w:color w:val="333333"/>
          <w:sz w:val="24"/>
          <w:szCs w:val="24"/>
          <w:shd w:val="clear" w:color="auto" w:fill="FFFFFF"/>
        </w:rPr>
        <w:t xml:space="preserve"> La</w:t>
      </w:r>
      <w:r w:rsidRPr="004555E5">
        <w:t xml:space="preserve"> </w:t>
      </w:r>
      <w:r>
        <w:rPr>
          <w:rFonts w:ascii="Times New Roman" w:hAnsi="Times New Roman" w:cs="Times New Roman"/>
          <w:color w:val="333333"/>
          <w:sz w:val="24"/>
          <w:szCs w:val="24"/>
          <w:shd w:val="clear" w:color="auto" w:fill="FFFFFF"/>
        </w:rPr>
        <w:t>i</w:t>
      </w:r>
      <w:r w:rsidRPr="004555E5">
        <w:rPr>
          <w:rFonts w:ascii="Times New Roman" w:hAnsi="Times New Roman" w:cs="Times New Roman"/>
          <w:color w:val="333333"/>
          <w:sz w:val="24"/>
          <w:szCs w:val="24"/>
          <w:shd w:val="clear" w:color="auto" w:fill="FFFFFF"/>
        </w:rPr>
        <w:t>nternacionalización de planes y programas</w:t>
      </w:r>
      <w:r>
        <w:rPr>
          <w:rFonts w:ascii="Times New Roman" w:hAnsi="Times New Roman" w:cs="Times New Roman"/>
          <w:color w:val="333333"/>
          <w:sz w:val="24"/>
          <w:szCs w:val="24"/>
          <w:shd w:val="clear" w:color="auto" w:fill="FFFFFF"/>
        </w:rPr>
        <w:t xml:space="preserve"> de estudio</w:t>
      </w:r>
      <w:r w:rsidR="00FC129C">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i</w:t>
      </w:r>
      <w:r w:rsidRPr="004555E5">
        <w:rPr>
          <w:rFonts w:ascii="Times New Roman" w:hAnsi="Times New Roman" w:cs="Times New Roman"/>
          <w:color w:val="333333"/>
          <w:sz w:val="24"/>
          <w:szCs w:val="24"/>
          <w:shd w:val="clear" w:color="auto" w:fill="FFFFFF"/>
        </w:rPr>
        <w:t>ntroducción al plan de estudios de</w:t>
      </w:r>
      <w:r>
        <w:rPr>
          <w:rFonts w:ascii="Times New Roman" w:hAnsi="Times New Roman" w:cs="Times New Roman"/>
          <w:color w:val="333333"/>
          <w:sz w:val="24"/>
          <w:szCs w:val="24"/>
          <w:shd w:val="clear" w:color="auto" w:fill="FFFFFF"/>
        </w:rPr>
        <w:t xml:space="preserve"> las</w:t>
      </w:r>
      <w:r w:rsidRPr="004555E5">
        <w:rPr>
          <w:rFonts w:ascii="Times New Roman" w:hAnsi="Times New Roman" w:cs="Times New Roman"/>
          <w:color w:val="333333"/>
          <w:sz w:val="24"/>
          <w:szCs w:val="24"/>
          <w:shd w:val="clear" w:color="auto" w:fill="FFFFFF"/>
        </w:rPr>
        <w:t xml:space="preserve"> disciplinas internacionales especiales</w:t>
      </w:r>
      <w:r>
        <w:rPr>
          <w:rFonts w:ascii="Times New Roman" w:hAnsi="Times New Roman" w:cs="Times New Roman"/>
          <w:color w:val="333333"/>
          <w:sz w:val="24"/>
          <w:szCs w:val="24"/>
          <w:shd w:val="clear" w:color="auto" w:fill="FFFFFF"/>
        </w:rPr>
        <w:t xml:space="preserve">, </w:t>
      </w:r>
      <w:r w:rsidRPr="004555E5">
        <w:rPr>
          <w:rFonts w:ascii="Times New Roman" w:hAnsi="Times New Roman" w:cs="Times New Roman"/>
          <w:color w:val="333333"/>
          <w:sz w:val="24"/>
          <w:szCs w:val="24"/>
          <w:shd w:val="clear" w:color="auto" w:fill="FFFFFF"/>
        </w:rPr>
        <w:t>desarrollo de planes de estudio en idiomas extranjeros</w:t>
      </w:r>
      <w:r>
        <w:rPr>
          <w:rFonts w:ascii="Times New Roman" w:hAnsi="Times New Roman" w:cs="Times New Roman"/>
          <w:color w:val="333333"/>
          <w:sz w:val="24"/>
          <w:szCs w:val="24"/>
          <w:shd w:val="clear" w:color="auto" w:fill="FFFFFF"/>
        </w:rPr>
        <w:t>,</w:t>
      </w:r>
      <w:r w:rsidRPr="004555E5">
        <w:rPr>
          <w:rFonts w:ascii="Times New Roman" w:hAnsi="Times New Roman" w:cs="Times New Roman"/>
          <w:color w:val="333333"/>
          <w:sz w:val="24"/>
          <w:szCs w:val="24"/>
          <w:shd w:val="clear" w:color="auto" w:fill="FFFFFF"/>
        </w:rPr>
        <w:t xml:space="preserve"> teniendo en cuenta</w:t>
      </w:r>
      <w:r>
        <w:rPr>
          <w:rFonts w:ascii="Times New Roman" w:hAnsi="Times New Roman" w:cs="Times New Roman"/>
          <w:color w:val="333333"/>
          <w:sz w:val="24"/>
          <w:szCs w:val="24"/>
          <w:shd w:val="clear" w:color="auto" w:fill="FFFFFF"/>
        </w:rPr>
        <w:t xml:space="preserve"> las</w:t>
      </w:r>
      <w:r w:rsidRPr="004555E5">
        <w:rPr>
          <w:rFonts w:ascii="Times New Roman" w:hAnsi="Times New Roman" w:cs="Times New Roman"/>
          <w:color w:val="333333"/>
          <w:sz w:val="24"/>
          <w:szCs w:val="24"/>
          <w:shd w:val="clear" w:color="auto" w:fill="FFFFFF"/>
        </w:rPr>
        <w:t xml:space="preserve"> características</w:t>
      </w:r>
      <w:r>
        <w:rPr>
          <w:rFonts w:ascii="Times New Roman" w:hAnsi="Times New Roman" w:cs="Times New Roman"/>
          <w:color w:val="333333"/>
          <w:sz w:val="24"/>
          <w:szCs w:val="24"/>
          <w:shd w:val="clear" w:color="auto" w:fill="FFFFFF"/>
        </w:rPr>
        <w:t xml:space="preserve"> específicas de </w:t>
      </w:r>
      <w:r w:rsidRPr="004555E5">
        <w:rPr>
          <w:rFonts w:ascii="Times New Roman" w:hAnsi="Times New Roman" w:cs="Times New Roman"/>
          <w:color w:val="333333"/>
          <w:sz w:val="24"/>
          <w:szCs w:val="24"/>
          <w:shd w:val="clear" w:color="auto" w:fill="FFFFFF"/>
        </w:rPr>
        <w:t xml:space="preserve">actividad profesional </w:t>
      </w:r>
      <w:r>
        <w:rPr>
          <w:rFonts w:ascii="Times New Roman" w:hAnsi="Times New Roman" w:cs="Times New Roman"/>
          <w:color w:val="333333"/>
          <w:sz w:val="24"/>
          <w:szCs w:val="24"/>
          <w:shd w:val="clear" w:color="auto" w:fill="FFFFFF"/>
        </w:rPr>
        <w:t xml:space="preserve">consideradas </w:t>
      </w:r>
      <w:r w:rsidRPr="004555E5">
        <w:rPr>
          <w:rFonts w:ascii="Times New Roman" w:hAnsi="Times New Roman" w:cs="Times New Roman"/>
          <w:color w:val="333333"/>
          <w:sz w:val="24"/>
          <w:szCs w:val="24"/>
          <w:shd w:val="clear" w:color="auto" w:fill="FFFFFF"/>
        </w:rPr>
        <w:t>en dos o más países</w:t>
      </w:r>
      <w:r w:rsidR="00FC129C">
        <w:rPr>
          <w:rFonts w:ascii="Times New Roman" w:hAnsi="Times New Roman" w:cs="Times New Roman"/>
          <w:color w:val="333333"/>
          <w:sz w:val="24"/>
          <w:szCs w:val="24"/>
          <w:shd w:val="clear" w:color="auto" w:fill="FFFFFF"/>
        </w:rPr>
        <w:t>.</w:t>
      </w:r>
    </w:p>
    <w:p w14:paraId="5E9AD9B9" w14:textId="009B1475" w:rsidR="00FC129C" w:rsidRDefault="008310B7" w:rsidP="00FC129C">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4.</w:t>
      </w:r>
      <w:r w:rsidRPr="008310B7">
        <w:t xml:space="preserve"> </w:t>
      </w:r>
      <w:r w:rsidR="00FC129C">
        <w:rPr>
          <w:rFonts w:ascii="Times New Roman" w:hAnsi="Times New Roman" w:cs="Times New Roman"/>
          <w:color w:val="333333"/>
          <w:sz w:val="24"/>
          <w:szCs w:val="24"/>
          <w:shd w:val="clear" w:color="auto" w:fill="FFFFFF"/>
        </w:rPr>
        <w:t>La i</w:t>
      </w:r>
      <w:r w:rsidRPr="008310B7">
        <w:rPr>
          <w:rFonts w:ascii="Times New Roman" w:hAnsi="Times New Roman" w:cs="Times New Roman"/>
          <w:color w:val="333333"/>
          <w:sz w:val="24"/>
          <w:szCs w:val="24"/>
          <w:shd w:val="clear" w:color="auto" w:fill="FFFFFF"/>
        </w:rPr>
        <w:t>nternacionalización de la investigación científic</w:t>
      </w:r>
      <w:r>
        <w:rPr>
          <w:rFonts w:ascii="Times New Roman" w:hAnsi="Times New Roman" w:cs="Times New Roman"/>
          <w:color w:val="333333"/>
          <w:sz w:val="24"/>
          <w:szCs w:val="24"/>
          <w:shd w:val="clear" w:color="auto" w:fill="FFFFFF"/>
        </w:rPr>
        <w:t>a</w:t>
      </w:r>
      <w:r w:rsidR="00FC129C">
        <w:rPr>
          <w:rFonts w:ascii="Times New Roman" w:hAnsi="Times New Roman" w:cs="Times New Roman"/>
          <w:color w:val="333333"/>
          <w:sz w:val="24"/>
          <w:szCs w:val="24"/>
          <w:shd w:val="clear" w:color="auto" w:fill="FFFFFF"/>
        </w:rPr>
        <w:t xml:space="preserve">: </w:t>
      </w:r>
      <w:r w:rsidRPr="008310B7">
        <w:rPr>
          <w:rFonts w:ascii="Times New Roman" w:hAnsi="Times New Roman" w:cs="Times New Roman"/>
          <w:color w:val="333333"/>
          <w:sz w:val="24"/>
          <w:szCs w:val="24"/>
          <w:shd w:val="clear" w:color="auto" w:fill="FFFFFF"/>
        </w:rPr>
        <w:t>la cooperación entre representantes del profesorado en ramas</w:t>
      </w:r>
      <w:r>
        <w:rPr>
          <w:rFonts w:ascii="Times New Roman" w:hAnsi="Times New Roman" w:cs="Times New Roman"/>
          <w:color w:val="333333"/>
          <w:sz w:val="24"/>
          <w:szCs w:val="24"/>
          <w:shd w:val="clear" w:color="auto" w:fill="FFFFFF"/>
        </w:rPr>
        <w:t xml:space="preserve"> científicas</w:t>
      </w:r>
      <w:r w:rsidRPr="008310B7">
        <w:rPr>
          <w:rFonts w:ascii="Times New Roman" w:hAnsi="Times New Roman" w:cs="Times New Roman"/>
          <w:color w:val="333333"/>
          <w:sz w:val="24"/>
          <w:szCs w:val="24"/>
          <w:shd w:val="clear" w:color="auto" w:fill="FFFFFF"/>
        </w:rPr>
        <w:t xml:space="preserve"> prioritarias, que también incide en la solución de problemas de financia</w:t>
      </w:r>
      <w:r>
        <w:rPr>
          <w:rFonts w:ascii="Times New Roman" w:hAnsi="Times New Roman" w:cs="Times New Roman"/>
          <w:color w:val="333333"/>
          <w:sz w:val="24"/>
          <w:szCs w:val="24"/>
          <w:shd w:val="clear" w:color="auto" w:fill="FFFFFF"/>
        </w:rPr>
        <w:t>miento</w:t>
      </w:r>
      <w:r w:rsidRPr="008310B7">
        <w:rPr>
          <w:rFonts w:ascii="Times New Roman" w:hAnsi="Times New Roman" w:cs="Times New Roman"/>
          <w:color w:val="333333"/>
          <w:sz w:val="24"/>
          <w:szCs w:val="24"/>
          <w:shd w:val="clear" w:color="auto" w:fill="FFFFFF"/>
        </w:rPr>
        <w:t xml:space="preserve"> de la investigación universitaria</w:t>
      </w:r>
      <w:r>
        <w:rPr>
          <w:rFonts w:ascii="Times New Roman" w:hAnsi="Times New Roman" w:cs="Times New Roman"/>
          <w:color w:val="333333"/>
          <w:sz w:val="24"/>
          <w:szCs w:val="24"/>
          <w:shd w:val="clear" w:color="auto" w:fill="FFFFFF"/>
        </w:rPr>
        <w:t xml:space="preserve"> y</w:t>
      </w:r>
      <w:r w:rsidRPr="008310B7">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w:t>
      </w:r>
      <w:r w:rsidRPr="008310B7">
        <w:rPr>
          <w:rFonts w:ascii="Times New Roman" w:hAnsi="Times New Roman" w:cs="Times New Roman"/>
          <w:color w:val="333333"/>
          <w:sz w:val="24"/>
          <w:szCs w:val="24"/>
          <w:shd w:val="clear" w:color="auto" w:fill="FFFFFF"/>
        </w:rPr>
        <w:t>el equipamiento técnico necesario para la investigación</w:t>
      </w:r>
      <w:r w:rsidR="00FC129C">
        <w:rPr>
          <w:rFonts w:ascii="Times New Roman" w:hAnsi="Times New Roman" w:cs="Times New Roman"/>
          <w:color w:val="333333"/>
          <w:sz w:val="24"/>
          <w:szCs w:val="24"/>
          <w:shd w:val="clear" w:color="auto" w:fill="FFFFFF"/>
        </w:rPr>
        <w:t>.</w:t>
      </w:r>
    </w:p>
    <w:p w14:paraId="205122E8" w14:textId="574F13C7" w:rsidR="00292CFA" w:rsidRDefault="008310B7" w:rsidP="00FC129C">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5.</w:t>
      </w:r>
      <w:r w:rsidR="00FC129C">
        <w:rPr>
          <w:rFonts w:ascii="Times New Roman" w:hAnsi="Times New Roman" w:cs="Times New Roman"/>
          <w:color w:val="333333"/>
          <w:sz w:val="24"/>
          <w:szCs w:val="24"/>
          <w:shd w:val="clear" w:color="auto" w:fill="FFFFFF"/>
        </w:rPr>
        <w:t xml:space="preserve"> La</w:t>
      </w:r>
      <w:r w:rsidRPr="008310B7">
        <w:t xml:space="preserve"> </w:t>
      </w:r>
      <w:r w:rsidR="00FC129C">
        <w:rPr>
          <w:rFonts w:ascii="Times New Roman" w:hAnsi="Times New Roman" w:cs="Times New Roman"/>
          <w:color w:val="333333"/>
          <w:sz w:val="24"/>
          <w:szCs w:val="24"/>
          <w:shd w:val="clear" w:color="auto" w:fill="FFFFFF"/>
        </w:rPr>
        <w:t>m</w:t>
      </w:r>
      <w:r w:rsidRPr="008310B7">
        <w:rPr>
          <w:rFonts w:ascii="Times New Roman" w:hAnsi="Times New Roman" w:cs="Times New Roman"/>
          <w:color w:val="333333"/>
          <w:sz w:val="24"/>
          <w:szCs w:val="24"/>
          <w:shd w:val="clear" w:color="auto" w:fill="FFFFFF"/>
        </w:rPr>
        <w:t xml:space="preserve">ovilidad </w:t>
      </w:r>
      <w:r>
        <w:rPr>
          <w:rFonts w:ascii="Times New Roman" w:hAnsi="Times New Roman" w:cs="Times New Roman"/>
          <w:color w:val="333333"/>
          <w:sz w:val="24"/>
          <w:szCs w:val="24"/>
          <w:shd w:val="clear" w:color="auto" w:fill="FFFFFF"/>
        </w:rPr>
        <w:t>educativa institucional</w:t>
      </w:r>
      <w:r w:rsidRPr="008310B7">
        <w:rPr>
          <w:rFonts w:ascii="Times New Roman" w:hAnsi="Times New Roman" w:cs="Times New Roman"/>
          <w:color w:val="333333"/>
          <w:sz w:val="24"/>
          <w:szCs w:val="24"/>
          <w:shd w:val="clear" w:color="auto" w:fill="FFFFFF"/>
        </w:rPr>
        <w:t>:</w:t>
      </w:r>
      <w:r w:rsidR="00FC129C">
        <w:rPr>
          <w:rFonts w:ascii="Times New Roman" w:hAnsi="Times New Roman" w:cs="Times New Roman"/>
          <w:color w:val="333333"/>
          <w:sz w:val="24"/>
          <w:szCs w:val="24"/>
          <w:shd w:val="clear" w:color="auto" w:fill="FFFFFF"/>
        </w:rPr>
        <w:t xml:space="preserve"> </w:t>
      </w:r>
      <w:r w:rsidRPr="008310B7">
        <w:rPr>
          <w:rFonts w:ascii="Times New Roman" w:hAnsi="Times New Roman" w:cs="Times New Roman"/>
          <w:color w:val="333333"/>
          <w:sz w:val="24"/>
          <w:szCs w:val="24"/>
          <w:shd w:val="clear" w:color="auto" w:fill="FFFFFF"/>
        </w:rPr>
        <w:t>el objetivo de abrir oficinas de representación, universidades corporativas, instituciones internacionales extraterritoriales, centros educativos conjuntos fuera de su propio país,</w:t>
      </w:r>
      <w:r w:rsidR="00FC129C">
        <w:rPr>
          <w:rFonts w:ascii="Times New Roman" w:hAnsi="Times New Roman" w:cs="Times New Roman"/>
          <w:color w:val="333333"/>
          <w:sz w:val="24"/>
          <w:szCs w:val="24"/>
          <w:shd w:val="clear" w:color="auto" w:fill="FFFFFF"/>
        </w:rPr>
        <w:t xml:space="preserve"> sucursales, </w:t>
      </w:r>
      <w:r w:rsidRPr="008310B7">
        <w:rPr>
          <w:rFonts w:ascii="Times New Roman" w:hAnsi="Times New Roman" w:cs="Times New Roman"/>
          <w:color w:val="333333"/>
          <w:sz w:val="24"/>
          <w:szCs w:val="24"/>
          <w:shd w:val="clear" w:color="auto" w:fill="FFFFFF"/>
        </w:rPr>
        <w:t>es decir</w:t>
      </w:r>
      <w:r w:rsidR="00273655">
        <w:rPr>
          <w:rFonts w:ascii="Times New Roman" w:hAnsi="Times New Roman" w:cs="Times New Roman"/>
          <w:color w:val="333333"/>
          <w:sz w:val="24"/>
          <w:szCs w:val="24"/>
          <w:shd w:val="clear" w:color="auto" w:fill="FFFFFF"/>
        </w:rPr>
        <w:t>,</w:t>
      </w:r>
      <w:r w:rsidRPr="008310B7">
        <w:rPr>
          <w:rFonts w:ascii="Times New Roman" w:hAnsi="Times New Roman" w:cs="Times New Roman"/>
          <w:color w:val="333333"/>
          <w:sz w:val="24"/>
          <w:szCs w:val="24"/>
          <w:shd w:val="clear" w:color="auto" w:fill="FFFFFF"/>
        </w:rPr>
        <w:t xml:space="preserve"> nuevas instituciones de educación superior.</w:t>
      </w:r>
      <w:r w:rsidR="00FC129C">
        <w:rPr>
          <w:rFonts w:ascii="Times New Roman" w:hAnsi="Times New Roman" w:cs="Times New Roman"/>
          <w:color w:val="333333"/>
          <w:sz w:val="24"/>
          <w:szCs w:val="24"/>
          <w:shd w:val="clear" w:color="auto" w:fill="FFFFFF"/>
        </w:rPr>
        <w:t xml:space="preserve"> Es donde se </w:t>
      </w:r>
      <w:r w:rsidR="00FC129C" w:rsidRPr="00FC129C">
        <w:rPr>
          <w:rFonts w:ascii="Times New Roman" w:hAnsi="Times New Roman" w:cs="Times New Roman"/>
          <w:color w:val="333333"/>
          <w:sz w:val="24"/>
          <w:szCs w:val="24"/>
          <w:shd w:val="clear" w:color="auto" w:fill="FFFFFF"/>
        </w:rPr>
        <w:t xml:space="preserve">implementa la cooperación interestatal, que implica la </w:t>
      </w:r>
      <w:r w:rsidR="00FC129C" w:rsidRPr="00FC129C">
        <w:rPr>
          <w:rFonts w:ascii="Times New Roman" w:hAnsi="Times New Roman" w:cs="Times New Roman"/>
          <w:color w:val="333333"/>
          <w:sz w:val="24"/>
          <w:szCs w:val="24"/>
          <w:shd w:val="clear" w:color="auto" w:fill="FFFFFF"/>
        </w:rPr>
        <w:lastRenderedPageBreak/>
        <w:t>integración a nivel de los Estados interesados ​​mediante</w:t>
      </w:r>
      <w:r w:rsidR="00FC129C">
        <w:rPr>
          <w:rFonts w:ascii="Times New Roman" w:hAnsi="Times New Roman" w:cs="Times New Roman"/>
          <w:color w:val="333333"/>
          <w:sz w:val="24"/>
          <w:szCs w:val="24"/>
          <w:shd w:val="clear" w:color="auto" w:fill="FFFFFF"/>
        </w:rPr>
        <w:t xml:space="preserve"> </w:t>
      </w:r>
      <w:r w:rsidR="00FC129C" w:rsidRPr="00FC129C">
        <w:rPr>
          <w:rFonts w:ascii="Times New Roman" w:hAnsi="Times New Roman" w:cs="Times New Roman"/>
          <w:color w:val="333333"/>
          <w:sz w:val="24"/>
          <w:szCs w:val="24"/>
          <w:shd w:val="clear" w:color="auto" w:fill="FFFFFF"/>
        </w:rPr>
        <w:t xml:space="preserve">firma de convenios </w:t>
      </w:r>
      <w:r w:rsidR="00FC129C">
        <w:rPr>
          <w:rFonts w:ascii="Times New Roman" w:hAnsi="Times New Roman" w:cs="Times New Roman"/>
          <w:color w:val="333333"/>
          <w:sz w:val="24"/>
          <w:szCs w:val="24"/>
          <w:shd w:val="clear" w:color="auto" w:fill="FFFFFF"/>
        </w:rPr>
        <w:t>bajo</w:t>
      </w:r>
      <w:r w:rsidR="00FC129C" w:rsidRPr="00FC129C">
        <w:rPr>
          <w:rFonts w:ascii="Times New Roman" w:hAnsi="Times New Roman" w:cs="Times New Roman"/>
          <w:color w:val="333333"/>
          <w:sz w:val="24"/>
          <w:szCs w:val="24"/>
          <w:shd w:val="clear" w:color="auto" w:fill="FFFFFF"/>
        </w:rPr>
        <w:t xml:space="preserve"> la legislación vigente</w:t>
      </w:r>
      <w:r w:rsidR="00FC129C">
        <w:rPr>
          <w:rFonts w:ascii="Times New Roman" w:hAnsi="Times New Roman" w:cs="Times New Roman"/>
          <w:color w:val="333333"/>
          <w:sz w:val="24"/>
          <w:szCs w:val="24"/>
          <w:shd w:val="clear" w:color="auto" w:fill="FFFFFF"/>
        </w:rPr>
        <w:t>.</w:t>
      </w:r>
    </w:p>
    <w:p w14:paraId="49A25D56" w14:textId="62F30F9A" w:rsidR="00481825" w:rsidRDefault="00287143" w:rsidP="00481825">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E</w:t>
      </w:r>
      <w:r w:rsidRPr="00287143">
        <w:rPr>
          <w:rFonts w:ascii="Times New Roman" w:hAnsi="Times New Roman" w:cs="Times New Roman"/>
          <w:color w:val="333333"/>
          <w:sz w:val="24"/>
          <w:szCs w:val="24"/>
          <w:shd w:val="clear" w:color="auto" w:fill="FFFFFF"/>
        </w:rPr>
        <w:t xml:space="preserve">studiar en el extranjero se convierte en una oportunidad para </w:t>
      </w:r>
      <w:r w:rsidR="00273655">
        <w:rPr>
          <w:rFonts w:ascii="Times New Roman" w:hAnsi="Times New Roman" w:cs="Times New Roman"/>
          <w:color w:val="333333"/>
          <w:sz w:val="24"/>
          <w:szCs w:val="24"/>
          <w:shd w:val="clear" w:color="auto" w:fill="FFFFFF"/>
        </w:rPr>
        <w:t xml:space="preserve">la </w:t>
      </w:r>
      <w:r>
        <w:rPr>
          <w:rFonts w:ascii="Times New Roman" w:hAnsi="Times New Roman" w:cs="Times New Roman"/>
          <w:color w:val="333333"/>
          <w:sz w:val="24"/>
          <w:szCs w:val="24"/>
          <w:shd w:val="clear" w:color="auto" w:fill="FFFFFF"/>
        </w:rPr>
        <w:t>obtención de</w:t>
      </w:r>
      <w:r w:rsidRPr="00287143">
        <w:rPr>
          <w:rFonts w:ascii="Times New Roman" w:hAnsi="Times New Roman" w:cs="Times New Roman"/>
          <w:color w:val="333333"/>
          <w:sz w:val="24"/>
          <w:szCs w:val="24"/>
          <w:shd w:val="clear" w:color="auto" w:fill="FFFFFF"/>
        </w:rPr>
        <w:t xml:space="preserve"> una educación de calidad, </w:t>
      </w:r>
      <w:r>
        <w:rPr>
          <w:rFonts w:ascii="Times New Roman" w:hAnsi="Times New Roman" w:cs="Times New Roman"/>
          <w:color w:val="333333"/>
          <w:sz w:val="24"/>
          <w:szCs w:val="24"/>
          <w:shd w:val="clear" w:color="auto" w:fill="FFFFFF"/>
        </w:rPr>
        <w:t>adquiriendo</w:t>
      </w:r>
      <w:r w:rsidR="00273655">
        <w:rPr>
          <w:rFonts w:ascii="Times New Roman" w:hAnsi="Times New Roman" w:cs="Times New Roman"/>
          <w:color w:val="333333"/>
          <w:sz w:val="24"/>
          <w:szCs w:val="24"/>
          <w:shd w:val="clear" w:color="auto" w:fill="FFFFFF"/>
        </w:rPr>
        <w:t xml:space="preserve"> </w:t>
      </w:r>
      <w:r w:rsidRPr="00287143">
        <w:rPr>
          <w:rFonts w:ascii="Times New Roman" w:hAnsi="Times New Roman" w:cs="Times New Roman"/>
          <w:color w:val="333333"/>
          <w:sz w:val="24"/>
          <w:szCs w:val="24"/>
          <w:shd w:val="clear" w:color="auto" w:fill="FFFFFF"/>
        </w:rPr>
        <w:t>habilidades y experiencia</w:t>
      </w:r>
      <w:r>
        <w:rPr>
          <w:rFonts w:ascii="Times New Roman" w:hAnsi="Times New Roman" w:cs="Times New Roman"/>
          <w:color w:val="333333"/>
          <w:sz w:val="24"/>
          <w:szCs w:val="24"/>
          <w:shd w:val="clear" w:color="auto" w:fill="FFFFFF"/>
        </w:rPr>
        <w:t xml:space="preserve"> junto con el acercamiento</w:t>
      </w:r>
      <w:r w:rsidRPr="00287143">
        <w:rPr>
          <w:rFonts w:ascii="Times New Roman" w:hAnsi="Times New Roman" w:cs="Times New Roman"/>
          <w:color w:val="333333"/>
          <w:sz w:val="24"/>
          <w:szCs w:val="24"/>
          <w:shd w:val="clear" w:color="auto" w:fill="FFFFFF"/>
        </w:rPr>
        <w:t xml:space="preserve"> a los mercados laborales globales que ofrecen</w:t>
      </w:r>
      <w:r>
        <w:rPr>
          <w:rFonts w:ascii="Times New Roman" w:hAnsi="Times New Roman" w:cs="Times New Roman"/>
          <w:color w:val="333333"/>
          <w:sz w:val="24"/>
          <w:szCs w:val="24"/>
          <w:shd w:val="clear" w:color="auto" w:fill="FFFFFF"/>
        </w:rPr>
        <w:t xml:space="preserve"> una </w:t>
      </w:r>
      <w:r w:rsidRPr="00287143">
        <w:rPr>
          <w:rFonts w:ascii="Times New Roman" w:hAnsi="Times New Roman" w:cs="Times New Roman"/>
          <w:color w:val="333333"/>
          <w:sz w:val="24"/>
          <w:szCs w:val="24"/>
          <w:shd w:val="clear" w:color="auto" w:fill="FFFFFF"/>
        </w:rPr>
        <w:t>mayor re</w:t>
      </w:r>
      <w:r>
        <w:rPr>
          <w:rFonts w:ascii="Times New Roman" w:hAnsi="Times New Roman" w:cs="Times New Roman"/>
          <w:color w:val="333333"/>
          <w:sz w:val="24"/>
          <w:szCs w:val="24"/>
          <w:shd w:val="clear" w:color="auto" w:fill="FFFFFF"/>
        </w:rPr>
        <w:t>compensa</w:t>
      </w:r>
      <w:r w:rsidRPr="00287143">
        <w:rPr>
          <w:rFonts w:ascii="Times New Roman" w:hAnsi="Times New Roman" w:cs="Times New Roman"/>
          <w:color w:val="333333"/>
          <w:sz w:val="24"/>
          <w:szCs w:val="24"/>
          <w:shd w:val="clear" w:color="auto" w:fill="FFFFFF"/>
        </w:rPr>
        <w:t xml:space="preserve"> de l</w:t>
      </w:r>
      <w:r>
        <w:rPr>
          <w:rFonts w:ascii="Times New Roman" w:hAnsi="Times New Roman" w:cs="Times New Roman"/>
          <w:color w:val="333333"/>
          <w:sz w:val="24"/>
          <w:szCs w:val="24"/>
          <w:shd w:val="clear" w:color="auto" w:fill="FFFFFF"/>
        </w:rPr>
        <w:t>o</w:t>
      </w:r>
      <w:r w:rsidRPr="00287143">
        <w:rPr>
          <w:rFonts w:ascii="Times New Roman" w:hAnsi="Times New Roman" w:cs="Times New Roman"/>
          <w:color w:val="333333"/>
          <w:sz w:val="24"/>
          <w:szCs w:val="24"/>
          <w:shd w:val="clear" w:color="auto" w:fill="FFFFFF"/>
        </w:rPr>
        <w:t xml:space="preserve"> inver</w:t>
      </w:r>
      <w:r>
        <w:rPr>
          <w:rFonts w:ascii="Times New Roman" w:hAnsi="Times New Roman" w:cs="Times New Roman"/>
          <w:color w:val="333333"/>
          <w:sz w:val="24"/>
          <w:szCs w:val="24"/>
          <w:shd w:val="clear" w:color="auto" w:fill="FFFFFF"/>
        </w:rPr>
        <w:t>tido</w:t>
      </w:r>
      <w:r w:rsidRPr="00287143">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Pr="00287143">
        <w:rPr>
          <w:rFonts w:ascii="Times New Roman" w:hAnsi="Times New Roman" w:cs="Times New Roman"/>
          <w:color w:val="333333"/>
          <w:sz w:val="24"/>
          <w:szCs w:val="24"/>
          <w:shd w:val="clear" w:color="auto" w:fill="FFFFFF"/>
        </w:rPr>
        <w:t>A su vez, para los países</w:t>
      </w:r>
      <w:r>
        <w:rPr>
          <w:rFonts w:ascii="Times New Roman" w:hAnsi="Times New Roman" w:cs="Times New Roman"/>
          <w:color w:val="333333"/>
          <w:sz w:val="24"/>
          <w:szCs w:val="24"/>
          <w:shd w:val="clear" w:color="auto" w:fill="FFFFFF"/>
        </w:rPr>
        <w:t>-receptores</w:t>
      </w:r>
      <w:r w:rsidRPr="00287143">
        <w:rPr>
          <w:rFonts w:ascii="Times New Roman" w:hAnsi="Times New Roman" w:cs="Times New Roman"/>
          <w:color w:val="333333"/>
          <w:sz w:val="24"/>
          <w:szCs w:val="24"/>
          <w:shd w:val="clear" w:color="auto" w:fill="FFFFFF"/>
        </w:rPr>
        <w:t xml:space="preserve">, la expansión de la movilidad </w:t>
      </w:r>
      <w:r>
        <w:rPr>
          <w:rFonts w:ascii="Times New Roman" w:hAnsi="Times New Roman" w:cs="Times New Roman"/>
          <w:color w:val="333333"/>
          <w:sz w:val="24"/>
          <w:szCs w:val="24"/>
          <w:shd w:val="clear" w:color="auto" w:fill="FFFFFF"/>
        </w:rPr>
        <w:t>estudiantil</w:t>
      </w:r>
      <w:r w:rsidRPr="00287143">
        <w:rPr>
          <w:rFonts w:ascii="Times New Roman" w:hAnsi="Times New Roman" w:cs="Times New Roman"/>
          <w:color w:val="333333"/>
          <w:sz w:val="24"/>
          <w:szCs w:val="24"/>
          <w:shd w:val="clear" w:color="auto" w:fill="FFFFFF"/>
        </w:rPr>
        <w:t xml:space="preserve"> internaci</w:t>
      </w:r>
      <w:r>
        <w:rPr>
          <w:rFonts w:ascii="Times New Roman" w:hAnsi="Times New Roman" w:cs="Times New Roman"/>
          <w:color w:val="333333"/>
          <w:sz w:val="24"/>
          <w:szCs w:val="24"/>
          <w:shd w:val="clear" w:color="auto" w:fill="FFFFFF"/>
        </w:rPr>
        <w:t>onal</w:t>
      </w:r>
      <w:r w:rsidRPr="00287143">
        <w:rPr>
          <w:rFonts w:ascii="Times New Roman" w:hAnsi="Times New Roman" w:cs="Times New Roman"/>
          <w:color w:val="333333"/>
          <w:sz w:val="24"/>
          <w:szCs w:val="24"/>
          <w:shd w:val="clear" w:color="auto" w:fill="FFFFFF"/>
        </w:rPr>
        <w:t xml:space="preserve"> es una</w:t>
      </w:r>
      <w:r>
        <w:rPr>
          <w:rFonts w:ascii="Times New Roman" w:hAnsi="Times New Roman" w:cs="Times New Roman"/>
          <w:color w:val="333333"/>
          <w:sz w:val="24"/>
          <w:szCs w:val="24"/>
          <w:shd w:val="clear" w:color="auto" w:fill="FFFFFF"/>
        </w:rPr>
        <w:t xml:space="preserve"> importante</w:t>
      </w:r>
      <w:r w:rsidRPr="00287143">
        <w:rPr>
          <w:rFonts w:ascii="Times New Roman" w:hAnsi="Times New Roman" w:cs="Times New Roman"/>
          <w:color w:val="333333"/>
          <w:sz w:val="24"/>
          <w:szCs w:val="24"/>
          <w:shd w:val="clear" w:color="auto" w:fill="FFFFFF"/>
        </w:rPr>
        <w:t xml:space="preserve"> tarea política, </w:t>
      </w:r>
      <w:r>
        <w:rPr>
          <w:rFonts w:ascii="Times New Roman" w:hAnsi="Times New Roman" w:cs="Times New Roman"/>
          <w:color w:val="333333"/>
          <w:sz w:val="24"/>
          <w:szCs w:val="24"/>
          <w:shd w:val="clear" w:color="auto" w:fill="FFFFFF"/>
        </w:rPr>
        <w:t xml:space="preserve">que impacta en </w:t>
      </w:r>
      <w:r w:rsidRPr="00287143">
        <w:rPr>
          <w:rFonts w:ascii="Times New Roman" w:hAnsi="Times New Roman" w:cs="Times New Roman"/>
          <w:color w:val="333333"/>
          <w:sz w:val="24"/>
          <w:szCs w:val="24"/>
          <w:shd w:val="clear" w:color="auto" w:fill="FFFFFF"/>
        </w:rPr>
        <w:t>sistemas económico y de innovación, contribuye</w:t>
      </w:r>
      <w:r>
        <w:rPr>
          <w:rFonts w:ascii="Times New Roman" w:hAnsi="Times New Roman" w:cs="Times New Roman"/>
          <w:color w:val="333333"/>
          <w:sz w:val="24"/>
          <w:szCs w:val="24"/>
          <w:shd w:val="clear" w:color="auto" w:fill="FFFFFF"/>
        </w:rPr>
        <w:t>ndo</w:t>
      </w:r>
      <w:r w:rsidRPr="00287143">
        <w:rPr>
          <w:rFonts w:ascii="Times New Roman" w:hAnsi="Times New Roman" w:cs="Times New Roman"/>
          <w:color w:val="333333"/>
          <w:sz w:val="24"/>
          <w:szCs w:val="24"/>
          <w:shd w:val="clear" w:color="auto" w:fill="FFFFFF"/>
        </w:rPr>
        <w:t xml:space="preserve"> a la recepción de ingresos adicionales, la creación de conocimiento, la innovación y el crecimiento de indicadores económicos a través de la integración de estudiantes internacionales en los</w:t>
      </w:r>
      <w:r w:rsidR="00080939">
        <w:rPr>
          <w:rFonts w:ascii="Times New Roman" w:hAnsi="Times New Roman" w:cs="Times New Roman"/>
          <w:color w:val="333333"/>
          <w:sz w:val="24"/>
          <w:szCs w:val="24"/>
          <w:shd w:val="clear" w:color="auto" w:fill="FFFFFF"/>
        </w:rPr>
        <w:t xml:space="preserve"> </w:t>
      </w:r>
      <w:r w:rsidRPr="00287143">
        <w:rPr>
          <w:rFonts w:ascii="Times New Roman" w:hAnsi="Times New Roman" w:cs="Times New Roman"/>
          <w:color w:val="333333"/>
          <w:sz w:val="24"/>
          <w:szCs w:val="24"/>
          <w:shd w:val="clear" w:color="auto" w:fill="FFFFFF"/>
        </w:rPr>
        <w:t>mercados laborales</w:t>
      </w:r>
      <w:r w:rsidR="00080939">
        <w:rPr>
          <w:rFonts w:ascii="Times New Roman" w:hAnsi="Times New Roman" w:cs="Times New Roman"/>
          <w:color w:val="333333"/>
          <w:sz w:val="24"/>
          <w:szCs w:val="24"/>
          <w:shd w:val="clear" w:color="auto" w:fill="FFFFFF"/>
        </w:rPr>
        <w:t xml:space="preserve"> nacionales.</w:t>
      </w:r>
      <w:r w:rsidR="00080939" w:rsidRPr="00080939">
        <w:t xml:space="preserve"> </w:t>
      </w:r>
      <w:r w:rsidR="00080939">
        <w:rPr>
          <w:rFonts w:ascii="Times New Roman" w:hAnsi="Times New Roman" w:cs="Times New Roman"/>
          <w:color w:val="333333"/>
          <w:sz w:val="24"/>
          <w:szCs w:val="24"/>
          <w:shd w:val="clear" w:color="auto" w:fill="FFFFFF"/>
        </w:rPr>
        <w:t>P</w:t>
      </w:r>
      <w:r w:rsidR="00080939" w:rsidRPr="00080939">
        <w:rPr>
          <w:rFonts w:ascii="Times New Roman" w:hAnsi="Times New Roman" w:cs="Times New Roman"/>
          <w:color w:val="333333"/>
          <w:sz w:val="24"/>
          <w:szCs w:val="24"/>
          <w:shd w:val="clear" w:color="auto" w:fill="FFFFFF"/>
        </w:rPr>
        <w:t xml:space="preserve">ara los países que envían </w:t>
      </w:r>
      <w:r w:rsidR="00273655">
        <w:rPr>
          <w:rFonts w:ascii="Times New Roman" w:hAnsi="Times New Roman" w:cs="Times New Roman"/>
          <w:color w:val="333333"/>
          <w:sz w:val="24"/>
          <w:szCs w:val="24"/>
          <w:shd w:val="clear" w:color="auto" w:fill="FFFFFF"/>
        </w:rPr>
        <w:t xml:space="preserve">a </w:t>
      </w:r>
      <w:r w:rsidR="00080939">
        <w:rPr>
          <w:rFonts w:ascii="Times New Roman" w:hAnsi="Times New Roman" w:cs="Times New Roman"/>
          <w:color w:val="333333"/>
          <w:sz w:val="24"/>
          <w:szCs w:val="24"/>
          <w:shd w:val="clear" w:color="auto" w:fill="FFFFFF"/>
        </w:rPr>
        <w:t>sus alumnos</w:t>
      </w:r>
      <w:r w:rsidR="00080939" w:rsidRPr="00080939">
        <w:rPr>
          <w:rFonts w:ascii="Times New Roman" w:hAnsi="Times New Roman" w:cs="Times New Roman"/>
          <w:color w:val="333333"/>
          <w:sz w:val="24"/>
          <w:szCs w:val="24"/>
          <w:shd w:val="clear" w:color="auto" w:fill="FFFFFF"/>
        </w:rPr>
        <w:t xml:space="preserve"> a estudiar</w:t>
      </w:r>
      <w:r w:rsidR="00080939">
        <w:rPr>
          <w:rFonts w:ascii="Times New Roman" w:hAnsi="Times New Roman" w:cs="Times New Roman"/>
          <w:color w:val="333333"/>
          <w:sz w:val="24"/>
          <w:szCs w:val="24"/>
          <w:shd w:val="clear" w:color="auto" w:fill="FFFFFF"/>
        </w:rPr>
        <w:t xml:space="preserve"> en extranjero</w:t>
      </w:r>
      <w:r w:rsidR="00080939" w:rsidRPr="00080939">
        <w:rPr>
          <w:rFonts w:ascii="Times New Roman" w:hAnsi="Times New Roman" w:cs="Times New Roman"/>
          <w:color w:val="333333"/>
          <w:sz w:val="24"/>
          <w:szCs w:val="24"/>
          <w:shd w:val="clear" w:color="auto" w:fill="FFFFFF"/>
        </w:rPr>
        <w:t>,</w:t>
      </w:r>
      <w:r w:rsidR="00080939">
        <w:rPr>
          <w:rFonts w:ascii="Times New Roman" w:hAnsi="Times New Roman" w:cs="Times New Roman"/>
          <w:color w:val="333333"/>
          <w:sz w:val="24"/>
          <w:szCs w:val="24"/>
          <w:shd w:val="clear" w:color="auto" w:fill="FFFFFF"/>
        </w:rPr>
        <w:t xml:space="preserve"> </w:t>
      </w:r>
      <w:r w:rsidR="00080939" w:rsidRPr="00080939">
        <w:rPr>
          <w:rFonts w:ascii="Times New Roman" w:hAnsi="Times New Roman" w:cs="Times New Roman"/>
          <w:color w:val="333333"/>
          <w:sz w:val="24"/>
          <w:szCs w:val="24"/>
          <w:shd w:val="clear" w:color="auto" w:fill="FFFFFF"/>
        </w:rPr>
        <w:t xml:space="preserve">la situación puede verse como una pérdida de talento que </w:t>
      </w:r>
      <w:r w:rsidR="00080939">
        <w:rPr>
          <w:rFonts w:ascii="Times New Roman" w:hAnsi="Times New Roman" w:cs="Times New Roman"/>
          <w:color w:val="333333"/>
          <w:sz w:val="24"/>
          <w:szCs w:val="24"/>
          <w:shd w:val="clear" w:color="auto" w:fill="FFFFFF"/>
        </w:rPr>
        <w:t>se repone</w:t>
      </w:r>
      <w:r w:rsidR="00080939" w:rsidRPr="00080939">
        <w:rPr>
          <w:rFonts w:ascii="Times New Roman" w:hAnsi="Times New Roman" w:cs="Times New Roman"/>
          <w:color w:val="333333"/>
          <w:sz w:val="24"/>
          <w:szCs w:val="24"/>
          <w:shd w:val="clear" w:color="auto" w:fill="FFFFFF"/>
        </w:rPr>
        <w:t xml:space="preserve"> </w:t>
      </w:r>
      <w:r w:rsidR="00080939">
        <w:rPr>
          <w:rFonts w:ascii="Times New Roman" w:hAnsi="Times New Roman" w:cs="Times New Roman"/>
          <w:color w:val="333333"/>
          <w:sz w:val="24"/>
          <w:szCs w:val="24"/>
          <w:shd w:val="clear" w:color="auto" w:fill="FFFFFF"/>
        </w:rPr>
        <w:t>cuando</w:t>
      </w:r>
      <w:r w:rsidR="00080939" w:rsidRPr="00080939">
        <w:rPr>
          <w:rFonts w:ascii="Times New Roman" w:hAnsi="Times New Roman" w:cs="Times New Roman"/>
          <w:color w:val="333333"/>
          <w:sz w:val="24"/>
          <w:szCs w:val="24"/>
          <w:shd w:val="clear" w:color="auto" w:fill="FFFFFF"/>
        </w:rPr>
        <w:t xml:space="preserve"> los </w:t>
      </w:r>
      <w:r w:rsidR="00080939">
        <w:rPr>
          <w:rFonts w:ascii="Times New Roman" w:hAnsi="Times New Roman" w:cs="Times New Roman"/>
          <w:color w:val="333333"/>
          <w:sz w:val="24"/>
          <w:szCs w:val="24"/>
          <w:shd w:val="clear" w:color="auto" w:fill="FFFFFF"/>
        </w:rPr>
        <w:t xml:space="preserve">jóvenes </w:t>
      </w:r>
      <w:r w:rsidR="00080939" w:rsidRPr="00080939">
        <w:rPr>
          <w:rFonts w:ascii="Times New Roman" w:hAnsi="Times New Roman" w:cs="Times New Roman"/>
          <w:color w:val="333333"/>
          <w:sz w:val="24"/>
          <w:szCs w:val="24"/>
          <w:shd w:val="clear" w:color="auto" w:fill="FFFFFF"/>
        </w:rPr>
        <w:t>regresan a casa al finalizar sus estudios</w:t>
      </w:r>
      <w:r w:rsidR="00FB33DF">
        <w:rPr>
          <w:rFonts w:ascii="Times New Roman" w:hAnsi="Times New Roman" w:cs="Times New Roman"/>
          <w:color w:val="333333"/>
          <w:sz w:val="24"/>
          <w:szCs w:val="24"/>
          <w:shd w:val="clear" w:color="auto" w:fill="FFFFFF"/>
        </w:rPr>
        <w:t>,</w:t>
      </w:r>
      <w:r w:rsidR="00080939" w:rsidRPr="00080939">
        <w:rPr>
          <w:rFonts w:ascii="Times New Roman" w:hAnsi="Times New Roman" w:cs="Times New Roman"/>
          <w:color w:val="333333"/>
          <w:sz w:val="24"/>
          <w:szCs w:val="24"/>
          <w:shd w:val="clear" w:color="auto" w:fill="FFFFFF"/>
        </w:rPr>
        <w:t xml:space="preserve"> o mantienen fuertes lazos que ayudan a desarrollar la capacidad del país de</w:t>
      </w:r>
      <w:r w:rsidR="00080939">
        <w:rPr>
          <w:rFonts w:ascii="Times New Roman" w:hAnsi="Times New Roman" w:cs="Times New Roman"/>
          <w:color w:val="333333"/>
          <w:sz w:val="24"/>
          <w:szCs w:val="24"/>
          <w:shd w:val="clear" w:color="auto" w:fill="FFFFFF"/>
        </w:rPr>
        <w:t xml:space="preserve"> </w:t>
      </w:r>
      <w:r w:rsidR="00080939" w:rsidRPr="00080939">
        <w:rPr>
          <w:rFonts w:ascii="Times New Roman" w:hAnsi="Times New Roman" w:cs="Times New Roman"/>
          <w:color w:val="333333"/>
          <w:sz w:val="24"/>
          <w:szCs w:val="24"/>
          <w:shd w:val="clear" w:color="auto" w:fill="FFFFFF"/>
        </w:rPr>
        <w:t>origen</w:t>
      </w:r>
      <w:r w:rsidR="00FB33DF">
        <w:rPr>
          <w:rFonts w:ascii="Times New Roman" w:hAnsi="Times New Roman" w:cs="Times New Roman"/>
          <w:color w:val="333333"/>
          <w:sz w:val="24"/>
          <w:szCs w:val="24"/>
          <w:shd w:val="clear" w:color="auto" w:fill="FFFFFF"/>
        </w:rPr>
        <w:t>,</w:t>
      </w:r>
      <w:r w:rsidR="00080939" w:rsidRPr="00080939">
        <w:rPr>
          <w:rFonts w:ascii="Times New Roman" w:hAnsi="Times New Roman" w:cs="Times New Roman"/>
          <w:color w:val="333333"/>
          <w:sz w:val="24"/>
          <w:szCs w:val="24"/>
          <w:shd w:val="clear" w:color="auto" w:fill="FFFFFF"/>
        </w:rPr>
        <w:t xml:space="preserve"> e integrarlo en las redes globales de</w:t>
      </w:r>
      <w:r w:rsidR="00FB33DF">
        <w:rPr>
          <w:rFonts w:ascii="Times New Roman" w:hAnsi="Times New Roman" w:cs="Times New Roman"/>
          <w:color w:val="333333"/>
          <w:sz w:val="24"/>
          <w:szCs w:val="24"/>
          <w:shd w:val="clear" w:color="auto" w:fill="FFFFFF"/>
        </w:rPr>
        <w:t>l</w:t>
      </w:r>
      <w:r w:rsidR="00080939" w:rsidRPr="00080939">
        <w:rPr>
          <w:rFonts w:ascii="Times New Roman" w:hAnsi="Times New Roman" w:cs="Times New Roman"/>
          <w:color w:val="333333"/>
          <w:sz w:val="24"/>
          <w:szCs w:val="24"/>
          <w:shd w:val="clear" w:color="auto" w:fill="FFFFFF"/>
        </w:rPr>
        <w:t xml:space="preserve"> conocimiento.</w:t>
      </w:r>
      <w:r w:rsidR="00103D85" w:rsidRPr="00103D85">
        <w:t xml:space="preserve"> </w:t>
      </w:r>
      <w:r w:rsidR="00103D85" w:rsidRPr="00103D85">
        <w:rPr>
          <w:rFonts w:ascii="Times New Roman" w:hAnsi="Times New Roman" w:cs="Times New Roman"/>
          <w:color w:val="333333"/>
          <w:sz w:val="24"/>
          <w:szCs w:val="24"/>
          <w:shd w:val="clear" w:color="auto" w:fill="FFFFFF"/>
        </w:rPr>
        <w:t xml:space="preserve">Para </w:t>
      </w:r>
      <w:r w:rsidR="00103D85">
        <w:rPr>
          <w:rFonts w:ascii="Times New Roman" w:hAnsi="Times New Roman" w:cs="Times New Roman"/>
          <w:color w:val="333333"/>
          <w:sz w:val="24"/>
          <w:szCs w:val="24"/>
          <w:shd w:val="clear" w:color="auto" w:fill="FFFFFF"/>
        </w:rPr>
        <w:t>algunas</w:t>
      </w:r>
      <w:r w:rsidR="00103D85" w:rsidRPr="00103D85">
        <w:rPr>
          <w:rFonts w:ascii="Times New Roman" w:hAnsi="Times New Roman" w:cs="Times New Roman"/>
          <w:color w:val="333333"/>
          <w:sz w:val="24"/>
          <w:szCs w:val="24"/>
          <w:shd w:val="clear" w:color="auto" w:fill="FFFFFF"/>
        </w:rPr>
        <w:t xml:space="preserve"> instituciones educativas, la competencia por el talento </w:t>
      </w:r>
      <w:r w:rsidR="00103D85">
        <w:rPr>
          <w:rFonts w:ascii="Times New Roman" w:hAnsi="Times New Roman" w:cs="Times New Roman"/>
          <w:color w:val="333333"/>
          <w:sz w:val="24"/>
          <w:szCs w:val="24"/>
          <w:shd w:val="clear" w:color="auto" w:fill="FFFFFF"/>
        </w:rPr>
        <w:t>se hace</w:t>
      </w:r>
      <w:r w:rsidR="00103D85" w:rsidRPr="00103D85">
        <w:rPr>
          <w:rFonts w:ascii="Times New Roman" w:hAnsi="Times New Roman" w:cs="Times New Roman"/>
          <w:color w:val="333333"/>
          <w:sz w:val="24"/>
          <w:szCs w:val="24"/>
          <w:shd w:val="clear" w:color="auto" w:fill="FFFFFF"/>
        </w:rPr>
        <w:t xml:space="preserve"> cada año más intensa.</w:t>
      </w:r>
      <w:r w:rsidR="00103D85" w:rsidRPr="00103D85">
        <w:t xml:space="preserve"> </w:t>
      </w:r>
      <w:r w:rsidR="00103D85" w:rsidRPr="00103D85">
        <w:rPr>
          <w:rFonts w:ascii="Times New Roman" w:hAnsi="Times New Roman" w:cs="Times New Roman"/>
          <w:color w:val="333333"/>
          <w:sz w:val="24"/>
          <w:szCs w:val="24"/>
          <w:shd w:val="clear" w:color="auto" w:fill="FFFFFF"/>
        </w:rPr>
        <w:t>En esta situación, la popularidad de</w:t>
      </w:r>
      <w:r w:rsidR="00840C32">
        <w:rPr>
          <w:rFonts w:ascii="Times New Roman" w:hAnsi="Times New Roman" w:cs="Times New Roman"/>
          <w:color w:val="333333"/>
          <w:sz w:val="24"/>
          <w:szCs w:val="24"/>
          <w:shd w:val="clear" w:color="auto" w:fill="FFFFFF"/>
        </w:rPr>
        <w:t xml:space="preserve"> las acreditaciones</w:t>
      </w:r>
      <w:r w:rsidR="00103D85" w:rsidRPr="00103D85">
        <w:rPr>
          <w:rFonts w:ascii="Times New Roman" w:hAnsi="Times New Roman" w:cs="Times New Roman"/>
          <w:color w:val="333333"/>
          <w:sz w:val="24"/>
          <w:szCs w:val="24"/>
          <w:shd w:val="clear" w:color="auto" w:fill="FFFFFF"/>
        </w:rPr>
        <w:t xml:space="preserve"> institucionales está creciendo, lo que permite evaluar la calidad</w:t>
      </w:r>
      <w:r w:rsidR="00840C32">
        <w:rPr>
          <w:rFonts w:ascii="Times New Roman" w:hAnsi="Times New Roman" w:cs="Times New Roman"/>
          <w:color w:val="333333"/>
          <w:sz w:val="24"/>
          <w:szCs w:val="24"/>
          <w:shd w:val="clear" w:color="auto" w:fill="FFFFFF"/>
        </w:rPr>
        <w:t xml:space="preserve"> de la oferta educativa</w:t>
      </w:r>
      <w:r w:rsidR="00103D85" w:rsidRPr="00103D85">
        <w:rPr>
          <w:rFonts w:ascii="Times New Roman" w:hAnsi="Times New Roman" w:cs="Times New Roman"/>
          <w:color w:val="333333"/>
          <w:sz w:val="24"/>
          <w:szCs w:val="24"/>
          <w:shd w:val="clear" w:color="auto" w:fill="FFFFFF"/>
        </w:rPr>
        <w:t xml:space="preserve">, nivel de </w:t>
      </w:r>
      <w:r w:rsidR="00840C32">
        <w:rPr>
          <w:rFonts w:ascii="Times New Roman" w:hAnsi="Times New Roman" w:cs="Times New Roman"/>
          <w:color w:val="333333"/>
          <w:sz w:val="24"/>
          <w:szCs w:val="24"/>
          <w:shd w:val="clear" w:color="auto" w:fill="FFFFFF"/>
        </w:rPr>
        <w:t>enseñanza</w:t>
      </w:r>
      <w:r w:rsidR="00103D85" w:rsidRPr="00103D85">
        <w:rPr>
          <w:rFonts w:ascii="Times New Roman" w:hAnsi="Times New Roman" w:cs="Times New Roman"/>
          <w:color w:val="333333"/>
          <w:sz w:val="24"/>
          <w:szCs w:val="24"/>
          <w:shd w:val="clear" w:color="auto" w:fill="FFFFFF"/>
        </w:rPr>
        <w:t xml:space="preserve"> y oportunidades de inscripción.</w:t>
      </w:r>
      <w:r w:rsidR="00481825">
        <w:rPr>
          <w:rFonts w:ascii="Times New Roman" w:hAnsi="Times New Roman" w:cs="Times New Roman"/>
          <w:color w:val="333333"/>
          <w:sz w:val="24"/>
          <w:szCs w:val="24"/>
          <w:shd w:val="clear" w:color="auto" w:fill="FFFFFF"/>
        </w:rPr>
        <w:t xml:space="preserve"> </w:t>
      </w:r>
      <w:r w:rsidR="00481825" w:rsidRPr="00003899">
        <w:rPr>
          <w:rFonts w:ascii="Times New Roman" w:hAnsi="Times New Roman" w:cs="Times New Roman"/>
          <w:color w:val="333333"/>
          <w:sz w:val="24"/>
          <w:szCs w:val="24"/>
          <w:shd w:val="clear" w:color="auto" w:fill="FFFFFF"/>
        </w:rPr>
        <w:t>Las mejores prácticas del mundo involucran los siguientes mecanismo</w:t>
      </w:r>
      <w:r w:rsidR="00481825">
        <w:rPr>
          <w:rFonts w:ascii="Times New Roman" w:hAnsi="Times New Roman" w:cs="Times New Roman"/>
          <w:color w:val="333333"/>
          <w:sz w:val="24"/>
          <w:szCs w:val="24"/>
          <w:shd w:val="clear" w:color="auto" w:fill="FFFFFF"/>
        </w:rPr>
        <w:t xml:space="preserve">s para atraer a los estudiantes extranjeros más talentosos: </w:t>
      </w:r>
    </w:p>
    <w:p w14:paraId="74E39A29" w14:textId="4C052C5F" w:rsidR="00481825" w:rsidRPr="00B22A28" w:rsidRDefault="00481825" w:rsidP="00481825">
      <w:pPr>
        <w:pStyle w:val="Prrafodelista"/>
        <w:numPr>
          <w:ilvl w:val="0"/>
          <w:numId w:val="2"/>
        </w:numPr>
        <w:spacing w:line="360" w:lineRule="auto"/>
        <w:jc w:val="both"/>
        <w:rPr>
          <w:rFonts w:ascii="Times New Roman" w:hAnsi="Times New Roman" w:cs="Times New Roman"/>
          <w:color w:val="333333"/>
          <w:sz w:val="24"/>
          <w:szCs w:val="24"/>
          <w:shd w:val="clear" w:color="auto" w:fill="FFFFFF"/>
        </w:rPr>
      </w:pPr>
      <w:r w:rsidRPr="00B22A28">
        <w:rPr>
          <w:rFonts w:ascii="Times New Roman" w:hAnsi="Times New Roman" w:cs="Times New Roman"/>
          <w:color w:val="333333"/>
          <w:sz w:val="24"/>
          <w:szCs w:val="24"/>
          <w:shd w:val="clear" w:color="auto" w:fill="FFFFFF"/>
        </w:rPr>
        <w:t>Aprobación e implementación dentro de las principales direcciones políticas exteriores del Estado</w:t>
      </w:r>
      <w:r w:rsidR="00341150">
        <w:rPr>
          <w:rFonts w:ascii="Times New Roman" w:hAnsi="Times New Roman" w:cs="Times New Roman"/>
          <w:color w:val="333333"/>
          <w:sz w:val="24"/>
          <w:szCs w:val="24"/>
          <w:shd w:val="clear" w:color="auto" w:fill="FFFFFF"/>
        </w:rPr>
        <w:t xml:space="preserve"> y, </w:t>
      </w:r>
      <w:r w:rsidRPr="00B22A28">
        <w:rPr>
          <w:rFonts w:ascii="Times New Roman" w:hAnsi="Times New Roman" w:cs="Times New Roman"/>
          <w:color w:val="333333"/>
          <w:sz w:val="24"/>
          <w:szCs w:val="24"/>
          <w:shd w:val="clear" w:color="auto" w:fill="FFFFFF"/>
        </w:rPr>
        <w:t xml:space="preserve">estrategias nacionales a largo plazo para la internacionalización de la educación superior, que involucran una variedad de herramientas para atraer estudiantes internacionales en áreas prioritarias de </w:t>
      </w:r>
      <w:r w:rsidR="00341150">
        <w:rPr>
          <w:rFonts w:ascii="Times New Roman" w:hAnsi="Times New Roman" w:cs="Times New Roman"/>
          <w:color w:val="333333"/>
          <w:sz w:val="24"/>
          <w:szCs w:val="24"/>
          <w:shd w:val="clear" w:color="auto" w:fill="FFFFFF"/>
        </w:rPr>
        <w:t xml:space="preserve">la </w:t>
      </w:r>
      <w:r w:rsidRPr="00B22A28">
        <w:rPr>
          <w:rFonts w:ascii="Times New Roman" w:hAnsi="Times New Roman" w:cs="Times New Roman"/>
          <w:color w:val="333333"/>
          <w:sz w:val="24"/>
          <w:szCs w:val="24"/>
          <w:shd w:val="clear" w:color="auto" w:fill="FFFFFF"/>
        </w:rPr>
        <w:t>ciencia y educación, en concordancia con sus preferencias geográficas.</w:t>
      </w:r>
    </w:p>
    <w:p w14:paraId="5A9E02A4" w14:textId="7A4F3C82" w:rsidR="00481825" w:rsidRDefault="00481825" w:rsidP="00481825">
      <w:pPr>
        <w:pStyle w:val="Prrafodelista"/>
        <w:numPr>
          <w:ilvl w:val="0"/>
          <w:numId w:val="2"/>
        </w:num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P</w:t>
      </w:r>
      <w:r w:rsidRPr="00B22A28">
        <w:rPr>
          <w:rFonts w:ascii="Times New Roman" w:hAnsi="Times New Roman" w:cs="Times New Roman"/>
          <w:color w:val="333333"/>
          <w:sz w:val="24"/>
          <w:szCs w:val="24"/>
          <w:shd w:val="clear" w:color="auto" w:fill="FFFFFF"/>
        </w:rPr>
        <w:t xml:space="preserve">olítica migratoria favorable, régimen simplificado de visas para los estudiantes y graduados internacionales más talentosos, programas de empleo en </w:t>
      </w:r>
      <w:r w:rsidR="00341150">
        <w:rPr>
          <w:rFonts w:ascii="Times New Roman" w:hAnsi="Times New Roman" w:cs="Times New Roman"/>
          <w:color w:val="333333"/>
          <w:sz w:val="24"/>
          <w:szCs w:val="24"/>
          <w:shd w:val="clear" w:color="auto" w:fill="FFFFFF"/>
        </w:rPr>
        <w:t xml:space="preserve">el </w:t>
      </w:r>
      <w:r w:rsidRPr="00B22A28">
        <w:rPr>
          <w:rFonts w:ascii="Times New Roman" w:hAnsi="Times New Roman" w:cs="Times New Roman"/>
          <w:color w:val="333333"/>
          <w:sz w:val="24"/>
          <w:szCs w:val="24"/>
          <w:shd w:val="clear" w:color="auto" w:fill="FFFFFF"/>
        </w:rPr>
        <w:t>proceso de estudio y después de graduarse</w:t>
      </w:r>
      <w:r>
        <w:rPr>
          <w:rFonts w:ascii="Times New Roman" w:hAnsi="Times New Roman" w:cs="Times New Roman"/>
          <w:color w:val="333333"/>
          <w:sz w:val="24"/>
          <w:szCs w:val="24"/>
          <w:shd w:val="clear" w:color="auto" w:fill="FFFFFF"/>
        </w:rPr>
        <w:t>.</w:t>
      </w:r>
    </w:p>
    <w:p w14:paraId="7AD82F35" w14:textId="0090E40E" w:rsidR="00481825" w:rsidRDefault="00341150" w:rsidP="00481825">
      <w:pPr>
        <w:pStyle w:val="Prrafodelista"/>
        <w:numPr>
          <w:ilvl w:val="0"/>
          <w:numId w:val="2"/>
        </w:num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Una</w:t>
      </w:r>
      <w:r w:rsidR="00481825">
        <w:rPr>
          <w:rFonts w:ascii="Times New Roman" w:hAnsi="Times New Roman" w:cs="Times New Roman"/>
          <w:color w:val="333333"/>
          <w:sz w:val="24"/>
          <w:szCs w:val="24"/>
          <w:shd w:val="clear" w:color="auto" w:fill="FFFFFF"/>
        </w:rPr>
        <w:t xml:space="preserve"> exitosa i</w:t>
      </w:r>
      <w:r w:rsidR="00481825" w:rsidRPr="002D39DD">
        <w:rPr>
          <w:rFonts w:ascii="Times New Roman" w:hAnsi="Times New Roman" w:cs="Times New Roman"/>
          <w:color w:val="333333"/>
          <w:sz w:val="24"/>
          <w:szCs w:val="24"/>
          <w:shd w:val="clear" w:color="auto" w:fill="FFFFFF"/>
        </w:rPr>
        <w:t>mplementac</w:t>
      </w:r>
      <w:r w:rsidR="00481825">
        <w:rPr>
          <w:rFonts w:ascii="Times New Roman" w:hAnsi="Times New Roman" w:cs="Times New Roman"/>
          <w:color w:val="333333"/>
          <w:sz w:val="24"/>
          <w:szCs w:val="24"/>
          <w:shd w:val="clear" w:color="auto" w:fill="FFFFFF"/>
        </w:rPr>
        <w:t>ión</w:t>
      </w:r>
      <w:r w:rsidR="00481825" w:rsidRPr="002D39DD">
        <w:rPr>
          <w:rFonts w:ascii="Times New Roman" w:hAnsi="Times New Roman" w:cs="Times New Roman"/>
          <w:color w:val="333333"/>
          <w:sz w:val="24"/>
          <w:szCs w:val="24"/>
          <w:shd w:val="clear" w:color="auto" w:fill="FFFFFF"/>
        </w:rPr>
        <w:t xml:space="preserve"> de proyectos nacionales para el desarrollo de</w:t>
      </w:r>
      <w:r w:rsidR="00481825">
        <w:rPr>
          <w:rFonts w:ascii="Times New Roman" w:hAnsi="Times New Roman" w:cs="Times New Roman"/>
          <w:color w:val="333333"/>
          <w:sz w:val="24"/>
          <w:szCs w:val="24"/>
          <w:shd w:val="clear" w:color="auto" w:fill="FFFFFF"/>
        </w:rPr>
        <w:t xml:space="preserve"> las instituciones educativas</w:t>
      </w:r>
      <w:r w:rsidR="00481825" w:rsidRPr="002D39DD">
        <w:rPr>
          <w:rFonts w:ascii="Times New Roman" w:hAnsi="Times New Roman" w:cs="Times New Roman"/>
          <w:color w:val="333333"/>
          <w:sz w:val="24"/>
          <w:szCs w:val="24"/>
          <w:shd w:val="clear" w:color="auto" w:fill="FFFFFF"/>
        </w:rPr>
        <w:t xml:space="preserve"> que cumplan con los requisitos internacionales y los estándares</w:t>
      </w:r>
      <w:r w:rsidR="00481825">
        <w:rPr>
          <w:rFonts w:ascii="Times New Roman" w:hAnsi="Times New Roman" w:cs="Times New Roman"/>
          <w:color w:val="333333"/>
          <w:sz w:val="24"/>
          <w:szCs w:val="24"/>
          <w:shd w:val="clear" w:color="auto" w:fill="FFFFFF"/>
        </w:rPr>
        <w:t xml:space="preserve"> profesionales</w:t>
      </w:r>
      <w:r w:rsidR="00481825" w:rsidRPr="002D39DD">
        <w:rPr>
          <w:rFonts w:ascii="Times New Roman" w:hAnsi="Times New Roman" w:cs="Times New Roman"/>
          <w:color w:val="333333"/>
          <w:sz w:val="24"/>
          <w:szCs w:val="24"/>
          <w:shd w:val="clear" w:color="auto" w:fill="FFFFFF"/>
        </w:rPr>
        <w:t xml:space="preserve"> </w:t>
      </w:r>
      <w:r w:rsidR="00481825">
        <w:rPr>
          <w:rFonts w:ascii="Times New Roman" w:hAnsi="Times New Roman" w:cs="Times New Roman"/>
          <w:color w:val="333333"/>
          <w:sz w:val="24"/>
          <w:szCs w:val="24"/>
          <w:shd w:val="clear" w:color="auto" w:fill="FFFFFF"/>
        </w:rPr>
        <w:t>para</w:t>
      </w:r>
      <w:r w:rsidR="00481825" w:rsidRPr="002D39DD">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la </w:t>
      </w:r>
      <w:r w:rsidR="00481825" w:rsidRPr="002D39DD">
        <w:rPr>
          <w:rFonts w:ascii="Times New Roman" w:hAnsi="Times New Roman" w:cs="Times New Roman"/>
          <w:color w:val="333333"/>
          <w:sz w:val="24"/>
          <w:szCs w:val="24"/>
          <w:shd w:val="clear" w:color="auto" w:fill="FFFFFF"/>
        </w:rPr>
        <w:t>capacitación</w:t>
      </w:r>
      <w:r w:rsidR="00481825">
        <w:rPr>
          <w:rFonts w:ascii="Times New Roman" w:hAnsi="Times New Roman" w:cs="Times New Roman"/>
          <w:color w:val="333333"/>
          <w:sz w:val="24"/>
          <w:szCs w:val="24"/>
          <w:shd w:val="clear" w:color="auto" w:fill="FFFFFF"/>
        </w:rPr>
        <w:t xml:space="preserve"> de los</w:t>
      </w:r>
      <w:r w:rsidR="00481825" w:rsidRPr="002D39DD">
        <w:rPr>
          <w:rFonts w:ascii="Times New Roman" w:hAnsi="Times New Roman" w:cs="Times New Roman"/>
          <w:color w:val="333333"/>
          <w:sz w:val="24"/>
          <w:szCs w:val="24"/>
          <w:shd w:val="clear" w:color="auto" w:fill="FFFFFF"/>
        </w:rPr>
        <w:t xml:space="preserve"> especialistas altamente calificados</w:t>
      </w:r>
      <w:r w:rsidR="00481825">
        <w:rPr>
          <w:rFonts w:ascii="Times New Roman" w:hAnsi="Times New Roman" w:cs="Times New Roman"/>
          <w:color w:val="333333"/>
          <w:sz w:val="24"/>
          <w:szCs w:val="24"/>
          <w:shd w:val="clear" w:color="auto" w:fill="FFFFFF"/>
        </w:rPr>
        <w:t>.</w:t>
      </w:r>
    </w:p>
    <w:p w14:paraId="5297F818" w14:textId="2A482F1D" w:rsidR="00481825" w:rsidRDefault="00341150" w:rsidP="00481825">
      <w:pPr>
        <w:pStyle w:val="Prrafodelista"/>
        <w:numPr>
          <w:ilvl w:val="0"/>
          <w:numId w:val="2"/>
        </w:num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E</w:t>
      </w:r>
      <w:r w:rsidR="00481825" w:rsidRPr="007A07BD">
        <w:rPr>
          <w:rFonts w:ascii="Times New Roman" w:hAnsi="Times New Roman" w:cs="Times New Roman"/>
          <w:color w:val="333333"/>
          <w:sz w:val="24"/>
          <w:szCs w:val="24"/>
          <w:shd w:val="clear" w:color="auto" w:fill="FFFFFF"/>
        </w:rPr>
        <w:t xml:space="preserve">standarización de requisitos para el desarrollo y actualización de programas educativos </w:t>
      </w:r>
      <w:r w:rsidR="00481825">
        <w:rPr>
          <w:rFonts w:ascii="Times New Roman" w:hAnsi="Times New Roman" w:cs="Times New Roman"/>
          <w:color w:val="333333"/>
          <w:sz w:val="24"/>
          <w:szCs w:val="24"/>
          <w:shd w:val="clear" w:color="auto" w:fill="FFFFFF"/>
        </w:rPr>
        <w:t>competitiv</w:t>
      </w:r>
      <w:r>
        <w:rPr>
          <w:rFonts w:ascii="Times New Roman" w:hAnsi="Times New Roman" w:cs="Times New Roman"/>
          <w:color w:val="333333"/>
          <w:sz w:val="24"/>
          <w:szCs w:val="24"/>
          <w:shd w:val="clear" w:color="auto" w:fill="FFFFFF"/>
        </w:rPr>
        <w:t>o</w:t>
      </w:r>
      <w:r w:rsidR="00481825">
        <w:rPr>
          <w:rFonts w:ascii="Times New Roman" w:hAnsi="Times New Roman" w:cs="Times New Roman"/>
          <w:color w:val="333333"/>
          <w:sz w:val="24"/>
          <w:szCs w:val="24"/>
          <w:shd w:val="clear" w:color="auto" w:fill="FFFFFF"/>
        </w:rPr>
        <w:t xml:space="preserve">s </w:t>
      </w:r>
      <w:r w:rsidR="00481825" w:rsidRPr="007A07BD">
        <w:rPr>
          <w:rFonts w:ascii="Times New Roman" w:hAnsi="Times New Roman" w:cs="Times New Roman"/>
          <w:color w:val="333333"/>
          <w:sz w:val="24"/>
          <w:szCs w:val="24"/>
          <w:shd w:val="clear" w:color="auto" w:fill="FFFFFF"/>
        </w:rPr>
        <w:t>de clase mundial</w:t>
      </w:r>
      <w:r w:rsidR="00481825">
        <w:rPr>
          <w:rFonts w:ascii="Times New Roman" w:hAnsi="Times New Roman" w:cs="Times New Roman"/>
          <w:color w:val="333333"/>
          <w:sz w:val="24"/>
          <w:szCs w:val="24"/>
          <w:shd w:val="clear" w:color="auto" w:fill="FFFFFF"/>
        </w:rPr>
        <w:t>.</w:t>
      </w:r>
    </w:p>
    <w:p w14:paraId="2B1583AA" w14:textId="09745842" w:rsidR="00481825" w:rsidRDefault="00341150" w:rsidP="00481825">
      <w:pPr>
        <w:pStyle w:val="Prrafodelista"/>
        <w:numPr>
          <w:ilvl w:val="0"/>
          <w:numId w:val="2"/>
        </w:num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D</w:t>
      </w:r>
      <w:r w:rsidR="00481825" w:rsidRPr="009A698D">
        <w:rPr>
          <w:rFonts w:ascii="Times New Roman" w:hAnsi="Times New Roman" w:cs="Times New Roman"/>
          <w:color w:val="333333"/>
          <w:sz w:val="24"/>
          <w:szCs w:val="24"/>
          <w:shd w:val="clear" w:color="auto" w:fill="FFFFFF"/>
        </w:rPr>
        <w:t xml:space="preserve">esarrollo y promoción de plataformas nacionales multilingües en línea para estudiantes y </w:t>
      </w:r>
      <w:r w:rsidR="00481825">
        <w:rPr>
          <w:rFonts w:ascii="Times New Roman" w:hAnsi="Times New Roman" w:cs="Times New Roman"/>
          <w:color w:val="333333"/>
          <w:sz w:val="24"/>
          <w:szCs w:val="24"/>
          <w:shd w:val="clear" w:color="auto" w:fill="FFFFFF"/>
        </w:rPr>
        <w:t>aspirantes</w:t>
      </w:r>
      <w:r w:rsidR="00481825" w:rsidRPr="009A698D">
        <w:rPr>
          <w:rFonts w:ascii="Times New Roman" w:hAnsi="Times New Roman" w:cs="Times New Roman"/>
          <w:color w:val="333333"/>
          <w:sz w:val="24"/>
          <w:szCs w:val="24"/>
          <w:shd w:val="clear" w:color="auto" w:fill="FFFFFF"/>
        </w:rPr>
        <w:t xml:space="preserve"> extranjeros, proporcionando una amplia gama de servicios en una "ventanilla única" (elección de</w:t>
      </w:r>
      <w:r w:rsidR="00481825">
        <w:rPr>
          <w:rFonts w:ascii="Times New Roman" w:hAnsi="Times New Roman" w:cs="Times New Roman"/>
          <w:color w:val="333333"/>
          <w:sz w:val="24"/>
          <w:szCs w:val="24"/>
          <w:shd w:val="clear" w:color="auto" w:fill="FFFFFF"/>
        </w:rPr>
        <w:t xml:space="preserve"> </w:t>
      </w:r>
      <w:r w:rsidR="00481825" w:rsidRPr="009A698D">
        <w:rPr>
          <w:rFonts w:ascii="Times New Roman" w:hAnsi="Times New Roman" w:cs="Times New Roman"/>
          <w:color w:val="333333"/>
          <w:sz w:val="24"/>
          <w:szCs w:val="24"/>
          <w:shd w:val="clear" w:color="auto" w:fill="FFFFFF"/>
        </w:rPr>
        <w:t>institución, programa educativo, presentación de documentos y aprobación de procedimientos</w:t>
      </w:r>
      <w:r w:rsidR="00481825">
        <w:rPr>
          <w:rFonts w:ascii="Times New Roman" w:hAnsi="Times New Roman" w:cs="Times New Roman"/>
          <w:color w:val="333333"/>
          <w:sz w:val="24"/>
          <w:szCs w:val="24"/>
          <w:shd w:val="clear" w:color="auto" w:fill="FFFFFF"/>
        </w:rPr>
        <w:t xml:space="preserve"> individuales</w:t>
      </w:r>
      <w:r w:rsidR="00481825" w:rsidRPr="009A698D">
        <w:rPr>
          <w:rFonts w:ascii="Times New Roman" w:hAnsi="Times New Roman" w:cs="Times New Roman"/>
          <w:color w:val="333333"/>
          <w:sz w:val="24"/>
          <w:szCs w:val="24"/>
          <w:shd w:val="clear" w:color="auto" w:fill="FFFFFF"/>
        </w:rPr>
        <w:t xml:space="preserve"> de admisión en forma electrónica, acceso a la información y la oportunidad de participar en programas de becas y subvenciones, etc</w:t>
      </w:r>
      <w:r w:rsidR="00481825">
        <w:rPr>
          <w:rFonts w:ascii="Times New Roman" w:hAnsi="Times New Roman" w:cs="Times New Roman"/>
          <w:color w:val="333333"/>
          <w:sz w:val="24"/>
          <w:szCs w:val="24"/>
          <w:shd w:val="clear" w:color="auto" w:fill="FFFFFF"/>
        </w:rPr>
        <w:t>étera</w:t>
      </w:r>
      <w:r w:rsidR="00481825" w:rsidRPr="009A698D">
        <w:rPr>
          <w:rFonts w:ascii="Times New Roman" w:hAnsi="Times New Roman" w:cs="Times New Roman"/>
          <w:color w:val="333333"/>
          <w:sz w:val="24"/>
          <w:szCs w:val="24"/>
          <w:shd w:val="clear" w:color="auto" w:fill="FFFFFF"/>
        </w:rPr>
        <w:t>)</w:t>
      </w:r>
      <w:r w:rsidR="00481825">
        <w:rPr>
          <w:rFonts w:ascii="Times New Roman" w:hAnsi="Times New Roman" w:cs="Times New Roman"/>
          <w:color w:val="333333"/>
          <w:sz w:val="24"/>
          <w:szCs w:val="24"/>
          <w:shd w:val="clear" w:color="auto" w:fill="FFFFFF"/>
        </w:rPr>
        <w:t>.</w:t>
      </w:r>
    </w:p>
    <w:p w14:paraId="7368ED84" w14:textId="77777777" w:rsidR="00481825" w:rsidRDefault="00481825" w:rsidP="00481825">
      <w:pPr>
        <w:pStyle w:val="Prrafodelista"/>
        <w:numPr>
          <w:ilvl w:val="0"/>
          <w:numId w:val="2"/>
        </w:num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El </w:t>
      </w:r>
      <w:r w:rsidRPr="009A698D">
        <w:rPr>
          <w:rFonts w:ascii="Times New Roman" w:hAnsi="Times New Roman" w:cs="Times New Roman"/>
          <w:color w:val="333333"/>
          <w:sz w:val="24"/>
          <w:szCs w:val="24"/>
          <w:shd w:val="clear" w:color="auto" w:fill="FFFFFF"/>
        </w:rPr>
        <w:t>funciona</w:t>
      </w:r>
      <w:r>
        <w:rPr>
          <w:rFonts w:ascii="Times New Roman" w:hAnsi="Times New Roman" w:cs="Times New Roman"/>
          <w:color w:val="333333"/>
          <w:sz w:val="24"/>
          <w:szCs w:val="24"/>
          <w:shd w:val="clear" w:color="auto" w:fill="FFFFFF"/>
        </w:rPr>
        <w:t>miento</w:t>
      </w:r>
      <w:r w:rsidRPr="009A698D">
        <w:rPr>
          <w:rFonts w:ascii="Times New Roman" w:hAnsi="Times New Roman" w:cs="Times New Roman"/>
          <w:color w:val="333333"/>
          <w:sz w:val="24"/>
          <w:szCs w:val="24"/>
          <w:shd w:val="clear" w:color="auto" w:fill="FFFFFF"/>
        </w:rPr>
        <w:t xml:space="preserve"> a nivel nacional y regional de servicios que implementen programas de acompañamiento </w:t>
      </w:r>
      <w:r>
        <w:rPr>
          <w:rFonts w:ascii="Times New Roman" w:hAnsi="Times New Roman" w:cs="Times New Roman"/>
          <w:color w:val="333333"/>
          <w:sz w:val="24"/>
          <w:szCs w:val="24"/>
          <w:shd w:val="clear" w:color="auto" w:fill="FFFFFF"/>
        </w:rPr>
        <w:t>a los</w:t>
      </w:r>
      <w:r w:rsidRPr="009A698D">
        <w:rPr>
          <w:rFonts w:ascii="Times New Roman" w:hAnsi="Times New Roman" w:cs="Times New Roman"/>
          <w:color w:val="333333"/>
          <w:sz w:val="24"/>
          <w:szCs w:val="24"/>
          <w:shd w:val="clear" w:color="auto" w:fill="FFFFFF"/>
        </w:rPr>
        <w:t xml:space="preserve"> estudiantes internacionales (admisión, alimentación, alojamiento, apoyo social, administrativo, servicios bilingües, mejora de sus condiciones de vida) para generar condiciones favorables que aseguren el logro de altos resultados académicos y el desarrollo de talentos</w:t>
      </w:r>
      <w:r>
        <w:rPr>
          <w:rFonts w:ascii="Times New Roman" w:hAnsi="Times New Roman" w:cs="Times New Roman"/>
          <w:color w:val="333333"/>
          <w:sz w:val="24"/>
          <w:szCs w:val="24"/>
          <w:shd w:val="clear" w:color="auto" w:fill="FFFFFF"/>
        </w:rPr>
        <w:t>.</w:t>
      </w:r>
    </w:p>
    <w:p w14:paraId="1B6CDC36" w14:textId="4A41B417" w:rsidR="00481825" w:rsidRDefault="00481825" w:rsidP="00481825">
      <w:pPr>
        <w:pStyle w:val="Prrafodelista"/>
        <w:numPr>
          <w:ilvl w:val="0"/>
          <w:numId w:val="2"/>
        </w:num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U</w:t>
      </w:r>
      <w:r w:rsidRPr="00941DAE">
        <w:rPr>
          <w:rFonts w:ascii="Times New Roman" w:hAnsi="Times New Roman" w:cs="Times New Roman"/>
          <w:color w:val="333333"/>
          <w:sz w:val="24"/>
          <w:szCs w:val="24"/>
          <w:shd w:val="clear" w:color="auto" w:fill="FFFFFF"/>
        </w:rPr>
        <w:t>na amplia gama de programas gubernamentales de becas / subvenciones para los estudiantes internacionales más talentosos, otorgados por un rendimiento académico sobresaliente y</w:t>
      </w:r>
      <w:r>
        <w:rPr>
          <w:rFonts w:ascii="Times New Roman" w:hAnsi="Times New Roman" w:cs="Times New Roman"/>
          <w:color w:val="333333"/>
          <w:sz w:val="24"/>
          <w:szCs w:val="24"/>
          <w:shd w:val="clear" w:color="auto" w:fill="FFFFFF"/>
        </w:rPr>
        <w:t xml:space="preserve"> </w:t>
      </w:r>
      <w:r w:rsidRPr="00941DAE">
        <w:rPr>
          <w:rFonts w:ascii="Times New Roman" w:hAnsi="Times New Roman" w:cs="Times New Roman"/>
          <w:color w:val="333333"/>
          <w:sz w:val="24"/>
          <w:szCs w:val="24"/>
          <w:shd w:val="clear" w:color="auto" w:fill="FFFFFF"/>
        </w:rPr>
        <w:t>proyectos</w:t>
      </w:r>
      <w:r>
        <w:rPr>
          <w:rFonts w:ascii="Times New Roman" w:hAnsi="Times New Roman" w:cs="Times New Roman"/>
          <w:color w:val="333333"/>
          <w:sz w:val="24"/>
          <w:szCs w:val="24"/>
          <w:shd w:val="clear" w:color="auto" w:fill="FFFFFF"/>
        </w:rPr>
        <w:t xml:space="preserve"> de investigación importantes</w:t>
      </w:r>
      <w:r w:rsidRPr="00941DAE">
        <w:rPr>
          <w:rFonts w:ascii="Times New Roman" w:hAnsi="Times New Roman" w:cs="Times New Roman"/>
          <w:color w:val="333333"/>
          <w:sz w:val="24"/>
          <w:szCs w:val="24"/>
          <w:shd w:val="clear" w:color="auto" w:fill="FFFFFF"/>
        </w:rPr>
        <w:t xml:space="preserve"> que impliquen apoyo total o parcial, compensación por </w:t>
      </w:r>
      <w:r>
        <w:rPr>
          <w:rFonts w:ascii="Times New Roman" w:hAnsi="Times New Roman" w:cs="Times New Roman"/>
          <w:color w:val="333333"/>
          <w:sz w:val="24"/>
          <w:szCs w:val="24"/>
          <w:shd w:val="clear" w:color="auto" w:fill="FFFFFF"/>
        </w:rPr>
        <w:t>pagos</w:t>
      </w:r>
      <w:r w:rsidRPr="00941DAE">
        <w:rPr>
          <w:rFonts w:ascii="Times New Roman" w:hAnsi="Times New Roman" w:cs="Times New Roman"/>
          <w:color w:val="333333"/>
          <w:sz w:val="24"/>
          <w:szCs w:val="24"/>
          <w:shd w:val="clear" w:color="auto" w:fill="FFFFFF"/>
        </w:rPr>
        <w:t xml:space="preserve"> de </w:t>
      </w:r>
      <w:r>
        <w:rPr>
          <w:rFonts w:ascii="Times New Roman" w:hAnsi="Times New Roman" w:cs="Times New Roman"/>
          <w:color w:val="333333"/>
          <w:sz w:val="24"/>
          <w:szCs w:val="24"/>
          <w:shd w:val="clear" w:color="auto" w:fill="FFFFFF"/>
        </w:rPr>
        <w:t>estudios</w:t>
      </w:r>
      <w:r w:rsidRPr="00941DAE">
        <w:rPr>
          <w:rFonts w:ascii="Times New Roman" w:hAnsi="Times New Roman" w:cs="Times New Roman"/>
          <w:color w:val="333333"/>
          <w:sz w:val="24"/>
          <w:szCs w:val="24"/>
          <w:shd w:val="clear" w:color="auto" w:fill="FFFFFF"/>
        </w:rPr>
        <w:t xml:space="preserve"> y alojamiento (inclu</w:t>
      </w:r>
      <w:r>
        <w:rPr>
          <w:rFonts w:ascii="Times New Roman" w:hAnsi="Times New Roman" w:cs="Times New Roman"/>
          <w:color w:val="333333"/>
          <w:sz w:val="24"/>
          <w:szCs w:val="24"/>
          <w:shd w:val="clear" w:color="auto" w:fill="FFFFFF"/>
        </w:rPr>
        <w:t>yendo</w:t>
      </w:r>
      <w:r w:rsidRPr="00941DAE">
        <w:rPr>
          <w:rFonts w:ascii="Times New Roman" w:hAnsi="Times New Roman" w:cs="Times New Roman"/>
          <w:color w:val="333333"/>
          <w:sz w:val="24"/>
          <w:szCs w:val="24"/>
          <w:shd w:val="clear" w:color="auto" w:fill="FFFFFF"/>
        </w:rPr>
        <w:t xml:space="preserve"> becas para estudiar en programas </w:t>
      </w:r>
      <w:r>
        <w:rPr>
          <w:rFonts w:ascii="Times New Roman" w:hAnsi="Times New Roman" w:cs="Times New Roman"/>
          <w:color w:val="333333"/>
          <w:sz w:val="24"/>
          <w:szCs w:val="24"/>
          <w:shd w:val="clear" w:color="auto" w:fill="FFFFFF"/>
        </w:rPr>
        <w:t>en</w:t>
      </w:r>
      <w:r w:rsidRPr="00941DAE">
        <w:rPr>
          <w:rFonts w:ascii="Times New Roman" w:hAnsi="Times New Roman" w:cs="Times New Roman"/>
          <w:color w:val="333333"/>
          <w:sz w:val="24"/>
          <w:szCs w:val="24"/>
          <w:shd w:val="clear" w:color="auto" w:fill="FFFFFF"/>
        </w:rPr>
        <w:t xml:space="preserve"> idioma inglés, becas para estudiantes que demuestren un alto nivel de</w:t>
      </w:r>
      <w:r>
        <w:rPr>
          <w:rFonts w:ascii="Times New Roman" w:hAnsi="Times New Roman" w:cs="Times New Roman"/>
          <w:color w:val="333333"/>
          <w:sz w:val="24"/>
          <w:szCs w:val="24"/>
          <w:shd w:val="clear" w:color="auto" w:fill="FFFFFF"/>
        </w:rPr>
        <w:t xml:space="preserve"> </w:t>
      </w:r>
      <w:r w:rsidRPr="00274E01">
        <w:rPr>
          <w:rFonts w:ascii="Times New Roman" w:hAnsi="Times New Roman" w:cs="Times New Roman"/>
          <w:color w:val="333333"/>
          <w:sz w:val="24"/>
          <w:szCs w:val="24"/>
          <w:shd w:val="clear" w:color="auto" w:fill="FFFFFF"/>
        </w:rPr>
        <w:t xml:space="preserve">conocimiento del idioma </w:t>
      </w:r>
      <w:r w:rsidR="00341150">
        <w:rPr>
          <w:rFonts w:ascii="Times New Roman" w:hAnsi="Times New Roman" w:cs="Times New Roman"/>
          <w:color w:val="333333"/>
          <w:sz w:val="24"/>
          <w:szCs w:val="24"/>
          <w:shd w:val="clear" w:color="auto" w:fill="FFFFFF"/>
        </w:rPr>
        <w:t>del país seleccionado</w:t>
      </w:r>
      <w:r w:rsidRPr="00274E01">
        <w:rPr>
          <w:rFonts w:ascii="Times New Roman" w:hAnsi="Times New Roman" w:cs="Times New Roman"/>
          <w:color w:val="333333"/>
          <w:sz w:val="24"/>
          <w:szCs w:val="24"/>
          <w:shd w:val="clear" w:color="auto" w:fill="FFFFFF"/>
        </w:rPr>
        <w:t>, etc</w:t>
      </w:r>
      <w:r>
        <w:rPr>
          <w:rFonts w:ascii="Times New Roman" w:hAnsi="Times New Roman" w:cs="Times New Roman"/>
          <w:color w:val="333333"/>
          <w:sz w:val="24"/>
          <w:szCs w:val="24"/>
          <w:shd w:val="clear" w:color="auto" w:fill="FFFFFF"/>
        </w:rPr>
        <w:t>étera</w:t>
      </w:r>
      <w:r w:rsidRPr="00274E01">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w:t>
      </w:r>
    </w:p>
    <w:p w14:paraId="3A48D5D0" w14:textId="1FABE434" w:rsidR="00481825" w:rsidRPr="001562E4" w:rsidRDefault="00481825" w:rsidP="00481825">
      <w:pPr>
        <w:pStyle w:val="Prrafodelista"/>
        <w:numPr>
          <w:ilvl w:val="0"/>
          <w:numId w:val="2"/>
        </w:numPr>
        <w:spacing w:line="360" w:lineRule="auto"/>
        <w:jc w:val="both"/>
        <w:rPr>
          <w:rFonts w:ascii="Times New Roman" w:hAnsi="Times New Roman" w:cs="Times New Roman"/>
          <w:sz w:val="24"/>
          <w:szCs w:val="24"/>
        </w:rPr>
      </w:pPr>
      <w:r w:rsidRPr="001562E4">
        <w:rPr>
          <w:rFonts w:ascii="Times New Roman" w:hAnsi="Times New Roman" w:cs="Times New Roman"/>
          <w:sz w:val="24"/>
          <w:szCs w:val="24"/>
        </w:rPr>
        <w:t>Un sistema desarrollado de programas</w:t>
      </w:r>
      <w:r>
        <w:rPr>
          <w:rFonts w:ascii="Times New Roman" w:hAnsi="Times New Roman" w:cs="Times New Roman"/>
          <w:sz w:val="24"/>
          <w:szCs w:val="24"/>
        </w:rPr>
        <w:t xml:space="preserve"> de cursos</w:t>
      </w:r>
      <w:r w:rsidRPr="001562E4">
        <w:rPr>
          <w:rFonts w:ascii="Times New Roman" w:hAnsi="Times New Roman" w:cs="Times New Roman"/>
          <w:sz w:val="24"/>
          <w:szCs w:val="24"/>
        </w:rPr>
        <w:t xml:space="preserve"> proped</w:t>
      </w:r>
      <w:r>
        <w:rPr>
          <w:rFonts w:ascii="Times New Roman" w:hAnsi="Times New Roman" w:cs="Times New Roman"/>
          <w:sz w:val="24"/>
          <w:szCs w:val="24"/>
        </w:rPr>
        <w:t>éu</w:t>
      </w:r>
      <w:r w:rsidRPr="001562E4">
        <w:rPr>
          <w:rFonts w:ascii="Times New Roman" w:hAnsi="Times New Roman" w:cs="Times New Roman"/>
          <w:sz w:val="24"/>
          <w:szCs w:val="24"/>
        </w:rPr>
        <w:t xml:space="preserve">ticos </w:t>
      </w:r>
      <w:r>
        <w:rPr>
          <w:rFonts w:ascii="Times New Roman" w:hAnsi="Times New Roman" w:cs="Times New Roman"/>
          <w:sz w:val="24"/>
          <w:szCs w:val="24"/>
        </w:rPr>
        <w:t>y cursos preparatorios de idiomas</w:t>
      </w:r>
      <w:r w:rsidRPr="001562E4">
        <w:rPr>
          <w:rFonts w:ascii="Times New Roman" w:hAnsi="Times New Roman" w:cs="Times New Roman"/>
          <w:sz w:val="24"/>
          <w:szCs w:val="24"/>
        </w:rPr>
        <w:t xml:space="preserve"> para</w:t>
      </w:r>
      <w:r>
        <w:rPr>
          <w:rFonts w:ascii="Times New Roman" w:hAnsi="Times New Roman" w:cs="Times New Roman"/>
          <w:sz w:val="24"/>
          <w:szCs w:val="24"/>
        </w:rPr>
        <w:t xml:space="preserve"> </w:t>
      </w:r>
      <w:r w:rsidRPr="001562E4">
        <w:rPr>
          <w:rFonts w:ascii="Times New Roman" w:hAnsi="Times New Roman" w:cs="Times New Roman"/>
          <w:sz w:val="24"/>
          <w:szCs w:val="24"/>
        </w:rPr>
        <w:t>ciudadanos extranjeros</w:t>
      </w:r>
      <w:r w:rsidRPr="001562E4">
        <w:rPr>
          <w:rFonts w:ascii="Times New Roman" w:hAnsi="Times New Roman" w:cs="Times New Roman"/>
          <w:sz w:val="24"/>
          <w:szCs w:val="24"/>
          <w:lang w:val="es-ES"/>
        </w:rPr>
        <w:t>.</w:t>
      </w:r>
    </w:p>
    <w:p w14:paraId="173F705F" w14:textId="36D72F62" w:rsidR="00481825" w:rsidRDefault="00442FDF" w:rsidP="00481825">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481825">
        <w:rPr>
          <w:rFonts w:ascii="Times New Roman" w:hAnsi="Times New Roman" w:cs="Times New Roman"/>
          <w:sz w:val="24"/>
          <w:szCs w:val="24"/>
        </w:rPr>
        <w:t xml:space="preserve">mplio </w:t>
      </w:r>
      <w:r w:rsidR="00481825" w:rsidRPr="001562E4">
        <w:rPr>
          <w:rFonts w:ascii="Times New Roman" w:hAnsi="Times New Roman" w:cs="Times New Roman"/>
          <w:sz w:val="24"/>
          <w:szCs w:val="24"/>
        </w:rPr>
        <w:t>desarrollo de aprendizaje electrónico en línea y</w:t>
      </w:r>
      <w:r w:rsidR="00481825">
        <w:rPr>
          <w:rFonts w:ascii="Times New Roman" w:hAnsi="Times New Roman" w:cs="Times New Roman"/>
          <w:sz w:val="24"/>
          <w:szCs w:val="24"/>
        </w:rPr>
        <w:t xml:space="preserve"> tecnologías educativas</w:t>
      </w:r>
      <w:r w:rsidR="00481825" w:rsidRPr="001562E4">
        <w:rPr>
          <w:rFonts w:ascii="Times New Roman" w:hAnsi="Times New Roman" w:cs="Times New Roman"/>
          <w:sz w:val="24"/>
          <w:szCs w:val="24"/>
        </w:rPr>
        <w:t xml:space="preserve"> a distancia </w:t>
      </w:r>
      <w:r w:rsidR="00481825">
        <w:rPr>
          <w:rFonts w:ascii="Times New Roman" w:hAnsi="Times New Roman" w:cs="Times New Roman"/>
          <w:sz w:val="24"/>
          <w:szCs w:val="24"/>
        </w:rPr>
        <w:t>usando</w:t>
      </w:r>
      <w:r>
        <w:rPr>
          <w:rFonts w:ascii="Times New Roman" w:hAnsi="Times New Roman" w:cs="Times New Roman"/>
          <w:sz w:val="24"/>
          <w:szCs w:val="24"/>
        </w:rPr>
        <w:t xml:space="preserve"> </w:t>
      </w:r>
      <w:r w:rsidR="00481825" w:rsidRPr="00520BB0">
        <w:rPr>
          <w:rFonts w:ascii="Times New Roman" w:hAnsi="Times New Roman" w:cs="Times New Roman"/>
          <w:sz w:val="24"/>
          <w:szCs w:val="24"/>
        </w:rPr>
        <w:t xml:space="preserve">plataformas nacionales y mundiales, </w:t>
      </w:r>
      <w:proofErr w:type="spellStart"/>
      <w:r>
        <w:rPr>
          <w:rFonts w:ascii="Times New Roman" w:hAnsi="Times New Roman" w:cs="Times New Roman"/>
          <w:sz w:val="24"/>
          <w:szCs w:val="24"/>
        </w:rPr>
        <w:t>asi</w:t>
      </w:r>
      <w:proofErr w:type="spellEnd"/>
      <w:r>
        <w:rPr>
          <w:rFonts w:ascii="Times New Roman" w:hAnsi="Times New Roman" w:cs="Times New Roman"/>
          <w:sz w:val="24"/>
          <w:szCs w:val="24"/>
        </w:rPr>
        <w:t xml:space="preserve"> como la</w:t>
      </w:r>
      <w:r w:rsidR="00481825" w:rsidRPr="00520BB0">
        <w:rPr>
          <w:rFonts w:ascii="Times New Roman" w:hAnsi="Times New Roman" w:cs="Times New Roman"/>
          <w:sz w:val="24"/>
          <w:szCs w:val="24"/>
        </w:rPr>
        <w:t xml:space="preserve"> implementación de programas educativos íntegramente en formato en línea.</w:t>
      </w:r>
    </w:p>
    <w:p w14:paraId="77C69DE3" w14:textId="38718948" w:rsidR="00481825" w:rsidRPr="00DD40EC" w:rsidRDefault="00481825" w:rsidP="00481825">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Al momento de aplicar este contexto de formas y mecanismos principales de internacionalización a las dos Instituciones de educación musical profesional del Estado de México</w:t>
      </w:r>
      <w:r w:rsidR="00C42A27">
        <w:rPr>
          <w:rFonts w:ascii="Times New Roman" w:hAnsi="Times New Roman" w:cs="Times New Roman"/>
          <w:sz w:val="24"/>
          <w:szCs w:val="24"/>
        </w:rPr>
        <w:t>,</w:t>
      </w:r>
      <w:r>
        <w:rPr>
          <w:rFonts w:ascii="Times New Roman" w:hAnsi="Times New Roman" w:cs="Times New Roman"/>
          <w:sz w:val="24"/>
          <w:szCs w:val="24"/>
        </w:rPr>
        <w:t xml:space="preserve"> elegidos como objeto de nuestra observación, se presentaron con bastante claridad los aspectos característicos locales de este proceso global. Las estadísticas monitoreadas por</w:t>
      </w:r>
      <w:r w:rsidR="00C42A27">
        <w:rPr>
          <w:rFonts w:ascii="Times New Roman" w:hAnsi="Times New Roman" w:cs="Times New Roman"/>
          <w:sz w:val="24"/>
          <w:szCs w:val="24"/>
        </w:rPr>
        <w:t xml:space="preserve"> la</w:t>
      </w:r>
      <w:r>
        <w:rPr>
          <w:rFonts w:ascii="Times New Roman" w:hAnsi="Times New Roman" w:cs="Times New Roman"/>
          <w:sz w:val="24"/>
          <w:szCs w:val="24"/>
        </w:rPr>
        <w:t xml:space="preserve"> UNESCO reportan los números oficiales bastante bajos de la participación de México en dicho proceso a nivel mundial. En esta situación se hace invisible la presencia de alguna actividad relacionada con el tema a nivel local. Sin embargo, al buscar una explicación lógica logramos</w:t>
      </w:r>
      <w:r w:rsidR="00C42A27">
        <w:rPr>
          <w:rFonts w:ascii="Times New Roman" w:hAnsi="Times New Roman" w:cs="Times New Roman"/>
          <w:sz w:val="24"/>
          <w:szCs w:val="24"/>
        </w:rPr>
        <w:t xml:space="preserve"> </w:t>
      </w:r>
      <w:r>
        <w:rPr>
          <w:rFonts w:ascii="Times New Roman" w:hAnsi="Times New Roman" w:cs="Times New Roman"/>
          <w:sz w:val="24"/>
          <w:szCs w:val="24"/>
        </w:rPr>
        <w:t xml:space="preserve">sintonizar varios aspectos. Primero consideramos que es importante destacar que el Conservatorio de Música del Estado de México y la Licenciatura de Música de la Escuela de Artes Escénicas de la UAEM son instituciones prácticamente de reciente creación. La </w:t>
      </w:r>
      <w:r>
        <w:rPr>
          <w:rFonts w:ascii="Times New Roman" w:hAnsi="Times New Roman" w:cs="Times New Roman"/>
          <w:sz w:val="24"/>
          <w:szCs w:val="24"/>
        </w:rPr>
        <w:lastRenderedPageBreak/>
        <w:t>Licenciatura en Música de la UAEM se inauguró 26 de agosto del año 2014 y el Conservatorio de Música del Estado de México se creó en el año 1991. Para reflexionar con claridad</w:t>
      </w:r>
      <w:r w:rsidR="00C42A27">
        <w:rPr>
          <w:rFonts w:ascii="Times New Roman" w:hAnsi="Times New Roman" w:cs="Times New Roman"/>
          <w:sz w:val="24"/>
          <w:szCs w:val="24"/>
        </w:rPr>
        <w:t>,</w:t>
      </w:r>
      <w:r>
        <w:rPr>
          <w:rFonts w:ascii="Times New Roman" w:hAnsi="Times New Roman" w:cs="Times New Roman"/>
          <w:sz w:val="24"/>
          <w:szCs w:val="24"/>
        </w:rPr>
        <w:t xml:space="preserve"> record</w:t>
      </w:r>
      <w:r w:rsidR="00C42A27">
        <w:rPr>
          <w:rFonts w:ascii="Times New Roman" w:hAnsi="Times New Roman" w:cs="Times New Roman"/>
          <w:sz w:val="24"/>
          <w:szCs w:val="24"/>
        </w:rPr>
        <w:t>e</w:t>
      </w:r>
      <w:r>
        <w:rPr>
          <w:rFonts w:ascii="Times New Roman" w:hAnsi="Times New Roman" w:cs="Times New Roman"/>
          <w:sz w:val="24"/>
          <w:szCs w:val="24"/>
        </w:rPr>
        <w:t>mos que el Conservatorio Nacional de Música se fundó en el año 1866 y</w:t>
      </w:r>
      <w:r w:rsidR="00C42A27">
        <w:rPr>
          <w:rFonts w:ascii="Times New Roman" w:hAnsi="Times New Roman" w:cs="Times New Roman"/>
          <w:sz w:val="24"/>
          <w:szCs w:val="24"/>
        </w:rPr>
        <w:t xml:space="preserve"> el</w:t>
      </w:r>
      <w:r>
        <w:rPr>
          <w:rFonts w:ascii="Times New Roman" w:hAnsi="Times New Roman" w:cs="Times New Roman"/>
          <w:sz w:val="24"/>
          <w:szCs w:val="24"/>
        </w:rPr>
        <w:t xml:space="preserve"> Conservatorio de las Rosas, Morelia, Michoacán, cuenta su historia a partir del año 1743 considerándose el primer Conservatorio de América. La integración en el sistema global de internacionalización educativa es un proceso de gran complejidad y enormes requerimientos. Sin embargo, al analizar la vida académica de ambas instituciones encontramos varios aspectos particulares de nuestro interés. Ambas cuentan con convenios institucionales de movilidad académica. En su página oficial el COMEM nos informa lo siguiente</w:t>
      </w:r>
      <w:r w:rsidRPr="006E5A9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E5A99">
        <w:rPr>
          <w:rFonts w:ascii="Times New Roman" w:hAnsi="Times New Roman" w:cs="Times New Roman"/>
          <w:color w:val="000000" w:themeColor="text1"/>
          <w:sz w:val="24"/>
          <w:szCs w:val="24"/>
        </w:rPr>
        <w:t>(…)</w:t>
      </w:r>
      <w:r w:rsidRPr="006E5A99">
        <w:rPr>
          <w:rFonts w:ascii="robotoregular" w:hAnsi="robotoregular"/>
          <w:color w:val="000000" w:themeColor="text1"/>
          <w:sz w:val="21"/>
          <w:szCs w:val="21"/>
          <w:shd w:val="clear" w:color="auto" w:fill="FFFFFF"/>
        </w:rPr>
        <w:t xml:space="preserve"> </w:t>
      </w:r>
      <w:r w:rsidRPr="006E5A99">
        <w:rPr>
          <w:rFonts w:ascii="Times New Roman" w:hAnsi="Times New Roman" w:cs="Times New Roman"/>
          <w:color w:val="000000" w:themeColor="text1"/>
          <w:sz w:val="24"/>
          <w:szCs w:val="24"/>
          <w:shd w:val="clear" w:color="auto" w:fill="FFFFFF"/>
        </w:rPr>
        <w:t xml:space="preserve">se sostienen importantes convenios de Intercambio y Colaboración Académica con algunas de las principales instituciones análogas en el mundo tales como las instituciones: Sibelius </w:t>
      </w:r>
      <w:proofErr w:type="spellStart"/>
      <w:r w:rsidRPr="006E5A99">
        <w:rPr>
          <w:rFonts w:ascii="Times New Roman" w:hAnsi="Times New Roman" w:cs="Times New Roman"/>
          <w:color w:val="000000" w:themeColor="text1"/>
          <w:sz w:val="24"/>
          <w:szCs w:val="24"/>
          <w:shd w:val="clear" w:color="auto" w:fill="FFFFFF"/>
        </w:rPr>
        <w:t>Academy</w:t>
      </w:r>
      <w:proofErr w:type="spellEnd"/>
      <w:r w:rsidRPr="006E5A99">
        <w:rPr>
          <w:rFonts w:ascii="Times New Roman" w:hAnsi="Times New Roman" w:cs="Times New Roman"/>
          <w:color w:val="000000" w:themeColor="text1"/>
          <w:sz w:val="24"/>
          <w:szCs w:val="24"/>
          <w:shd w:val="clear" w:color="auto" w:fill="FFFFFF"/>
        </w:rPr>
        <w:t xml:space="preserve"> en Helsinki, Finlandia, y la Indiana </w:t>
      </w:r>
      <w:proofErr w:type="spellStart"/>
      <w:r w:rsidRPr="006E5A99">
        <w:rPr>
          <w:rFonts w:ascii="Times New Roman" w:hAnsi="Times New Roman" w:cs="Times New Roman"/>
          <w:color w:val="000000" w:themeColor="text1"/>
          <w:sz w:val="24"/>
          <w:szCs w:val="24"/>
          <w:shd w:val="clear" w:color="auto" w:fill="FFFFFF"/>
        </w:rPr>
        <w:t>University</w:t>
      </w:r>
      <w:proofErr w:type="spellEnd"/>
      <w:r w:rsidRPr="006E5A99">
        <w:rPr>
          <w:rFonts w:ascii="Times New Roman" w:hAnsi="Times New Roman" w:cs="Times New Roman"/>
          <w:color w:val="000000" w:themeColor="text1"/>
          <w:sz w:val="24"/>
          <w:szCs w:val="24"/>
          <w:shd w:val="clear" w:color="auto" w:fill="FFFFFF"/>
        </w:rPr>
        <w:t xml:space="preserve"> </w:t>
      </w:r>
      <w:proofErr w:type="spellStart"/>
      <w:r w:rsidRPr="006E5A99">
        <w:rPr>
          <w:rFonts w:ascii="Times New Roman" w:hAnsi="Times New Roman" w:cs="Times New Roman"/>
          <w:color w:val="000000" w:themeColor="text1"/>
          <w:sz w:val="24"/>
          <w:szCs w:val="24"/>
          <w:shd w:val="clear" w:color="auto" w:fill="FFFFFF"/>
        </w:rPr>
        <w:t>School</w:t>
      </w:r>
      <w:proofErr w:type="spellEnd"/>
      <w:r w:rsidRPr="006E5A99">
        <w:rPr>
          <w:rFonts w:ascii="Times New Roman" w:hAnsi="Times New Roman" w:cs="Times New Roman"/>
          <w:color w:val="000000" w:themeColor="text1"/>
          <w:sz w:val="24"/>
          <w:szCs w:val="24"/>
          <w:shd w:val="clear" w:color="auto" w:fill="FFFFFF"/>
        </w:rPr>
        <w:t xml:space="preserve"> </w:t>
      </w:r>
      <w:proofErr w:type="spellStart"/>
      <w:r w:rsidRPr="006E5A99">
        <w:rPr>
          <w:rFonts w:ascii="Times New Roman" w:hAnsi="Times New Roman" w:cs="Times New Roman"/>
          <w:color w:val="000000" w:themeColor="text1"/>
          <w:sz w:val="24"/>
          <w:szCs w:val="24"/>
          <w:shd w:val="clear" w:color="auto" w:fill="FFFFFF"/>
        </w:rPr>
        <w:t>of</w:t>
      </w:r>
      <w:proofErr w:type="spellEnd"/>
      <w:r w:rsidRPr="006E5A99">
        <w:rPr>
          <w:rFonts w:ascii="Times New Roman" w:hAnsi="Times New Roman" w:cs="Times New Roman"/>
          <w:color w:val="000000" w:themeColor="text1"/>
          <w:sz w:val="24"/>
          <w:szCs w:val="24"/>
          <w:shd w:val="clear" w:color="auto" w:fill="FFFFFF"/>
        </w:rPr>
        <w:t xml:space="preserve"> Music en Bloomington, Indiana en Estados Unidos de </w:t>
      </w:r>
      <w:proofErr w:type="spellStart"/>
      <w:r w:rsidRPr="006E5A99">
        <w:rPr>
          <w:rFonts w:ascii="Times New Roman" w:hAnsi="Times New Roman" w:cs="Times New Roman"/>
          <w:color w:val="000000" w:themeColor="text1"/>
          <w:sz w:val="24"/>
          <w:szCs w:val="24"/>
          <w:shd w:val="clear" w:color="auto" w:fill="FFFFFF"/>
        </w:rPr>
        <w:t>America</w:t>
      </w:r>
      <w:proofErr w:type="spellEnd"/>
      <w:r w:rsidRPr="006E5A99">
        <w:rPr>
          <w:rFonts w:ascii="Times New Roman" w:hAnsi="Times New Roman" w:cs="Times New Roman"/>
          <w:color w:val="000000" w:themeColor="text1"/>
          <w:sz w:val="24"/>
          <w:szCs w:val="24"/>
          <w:shd w:val="clear" w:color="auto" w:fill="FFFFFF"/>
        </w:rPr>
        <w:t xml:space="preserve"> entre otros, quienes sirven de mutuo enriquecimiento en experiencias en nuevas metodologías </w:t>
      </w:r>
      <w:r w:rsidRPr="00B80827">
        <w:rPr>
          <w:rFonts w:ascii="Times New Roman" w:hAnsi="Times New Roman" w:cs="Times New Roman"/>
          <w:color w:val="000000" w:themeColor="text1"/>
          <w:sz w:val="24"/>
          <w:szCs w:val="24"/>
          <w:shd w:val="clear" w:color="auto" w:fill="FFFFFF"/>
        </w:rPr>
        <w:t>de educación musical” (Dirección General del</w:t>
      </w:r>
      <w:r>
        <w:rPr>
          <w:rFonts w:ascii="Times New Roman" w:hAnsi="Times New Roman" w:cs="Times New Roman"/>
          <w:color w:val="000000" w:themeColor="text1"/>
          <w:sz w:val="24"/>
          <w:szCs w:val="24"/>
          <w:shd w:val="clear" w:color="auto" w:fill="FFFFFF"/>
        </w:rPr>
        <w:t xml:space="preserve"> COMEM,</w:t>
      </w:r>
      <w:r w:rsidR="00C42A27">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2020). A su vez</w:t>
      </w:r>
      <w:r w:rsidR="00C42A27">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la Licenciatura </w:t>
      </w:r>
      <w:r w:rsidR="00C42A27">
        <w:rPr>
          <w:rFonts w:ascii="Times New Roman" w:hAnsi="Times New Roman" w:cs="Times New Roman"/>
          <w:color w:val="000000" w:themeColor="text1"/>
          <w:sz w:val="24"/>
          <w:szCs w:val="24"/>
          <w:shd w:val="clear" w:color="auto" w:fill="FFFFFF"/>
        </w:rPr>
        <w:t>en</w:t>
      </w:r>
      <w:r>
        <w:rPr>
          <w:rFonts w:ascii="Times New Roman" w:hAnsi="Times New Roman" w:cs="Times New Roman"/>
          <w:color w:val="000000" w:themeColor="text1"/>
          <w:sz w:val="24"/>
          <w:szCs w:val="24"/>
          <w:shd w:val="clear" w:color="auto" w:fill="FFFFFF"/>
        </w:rPr>
        <w:t xml:space="preserve"> Música de la Escuela de Artes Escénicas cuenta </w:t>
      </w:r>
      <w:r w:rsidRPr="00DD40EC">
        <w:rPr>
          <w:rFonts w:ascii="Times New Roman" w:hAnsi="Times New Roman" w:cs="Times New Roman"/>
          <w:color w:val="000000" w:themeColor="text1"/>
          <w:sz w:val="24"/>
          <w:szCs w:val="24"/>
          <w:shd w:val="clear" w:color="auto" w:fill="FFFFFF"/>
        </w:rPr>
        <w:t>con el respaldo de la Secretaría de Cooperación Internacional de la UAEM con su desarrollada estructura de los departamentos correspondientes a todos niveles educativ</w:t>
      </w:r>
      <w:r w:rsidR="00C42A27">
        <w:rPr>
          <w:rFonts w:ascii="Times New Roman" w:hAnsi="Times New Roman" w:cs="Times New Roman"/>
          <w:color w:val="000000" w:themeColor="text1"/>
          <w:sz w:val="24"/>
          <w:szCs w:val="24"/>
          <w:shd w:val="clear" w:color="auto" w:fill="FFFFFF"/>
        </w:rPr>
        <w:t>o</w:t>
      </w:r>
      <w:r w:rsidRPr="00DD40EC">
        <w:rPr>
          <w:rFonts w:ascii="Times New Roman" w:hAnsi="Times New Roman" w:cs="Times New Roman"/>
          <w:color w:val="000000" w:themeColor="text1"/>
          <w:sz w:val="24"/>
          <w:szCs w:val="24"/>
          <w:shd w:val="clear" w:color="auto" w:fill="FFFFFF"/>
        </w:rPr>
        <w:t xml:space="preserve">s involucrados: </w:t>
      </w:r>
      <w:r w:rsidRPr="00DD40EC">
        <w:rPr>
          <w:rFonts w:ascii="Times New Roman" w:hAnsi="Times New Roman" w:cs="Times New Roman"/>
          <w:i/>
          <w:iCs/>
          <w:color w:val="000000" w:themeColor="text1"/>
          <w:sz w:val="24"/>
          <w:szCs w:val="24"/>
          <w:shd w:val="clear" w:color="auto" w:fill="FFFFFF"/>
        </w:rPr>
        <w:t xml:space="preserve">Investigación UAEM Internacional, Relaciones Internacionales </w:t>
      </w:r>
      <w:r w:rsidRPr="00DD40EC">
        <w:rPr>
          <w:rFonts w:ascii="Times New Roman" w:hAnsi="Times New Roman" w:cs="Times New Roman"/>
          <w:color w:val="000000" w:themeColor="text1"/>
          <w:sz w:val="24"/>
          <w:szCs w:val="24"/>
          <w:shd w:val="clear" w:color="auto" w:fill="FFFFFF"/>
        </w:rPr>
        <w:t>con más de cincuenta convenios vigentes</w:t>
      </w:r>
      <w:r w:rsidRPr="00DD40EC">
        <w:rPr>
          <w:rFonts w:ascii="Times New Roman" w:hAnsi="Times New Roman" w:cs="Times New Roman"/>
          <w:i/>
          <w:iCs/>
          <w:color w:val="000000" w:themeColor="text1"/>
          <w:sz w:val="24"/>
          <w:szCs w:val="24"/>
          <w:shd w:val="clear" w:color="auto" w:fill="FFFFFF"/>
        </w:rPr>
        <w:t>, RICI, Trámites Migratorios, Opciones de Financiamiento</w:t>
      </w:r>
      <w:r w:rsidRPr="00DD40EC">
        <w:rPr>
          <w:rFonts w:ascii="Times New Roman" w:hAnsi="Times New Roman" w:cs="Times New Roman"/>
          <w:color w:val="000000" w:themeColor="text1"/>
          <w:sz w:val="24"/>
          <w:szCs w:val="24"/>
          <w:shd w:val="clear" w:color="auto" w:fill="FFFFFF"/>
        </w:rPr>
        <w:t xml:space="preserve">, </w:t>
      </w:r>
      <w:r w:rsidRPr="00DD40EC">
        <w:rPr>
          <w:rFonts w:ascii="Times New Roman" w:hAnsi="Times New Roman" w:cs="Times New Roman"/>
          <w:i/>
          <w:iCs/>
          <w:color w:val="000000" w:themeColor="text1"/>
          <w:sz w:val="24"/>
          <w:szCs w:val="24"/>
          <w:shd w:val="clear" w:color="auto" w:fill="FFFFFF"/>
        </w:rPr>
        <w:t>Opciones de Alojamiento</w:t>
      </w:r>
      <w:r w:rsidRPr="00DD40EC">
        <w:rPr>
          <w:rFonts w:ascii="Times New Roman" w:hAnsi="Times New Roman" w:cs="Times New Roman"/>
          <w:color w:val="000000" w:themeColor="text1"/>
          <w:sz w:val="24"/>
          <w:szCs w:val="24"/>
          <w:shd w:val="clear" w:color="auto" w:fill="FFFFFF"/>
        </w:rPr>
        <w:t xml:space="preserve"> etcétera. En su página oficial el comunicado dice: “en la UAEM fortalecemos la dimensión de </w:t>
      </w:r>
      <w:r w:rsidR="00C42A27">
        <w:rPr>
          <w:rFonts w:ascii="Times New Roman" w:hAnsi="Times New Roman" w:cs="Times New Roman"/>
          <w:color w:val="000000" w:themeColor="text1"/>
          <w:sz w:val="24"/>
          <w:szCs w:val="24"/>
          <w:shd w:val="clear" w:color="auto" w:fill="FFFFFF"/>
        </w:rPr>
        <w:t xml:space="preserve">la </w:t>
      </w:r>
      <w:r w:rsidRPr="00DD40EC">
        <w:rPr>
          <w:rFonts w:ascii="Times New Roman" w:hAnsi="Times New Roman" w:cs="Times New Roman"/>
          <w:color w:val="000000" w:themeColor="text1"/>
          <w:sz w:val="24"/>
          <w:szCs w:val="24"/>
          <w:shd w:val="clear" w:color="auto" w:fill="FFFFFF"/>
        </w:rPr>
        <w:t>internacionalización de nuestras funciones de docencia, investigación y difusión de la cultura, para que la comunidad universitaria sea partícipe y receptora de las actividades de cooperación entre las instituciones que construyen la sociedad global de</w:t>
      </w:r>
      <w:r w:rsidR="00C42A27">
        <w:rPr>
          <w:rFonts w:ascii="Times New Roman" w:hAnsi="Times New Roman" w:cs="Times New Roman"/>
          <w:color w:val="000000" w:themeColor="text1"/>
          <w:sz w:val="24"/>
          <w:szCs w:val="24"/>
          <w:shd w:val="clear" w:color="auto" w:fill="FFFFFF"/>
        </w:rPr>
        <w:t>l</w:t>
      </w:r>
      <w:r w:rsidRPr="00DD40EC">
        <w:rPr>
          <w:rFonts w:ascii="Times New Roman" w:hAnsi="Times New Roman" w:cs="Times New Roman"/>
          <w:color w:val="000000" w:themeColor="text1"/>
          <w:sz w:val="24"/>
          <w:szCs w:val="24"/>
          <w:shd w:val="clear" w:color="auto" w:fill="FFFFFF"/>
        </w:rPr>
        <w:t xml:space="preserve"> conocimiento. Impulsamos de manera integral el desarrollo de actividades de cooperación e internacionalización a través de la promoción y generación de redes académicas que brinden una formación analítica, crítica y humanista de nuestra comunidad universitaria ante el contexto mundial” (Secretaría de Cooperación Internacional de la UAEM,</w:t>
      </w:r>
      <w:r w:rsidR="00C42A27">
        <w:rPr>
          <w:rFonts w:ascii="Times New Roman" w:hAnsi="Times New Roman" w:cs="Times New Roman"/>
          <w:color w:val="000000" w:themeColor="text1"/>
          <w:sz w:val="24"/>
          <w:szCs w:val="24"/>
          <w:shd w:val="clear" w:color="auto" w:fill="FFFFFF"/>
        </w:rPr>
        <w:t xml:space="preserve"> </w:t>
      </w:r>
      <w:r w:rsidRPr="00DD40EC">
        <w:rPr>
          <w:rFonts w:ascii="Times New Roman" w:hAnsi="Times New Roman" w:cs="Times New Roman"/>
          <w:color w:val="000000" w:themeColor="text1"/>
          <w:sz w:val="24"/>
          <w:szCs w:val="24"/>
          <w:shd w:val="clear" w:color="auto" w:fill="FFFFFF"/>
        </w:rPr>
        <w:t>2020). Actualmente fueron canceladas varias estancias de la movilidad estudiantil por las condiciones sanitarias del COVID-19 programadas para el semestre 2020A y 2020B.</w:t>
      </w:r>
    </w:p>
    <w:p w14:paraId="19A40235" w14:textId="1D5ABF3F" w:rsidR="00481825" w:rsidRDefault="00481825" w:rsidP="00481825">
      <w:pPr>
        <w:spacing w:line="360" w:lineRule="auto"/>
        <w:jc w:val="both"/>
        <w:rPr>
          <w:rFonts w:ascii="Times New Roman" w:hAnsi="Times New Roman" w:cs="Times New Roman"/>
          <w:color w:val="000000" w:themeColor="text1"/>
          <w:sz w:val="24"/>
          <w:szCs w:val="24"/>
          <w:shd w:val="clear" w:color="auto" w:fill="FFFFFF"/>
        </w:rPr>
      </w:pPr>
      <w:r w:rsidRPr="00DD40EC">
        <w:rPr>
          <w:rFonts w:ascii="Times New Roman" w:hAnsi="Times New Roman" w:cs="Times New Roman"/>
          <w:color w:val="000000" w:themeColor="text1"/>
          <w:sz w:val="24"/>
          <w:szCs w:val="24"/>
          <w:shd w:val="clear" w:color="auto" w:fill="FFFFFF"/>
        </w:rPr>
        <w:t>Otro elemento de internacionalización encontrado fue la incorporación de especialistas extranjeros a plantas docentes (aunque en dimensiones diferentes). Así</w:t>
      </w:r>
      <w:r w:rsidR="00C42A27">
        <w:rPr>
          <w:rFonts w:ascii="Times New Roman" w:hAnsi="Times New Roman" w:cs="Times New Roman"/>
          <w:color w:val="000000" w:themeColor="text1"/>
          <w:sz w:val="24"/>
          <w:szCs w:val="24"/>
          <w:shd w:val="clear" w:color="auto" w:fill="FFFFFF"/>
        </w:rPr>
        <w:t>,</w:t>
      </w:r>
      <w:r w:rsidRPr="00DD40EC">
        <w:rPr>
          <w:rFonts w:ascii="Times New Roman" w:hAnsi="Times New Roman" w:cs="Times New Roman"/>
          <w:color w:val="000000" w:themeColor="text1"/>
          <w:sz w:val="24"/>
          <w:szCs w:val="24"/>
          <w:shd w:val="clear" w:color="auto" w:fill="FFFFFF"/>
        </w:rPr>
        <w:t xml:space="preserve"> el Conservatorio de Música cuenta actualmente con </w:t>
      </w:r>
      <w:r w:rsidR="00C42A27">
        <w:rPr>
          <w:rFonts w:ascii="Times New Roman" w:hAnsi="Times New Roman" w:cs="Times New Roman"/>
          <w:color w:val="000000" w:themeColor="text1"/>
          <w:sz w:val="24"/>
          <w:szCs w:val="24"/>
          <w:shd w:val="clear" w:color="auto" w:fill="FFFFFF"/>
        </w:rPr>
        <w:t>una</w:t>
      </w:r>
      <w:r w:rsidRPr="00DD40EC">
        <w:rPr>
          <w:rFonts w:ascii="Times New Roman" w:hAnsi="Times New Roman" w:cs="Times New Roman"/>
          <w:color w:val="000000" w:themeColor="text1"/>
          <w:sz w:val="24"/>
          <w:szCs w:val="24"/>
          <w:shd w:val="clear" w:color="auto" w:fill="FFFFFF"/>
        </w:rPr>
        <w:t xml:space="preserve"> planta docente de 120 plazas y los maestros extranjeros </w:t>
      </w:r>
      <w:r w:rsidRPr="00DD40EC">
        <w:rPr>
          <w:rFonts w:ascii="Times New Roman" w:hAnsi="Times New Roman" w:cs="Times New Roman"/>
          <w:color w:val="000000" w:themeColor="text1"/>
          <w:sz w:val="24"/>
          <w:szCs w:val="24"/>
          <w:shd w:val="clear" w:color="auto" w:fill="FFFFFF"/>
        </w:rPr>
        <w:lastRenderedPageBreak/>
        <w:t>ocupan 6 de ellas</w:t>
      </w:r>
      <w:r w:rsidR="00C42A27">
        <w:rPr>
          <w:rFonts w:ascii="Times New Roman" w:hAnsi="Times New Roman" w:cs="Times New Roman"/>
          <w:color w:val="000000" w:themeColor="text1"/>
          <w:sz w:val="24"/>
          <w:szCs w:val="24"/>
          <w:shd w:val="clear" w:color="auto" w:fill="FFFFFF"/>
        </w:rPr>
        <w:t>, lo</w:t>
      </w:r>
      <w:r w:rsidRPr="00DD40EC">
        <w:rPr>
          <w:rFonts w:ascii="Times New Roman" w:hAnsi="Times New Roman" w:cs="Times New Roman"/>
          <w:color w:val="000000" w:themeColor="text1"/>
          <w:sz w:val="24"/>
          <w:szCs w:val="24"/>
          <w:shd w:val="clear" w:color="auto" w:fill="FFFFFF"/>
        </w:rPr>
        <w:t xml:space="preserve"> que corresponde al 5% de su totalidad. La licenciatura en Música de la UAEM cuenta con la planta docente de 27 maestros y 9 de ellos son extranjeros, que corresponde al 33 % en su totalidad. Estos datos estadísticos nos muestran las diferencias dinámicas en implementar elementos de internacionalización en las carreras profesionales de enseñanza musical entre la Universidad Autónoma del Estado de México y el Conservatorio de Música del Estado de México. “El COMEM está conformado por 115 docentes, entre los que se cuentan una gran mayoría de egresados de esta </w:t>
      </w:r>
      <w:r w:rsidRPr="007E3C6E">
        <w:rPr>
          <w:rFonts w:ascii="Times New Roman" w:hAnsi="Times New Roman" w:cs="Times New Roman"/>
          <w:color w:val="000000" w:themeColor="text1"/>
          <w:sz w:val="24"/>
          <w:szCs w:val="24"/>
          <w:shd w:val="clear" w:color="auto" w:fill="FFFFFF"/>
        </w:rPr>
        <w:t>institución</w:t>
      </w:r>
      <w:r w:rsidR="00C42A27">
        <w:rPr>
          <w:rFonts w:ascii="Times New Roman" w:hAnsi="Times New Roman" w:cs="Times New Roman"/>
          <w:color w:val="000000" w:themeColor="text1"/>
          <w:sz w:val="24"/>
          <w:szCs w:val="24"/>
          <w:shd w:val="clear" w:color="auto" w:fill="FFFFFF"/>
        </w:rPr>
        <w:t>,</w:t>
      </w:r>
      <w:r w:rsidRPr="007E3C6E">
        <w:rPr>
          <w:rFonts w:ascii="Times New Roman" w:hAnsi="Times New Roman" w:cs="Times New Roman"/>
          <w:color w:val="000000" w:themeColor="text1"/>
          <w:sz w:val="24"/>
          <w:szCs w:val="24"/>
          <w:shd w:val="clear" w:color="auto" w:fill="FFFFFF"/>
        </w:rPr>
        <w:t> los cuales cuentan con la experiencia y formación requerida para preparar músicos de alto nivel</w:t>
      </w:r>
      <w:r>
        <w:rPr>
          <w:rFonts w:ascii="Times New Roman" w:hAnsi="Times New Roman" w:cs="Times New Roman"/>
          <w:color w:val="000000" w:themeColor="text1"/>
          <w:sz w:val="24"/>
          <w:szCs w:val="24"/>
          <w:shd w:val="clear" w:color="auto" w:fill="FFFFFF"/>
        </w:rPr>
        <w:t xml:space="preserve">” según la página oficial. Se puede constatar que el COMEM prefiere trabajar con </w:t>
      </w:r>
      <w:r w:rsidR="00C42A27">
        <w:rPr>
          <w:rFonts w:ascii="Times New Roman" w:hAnsi="Times New Roman" w:cs="Times New Roman"/>
          <w:color w:val="000000" w:themeColor="text1"/>
          <w:sz w:val="24"/>
          <w:szCs w:val="24"/>
          <w:shd w:val="clear" w:color="auto" w:fill="FFFFFF"/>
        </w:rPr>
        <w:t>un</w:t>
      </w:r>
      <w:r>
        <w:rPr>
          <w:rFonts w:ascii="Times New Roman" w:hAnsi="Times New Roman" w:cs="Times New Roman"/>
          <w:color w:val="000000" w:themeColor="text1"/>
          <w:sz w:val="24"/>
          <w:szCs w:val="24"/>
          <w:shd w:val="clear" w:color="auto" w:fill="FFFFFF"/>
        </w:rPr>
        <w:t xml:space="preserve"> grupo visiblemente cerrado </w:t>
      </w:r>
      <w:r w:rsidR="00C42A27">
        <w:rPr>
          <w:rFonts w:ascii="Times New Roman" w:hAnsi="Times New Roman" w:cs="Times New Roman"/>
          <w:color w:val="000000" w:themeColor="text1"/>
          <w:sz w:val="24"/>
          <w:szCs w:val="24"/>
          <w:shd w:val="clear" w:color="auto" w:fill="FFFFFF"/>
        </w:rPr>
        <w:t>con</w:t>
      </w:r>
      <w:r>
        <w:rPr>
          <w:rFonts w:ascii="Times New Roman" w:hAnsi="Times New Roman" w:cs="Times New Roman"/>
          <w:color w:val="000000" w:themeColor="text1"/>
          <w:sz w:val="24"/>
          <w:szCs w:val="24"/>
          <w:shd w:val="clear" w:color="auto" w:fill="FFFFFF"/>
        </w:rPr>
        <w:t xml:space="preserve"> sus propios egresados (hasta tener familias enteras en algunas cátedras), cuando la UAEM contrata el gran porcentaje de los especialistas extranjeros asegurando con ello enriquecimiento metodológico de su actividad académica.</w:t>
      </w:r>
    </w:p>
    <w:p w14:paraId="43F55EBB" w14:textId="32A6A3DA" w:rsidR="00481825" w:rsidRDefault="00481825" w:rsidP="00481825">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Entre los resultados obtenidos a nivel de la problemática especializada encontramos contradic</w:t>
      </w:r>
      <w:r w:rsidR="00FA60CD">
        <w:rPr>
          <w:rFonts w:ascii="Times New Roman" w:hAnsi="Times New Roman" w:cs="Times New Roman"/>
          <w:color w:val="000000" w:themeColor="text1"/>
          <w:sz w:val="24"/>
          <w:szCs w:val="24"/>
          <w:shd w:val="clear" w:color="auto" w:fill="FFFFFF"/>
        </w:rPr>
        <w:t>ciones</w:t>
      </w:r>
      <w:r>
        <w:rPr>
          <w:rFonts w:ascii="Times New Roman" w:hAnsi="Times New Roman" w:cs="Times New Roman"/>
          <w:color w:val="000000" w:themeColor="text1"/>
          <w:sz w:val="24"/>
          <w:szCs w:val="24"/>
          <w:shd w:val="clear" w:color="auto" w:fill="FFFFFF"/>
        </w:rPr>
        <w:t xml:space="preserve"> muy curiosas en el área de </w:t>
      </w:r>
      <w:r w:rsidR="00FA60CD">
        <w:rPr>
          <w:rFonts w:ascii="Times New Roman" w:hAnsi="Times New Roman" w:cs="Times New Roman"/>
          <w:color w:val="000000" w:themeColor="text1"/>
          <w:sz w:val="24"/>
          <w:szCs w:val="24"/>
          <w:shd w:val="clear" w:color="auto" w:fill="FFFFFF"/>
        </w:rPr>
        <w:t xml:space="preserve">la </w:t>
      </w:r>
      <w:r>
        <w:rPr>
          <w:rFonts w:ascii="Times New Roman" w:hAnsi="Times New Roman" w:cs="Times New Roman"/>
          <w:color w:val="000000" w:themeColor="text1"/>
          <w:sz w:val="24"/>
          <w:szCs w:val="24"/>
          <w:shd w:val="clear" w:color="auto" w:fill="FFFFFF"/>
        </w:rPr>
        <w:t>enseñanza interpretativa (piano).  A nivel mundial l</w:t>
      </w:r>
      <w:r w:rsidR="00FA60CD">
        <w:rPr>
          <w:rFonts w:ascii="Times New Roman" w:hAnsi="Times New Roman" w:cs="Times New Roman"/>
          <w:color w:val="000000" w:themeColor="text1"/>
          <w:sz w:val="24"/>
          <w:szCs w:val="24"/>
          <w:shd w:val="clear" w:color="auto" w:fill="FFFFFF"/>
        </w:rPr>
        <w:t>os triunfos</w:t>
      </w:r>
      <w:r w:rsidRPr="0046117C">
        <w:rPr>
          <w:rFonts w:ascii="Times New Roman" w:hAnsi="Times New Roman" w:cs="Times New Roman"/>
          <w:color w:val="000000" w:themeColor="text1"/>
          <w:sz w:val="24"/>
          <w:szCs w:val="24"/>
          <w:shd w:val="clear" w:color="auto" w:fill="FFFFFF"/>
        </w:rPr>
        <w:t xml:space="preserve"> de</w:t>
      </w:r>
      <w:r w:rsidR="00FA60CD">
        <w:rPr>
          <w:rFonts w:ascii="Times New Roman" w:hAnsi="Times New Roman" w:cs="Times New Roman"/>
          <w:color w:val="000000" w:themeColor="text1"/>
          <w:sz w:val="24"/>
          <w:szCs w:val="24"/>
          <w:shd w:val="clear" w:color="auto" w:fill="FFFFFF"/>
        </w:rPr>
        <w:t xml:space="preserve"> </w:t>
      </w:r>
      <w:r w:rsidRPr="0046117C">
        <w:rPr>
          <w:rFonts w:ascii="Times New Roman" w:hAnsi="Times New Roman" w:cs="Times New Roman"/>
          <w:color w:val="000000" w:themeColor="text1"/>
          <w:sz w:val="24"/>
          <w:szCs w:val="24"/>
          <w:shd w:val="clear" w:color="auto" w:fill="FFFFFF"/>
        </w:rPr>
        <w:t>estudiantes en concursos</w:t>
      </w:r>
      <w:r>
        <w:rPr>
          <w:rFonts w:ascii="Times New Roman" w:hAnsi="Times New Roman" w:cs="Times New Roman"/>
          <w:color w:val="000000" w:themeColor="text1"/>
          <w:sz w:val="24"/>
          <w:szCs w:val="24"/>
          <w:shd w:val="clear" w:color="auto" w:fill="FFFFFF"/>
        </w:rPr>
        <w:t xml:space="preserve"> </w:t>
      </w:r>
      <w:r w:rsidRPr="0046117C">
        <w:rPr>
          <w:rFonts w:ascii="Times New Roman" w:hAnsi="Times New Roman" w:cs="Times New Roman"/>
          <w:color w:val="000000" w:themeColor="text1"/>
          <w:sz w:val="24"/>
          <w:szCs w:val="24"/>
          <w:shd w:val="clear" w:color="auto" w:fill="FFFFFF"/>
        </w:rPr>
        <w:t>internacionales</w:t>
      </w:r>
      <w:r>
        <w:rPr>
          <w:rFonts w:ascii="Times New Roman" w:hAnsi="Times New Roman" w:cs="Times New Roman"/>
          <w:color w:val="000000" w:themeColor="text1"/>
          <w:sz w:val="24"/>
          <w:szCs w:val="24"/>
          <w:shd w:val="clear" w:color="auto" w:fill="FFFFFF"/>
        </w:rPr>
        <w:t xml:space="preserve"> se consideran</w:t>
      </w:r>
      <w:r w:rsidRPr="0046117C">
        <w:rPr>
          <w:rFonts w:ascii="Times New Roman" w:hAnsi="Times New Roman" w:cs="Times New Roman"/>
          <w:color w:val="000000" w:themeColor="text1"/>
          <w:sz w:val="24"/>
          <w:szCs w:val="24"/>
          <w:shd w:val="clear" w:color="auto" w:fill="FFFFFF"/>
        </w:rPr>
        <w:t xml:space="preserve"> hasta el día de hoy uno de los criterios más importantes</w:t>
      </w:r>
      <w:r>
        <w:rPr>
          <w:rFonts w:ascii="Times New Roman" w:hAnsi="Times New Roman" w:cs="Times New Roman"/>
          <w:color w:val="000000" w:themeColor="text1"/>
          <w:sz w:val="24"/>
          <w:szCs w:val="24"/>
          <w:shd w:val="clear" w:color="auto" w:fill="FFFFFF"/>
        </w:rPr>
        <w:t xml:space="preserve"> para evaluar la </w:t>
      </w:r>
      <w:r w:rsidRPr="0046117C">
        <w:rPr>
          <w:rFonts w:ascii="Times New Roman" w:hAnsi="Times New Roman" w:cs="Times New Roman"/>
          <w:color w:val="000000" w:themeColor="text1"/>
          <w:sz w:val="24"/>
          <w:szCs w:val="24"/>
          <w:shd w:val="clear" w:color="auto" w:fill="FFFFFF"/>
        </w:rPr>
        <w:t>calidad de la educación musical profesional.</w:t>
      </w:r>
      <w:r>
        <w:rPr>
          <w:rFonts w:ascii="Times New Roman" w:hAnsi="Times New Roman" w:cs="Times New Roman"/>
          <w:color w:val="000000" w:themeColor="text1"/>
          <w:sz w:val="24"/>
          <w:szCs w:val="24"/>
          <w:shd w:val="clear" w:color="auto" w:fill="FFFFFF"/>
        </w:rPr>
        <w:t xml:space="preserve"> La geografía de los concursos pianísticos se </w:t>
      </w:r>
      <w:proofErr w:type="spellStart"/>
      <w:r>
        <w:rPr>
          <w:rFonts w:ascii="Times New Roman" w:hAnsi="Times New Roman" w:cs="Times New Roman"/>
          <w:color w:val="000000" w:themeColor="text1"/>
          <w:sz w:val="24"/>
          <w:szCs w:val="24"/>
          <w:shd w:val="clear" w:color="auto" w:fill="FFFFFF"/>
        </w:rPr>
        <w:t>amplia</w:t>
      </w:r>
      <w:proofErr w:type="spellEnd"/>
      <w:r>
        <w:rPr>
          <w:rFonts w:ascii="Times New Roman" w:hAnsi="Times New Roman" w:cs="Times New Roman"/>
          <w:color w:val="000000" w:themeColor="text1"/>
          <w:sz w:val="24"/>
          <w:szCs w:val="24"/>
          <w:shd w:val="clear" w:color="auto" w:fill="FFFFFF"/>
        </w:rPr>
        <w:t xml:space="preserve"> constantemente. Los catálogos de </w:t>
      </w:r>
      <w:r w:rsidR="00FA60CD">
        <w:rPr>
          <w:rFonts w:ascii="Times New Roman" w:hAnsi="Times New Roman" w:cs="Times New Roman"/>
          <w:color w:val="000000" w:themeColor="text1"/>
          <w:sz w:val="24"/>
          <w:szCs w:val="24"/>
          <w:shd w:val="clear" w:color="auto" w:fill="FFFFFF"/>
        </w:rPr>
        <w:t xml:space="preserve">la </w:t>
      </w:r>
      <w:r>
        <w:rPr>
          <w:rFonts w:ascii="Times New Roman" w:hAnsi="Times New Roman" w:cs="Times New Roman"/>
          <w:color w:val="000000" w:themeColor="text1"/>
          <w:sz w:val="24"/>
          <w:szCs w:val="24"/>
          <w:shd w:val="clear" w:color="auto" w:fill="FFFFFF"/>
        </w:rPr>
        <w:t xml:space="preserve">UNESCO cada año incluyen decenas de nuevos concursos internacionales. </w:t>
      </w:r>
      <w:r w:rsidRPr="00DC413F">
        <w:rPr>
          <w:rFonts w:ascii="Times New Roman" w:hAnsi="Times New Roman" w:cs="Times New Roman"/>
          <w:color w:val="000000" w:themeColor="text1"/>
          <w:sz w:val="24"/>
          <w:szCs w:val="24"/>
          <w:shd w:val="clear" w:color="auto" w:fill="FFFFFF"/>
        </w:rPr>
        <w:t>Si nos fijamos en los folletos de varias competiciones,</w:t>
      </w:r>
      <w:r>
        <w:rPr>
          <w:rFonts w:ascii="Times New Roman" w:hAnsi="Times New Roman" w:cs="Times New Roman"/>
          <w:color w:val="000000" w:themeColor="text1"/>
          <w:sz w:val="24"/>
          <w:szCs w:val="24"/>
          <w:shd w:val="clear" w:color="auto" w:fill="FFFFFF"/>
        </w:rPr>
        <w:t xml:space="preserve"> podemos observar que</w:t>
      </w:r>
      <w:r w:rsidRPr="00DC413F">
        <w:rPr>
          <w:rFonts w:ascii="Times New Roman" w:hAnsi="Times New Roman" w:cs="Times New Roman"/>
          <w:color w:val="000000" w:themeColor="text1"/>
          <w:sz w:val="24"/>
          <w:szCs w:val="24"/>
          <w:shd w:val="clear" w:color="auto" w:fill="FFFFFF"/>
        </w:rPr>
        <w:t xml:space="preserve"> muchos de los participantes ya</w:t>
      </w:r>
      <w:r>
        <w:rPr>
          <w:rFonts w:ascii="Times New Roman" w:hAnsi="Times New Roman" w:cs="Times New Roman"/>
          <w:color w:val="000000" w:themeColor="text1"/>
          <w:sz w:val="24"/>
          <w:szCs w:val="24"/>
          <w:shd w:val="clear" w:color="auto" w:fill="FFFFFF"/>
        </w:rPr>
        <w:t xml:space="preserve"> fueron ganadores </w:t>
      </w:r>
      <w:r w:rsidRPr="00DC413F">
        <w:rPr>
          <w:rFonts w:ascii="Times New Roman" w:hAnsi="Times New Roman" w:cs="Times New Roman"/>
          <w:color w:val="000000" w:themeColor="text1"/>
          <w:sz w:val="24"/>
          <w:szCs w:val="24"/>
          <w:shd w:val="clear" w:color="auto" w:fill="FFFFFF"/>
        </w:rPr>
        <w:t>10, 15 y 20 veces.</w:t>
      </w:r>
      <w:r>
        <w:rPr>
          <w:rFonts w:ascii="Times New Roman" w:hAnsi="Times New Roman" w:cs="Times New Roman"/>
          <w:color w:val="000000" w:themeColor="text1"/>
          <w:sz w:val="24"/>
          <w:szCs w:val="24"/>
          <w:shd w:val="clear" w:color="auto" w:fill="FFFFFF"/>
        </w:rPr>
        <w:t xml:space="preserve"> </w:t>
      </w:r>
      <w:r w:rsidRPr="00DC413F">
        <w:rPr>
          <w:rFonts w:ascii="Times New Roman" w:hAnsi="Times New Roman" w:cs="Times New Roman"/>
          <w:color w:val="000000" w:themeColor="text1"/>
          <w:sz w:val="24"/>
          <w:szCs w:val="24"/>
          <w:shd w:val="clear" w:color="auto" w:fill="FFFFFF"/>
        </w:rPr>
        <w:t xml:space="preserve">Esto indica que el proceso educativo se está convirtiendo cada vez más en preparación para las competiciones, y el papel de un profesor de música se </w:t>
      </w:r>
      <w:r>
        <w:rPr>
          <w:rFonts w:ascii="Times New Roman" w:hAnsi="Times New Roman" w:cs="Times New Roman"/>
          <w:color w:val="000000" w:themeColor="text1"/>
          <w:sz w:val="24"/>
          <w:szCs w:val="24"/>
          <w:shd w:val="clear" w:color="auto" w:fill="FFFFFF"/>
        </w:rPr>
        <w:t>transforma</w:t>
      </w:r>
      <w:r w:rsidRPr="00DC413F">
        <w:rPr>
          <w:rFonts w:ascii="Times New Roman" w:hAnsi="Times New Roman" w:cs="Times New Roman"/>
          <w:color w:val="000000" w:themeColor="text1"/>
          <w:sz w:val="24"/>
          <w:szCs w:val="24"/>
          <w:shd w:val="clear" w:color="auto" w:fill="FFFFFF"/>
        </w:rPr>
        <w:t xml:space="preserve"> en el de un entrenador deportivo que debe proporcionar a su alumno la adecuada</w:t>
      </w:r>
      <w:r>
        <w:rPr>
          <w:rFonts w:ascii="Times New Roman" w:hAnsi="Times New Roman" w:cs="Times New Roman"/>
          <w:color w:val="000000" w:themeColor="text1"/>
          <w:sz w:val="24"/>
          <w:szCs w:val="24"/>
          <w:shd w:val="clear" w:color="auto" w:fill="FFFFFF"/>
        </w:rPr>
        <w:t xml:space="preserve"> condición física. </w:t>
      </w:r>
      <w:r w:rsidRPr="00DC413F">
        <w:rPr>
          <w:rFonts w:ascii="Times New Roman" w:hAnsi="Times New Roman" w:cs="Times New Roman"/>
          <w:color w:val="000000" w:themeColor="text1"/>
          <w:sz w:val="24"/>
          <w:szCs w:val="24"/>
          <w:shd w:val="clear" w:color="auto" w:fill="FFFFFF"/>
        </w:rPr>
        <w:t>Las victorias en los concursos son una oportunidad para que los músicos jóvenes reciban una cierta recompensa material, y</w:t>
      </w:r>
      <w:r>
        <w:rPr>
          <w:rFonts w:ascii="Times New Roman" w:hAnsi="Times New Roman" w:cs="Times New Roman"/>
          <w:color w:val="000000" w:themeColor="text1"/>
          <w:sz w:val="24"/>
          <w:szCs w:val="24"/>
          <w:shd w:val="clear" w:color="auto" w:fill="FFFFFF"/>
        </w:rPr>
        <w:t xml:space="preserve"> </w:t>
      </w:r>
      <w:r w:rsidRPr="00DC413F">
        <w:rPr>
          <w:rFonts w:ascii="Times New Roman" w:hAnsi="Times New Roman" w:cs="Times New Roman"/>
          <w:color w:val="000000" w:themeColor="text1"/>
          <w:sz w:val="24"/>
          <w:szCs w:val="24"/>
          <w:shd w:val="clear" w:color="auto" w:fill="FFFFFF"/>
        </w:rPr>
        <w:t xml:space="preserve">si la competencia </w:t>
      </w:r>
      <w:r>
        <w:rPr>
          <w:rFonts w:ascii="Times New Roman" w:hAnsi="Times New Roman" w:cs="Times New Roman"/>
          <w:color w:val="000000" w:themeColor="text1"/>
          <w:sz w:val="24"/>
          <w:szCs w:val="24"/>
          <w:shd w:val="clear" w:color="auto" w:fill="FFFFFF"/>
        </w:rPr>
        <w:t>fue</w:t>
      </w:r>
      <w:r w:rsidRPr="00DC413F">
        <w:rPr>
          <w:rFonts w:ascii="Times New Roman" w:hAnsi="Times New Roman" w:cs="Times New Roman"/>
          <w:color w:val="000000" w:themeColor="text1"/>
          <w:sz w:val="24"/>
          <w:szCs w:val="24"/>
          <w:shd w:val="clear" w:color="auto" w:fill="FFFFFF"/>
        </w:rPr>
        <w:t xml:space="preserve"> lo suficientemente prestigiosa, para llamar la atención</w:t>
      </w:r>
      <w:r>
        <w:rPr>
          <w:rFonts w:ascii="Times New Roman" w:hAnsi="Times New Roman" w:cs="Times New Roman"/>
          <w:color w:val="000000" w:themeColor="text1"/>
          <w:sz w:val="24"/>
          <w:szCs w:val="24"/>
          <w:shd w:val="clear" w:color="auto" w:fill="FFFFFF"/>
        </w:rPr>
        <w:t xml:space="preserve"> y</w:t>
      </w:r>
      <w:r w:rsidRPr="00DC413F">
        <w:rPr>
          <w:rFonts w:ascii="Times New Roman" w:hAnsi="Times New Roman" w:cs="Times New Roman"/>
          <w:color w:val="000000" w:themeColor="text1"/>
          <w:sz w:val="24"/>
          <w:szCs w:val="24"/>
          <w:shd w:val="clear" w:color="auto" w:fill="FFFFFF"/>
        </w:rPr>
        <w:t xml:space="preserve"> celebrar un contrato para un ciclo de conciertos, lo cual es muy importante para garantizar</w:t>
      </w:r>
      <w:r>
        <w:rPr>
          <w:rFonts w:ascii="Times New Roman" w:hAnsi="Times New Roman" w:cs="Times New Roman"/>
          <w:color w:val="000000" w:themeColor="text1"/>
          <w:sz w:val="24"/>
          <w:szCs w:val="24"/>
          <w:shd w:val="clear" w:color="auto" w:fill="FFFFFF"/>
        </w:rPr>
        <w:t xml:space="preserve"> </w:t>
      </w:r>
      <w:r w:rsidR="00FA60CD">
        <w:rPr>
          <w:rFonts w:ascii="Times New Roman" w:hAnsi="Times New Roman" w:cs="Times New Roman"/>
          <w:color w:val="000000" w:themeColor="text1"/>
          <w:sz w:val="24"/>
          <w:szCs w:val="24"/>
          <w:shd w:val="clear" w:color="auto" w:fill="FFFFFF"/>
        </w:rPr>
        <w:t>l</w:t>
      </w:r>
      <w:r>
        <w:rPr>
          <w:rFonts w:ascii="Times New Roman" w:hAnsi="Times New Roman" w:cs="Times New Roman"/>
          <w:color w:val="000000" w:themeColor="text1"/>
          <w:sz w:val="24"/>
          <w:szCs w:val="24"/>
          <w:shd w:val="clear" w:color="auto" w:fill="FFFFFF"/>
        </w:rPr>
        <w:t>a continuidad</w:t>
      </w:r>
      <w:r w:rsidRPr="00DC413F">
        <w:rPr>
          <w:rFonts w:ascii="Times New Roman" w:hAnsi="Times New Roman" w:cs="Times New Roman"/>
          <w:color w:val="000000" w:themeColor="text1"/>
          <w:sz w:val="24"/>
          <w:szCs w:val="24"/>
          <w:shd w:val="clear" w:color="auto" w:fill="FFFFFF"/>
        </w:rPr>
        <w:t xml:space="preserve"> de</w:t>
      </w:r>
      <w:r>
        <w:rPr>
          <w:rFonts w:ascii="Times New Roman" w:hAnsi="Times New Roman" w:cs="Times New Roman"/>
          <w:color w:val="000000" w:themeColor="text1"/>
          <w:sz w:val="24"/>
          <w:szCs w:val="24"/>
          <w:shd w:val="clear" w:color="auto" w:fill="FFFFFF"/>
        </w:rPr>
        <w:t>l</w:t>
      </w:r>
      <w:r w:rsidRPr="00DC413F">
        <w:rPr>
          <w:rFonts w:ascii="Times New Roman" w:hAnsi="Times New Roman" w:cs="Times New Roman"/>
          <w:color w:val="000000" w:themeColor="text1"/>
          <w:sz w:val="24"/>
          <w:szCs w:val="24"/>
          <w:shd w:val="clear" w:color="auto" w:fill="FFFFFF"/>
        </w:rPr>
        <w:t xml:space="preserve"> desempeño</w:t>
      </w:r>
      <w:r>
        <w:rPr>
          <w:rFonts w:ascii="Times New Roman" w:hAnsi="Times New Roman" w:cs="Times New Roman"/>
          <w:color w:val="000000" w:themeColor="text1"/>
          <w:sz w:val="24"/>
          <w:szCs w:val="24"/>
          <w:shd w:val="clear" w:color="auto" w:fill="FFFFFF"/>
        </w:rPr>
        <w:t xml:space="preserve"> artístico. </w:t>
      </w:r>
      <w:r w:rsidRPr="00292BD3">
        <w:rPr>
          <w:rFonts w:ascii="Times New Roman" w:hAnsi="Times New Roman" w:cs="Times New Roman"/>
          <w:sz w:val="24"/>
          <w:szCs w:val="24"/>
        </w:rPr>
        <w:t xml:space="preserve">A la hora de </w:t>
      </w:r>
      <w:r>
        <w:rPr>
          <w:rFonts w:ascii="Times New Roman" w:hAnsi="Times New Roman" w:cs="Times New Roman"/>
          <w:sz w:val="24"/>
          <w:szCs w:val="24"/>
        </w:rPr>
        <w:t>prepararse para</w:t>
      </w:r>
      <w:r w:rsidRPr="00292BD3">
        <w:rPr>
          <w:rFonts w:ascii="Times New Roman" w:hAnsi="Times New Roman" w:cs="Times New Roman"/>
          <w:sz w:val="24"/>
          <w:szCs w:val="24"/>
        </w:rPr>
        <w:t xml:space="preserve"> una u otra competencia, los jóvenes músicos intentan elegir programas que sean similares en repertorio, para </w:t>
      </w:r>
      <w:r>
        <w:rPr>
          <w:rFonts w:ascii="Times New Roman" w:hAnsi="Times New Roman" w:cs="Times New Roman"/>
          <w:sz w:val="24"/>
          <w:szCs w:val="24"/>
        </w:rPr>
        <w:t>poder</w:t>
      </w:r>
      <w:r w:rsidRPr="00292BD3">
        <w:rPr>
          <w:rFonts w:ascii="Times New Roman" w:hAnsi="Times New Roman" w:cs="Times New Roman"/>
          <w:sz w:val="24"/>
          <w:szCs w:val="24"/>
        </w:rPr>
        <w:t xml:space="preserve"> reutilizar</w:t>
      </w:r>
      <w:r w:rsidR="00DC6995">
        <w:rPr>
          <w:rFonts w:ascii="Times New Roman" w:hAnsi="Times New Roman" w:cs="Times New Roman"/>
          <w:sz w:val="24"/>
          <w:szCs w:val="24"/>
        </w:rPr>
        <w:t xml:space="preserve">los </w:t>
      </w:r>
      <w:r>
        <w:rPr>
          <w:rFonts w:ascii="Times New Roman" w:hAnsi="Times New Roman" w:cs="Times New Roman"/>
          <w:sz w:val="24"/>
          <w:szCs w:val="24"/>
        </w:rPr>
        <w:t>(</w:t>
      </w:r>
      <w:r w:rsidRPr="00292BD3">
        <w:rPr>
          <w:rFonts w:ascii="Times New Roman" w:hAnsi="Times New Roman" w:cs="Times New Roman"/>
          <w:sz w:val="24"/>
          <w:szCs w:val="24"/>
        </w:rPr>
        <w:t xml:space="preserve">ya </w:t>
      </w:r>
      <w:r>
        <w:rPr>
          <w:rFonts w:ascii="Times New Roman" w:hAnsi="Times New Roman" w:cs="Times New Roman"/>
          <w:sz w:val="24"/>
          <w:szCs w:val="24"/>
        </w:rPr>
        <w:t>son aprendidos</w:t>
      </w:r>
      <w:r w:rsidRPr="00292BD3">
        <w:rPr>
          <w:rFonts w:ascii="Times New Roman" w:hAnsi="Times New Roman" w:cs="Times New Roman"/>
          <w:sz w:val="24"/>
          <w:szCs w:val="24"/>
        </w:rPr>
        <w:t xml:space="preserve">, probados y </w:t>
      </w:r>
      <w:r>
        <w:rPr>
          <w:rFonts w:ascii="Times New Roman" w:hAnsi="Times New Roman" w:cs="Times New Roman"/>
          <w:sz w:val="24"/>
          <w:szCs w:val="24"/>
        </w:rPr>
        <w:t xml:space="preserve">se evita </w:t>
      </w:r>
      <w:r w:rsidR="00FA60CD">
        <w:rPr>
          <w:rFonts w:ascii="Times New Roman" w:hAnsi="Times New Roman" w:cs="Times New Roman"/>
          <w:sz w:val="24"/>
          <w:szCs w:val="24"/>
        </w:rPr>
        <w:t xml:space="preserve">el </w:t>
      </w:r>
      <w:r>
        <w:rPr>
          <w:rFonts w:ascii="Times New Roman" w:hAnsi="Times New Roman" w:cs="Times New Roman"/>
          <w:sz w:val="24"/>
          <w:szCs w:val="24"/>
        </w:rPr>
        <w:t xml:space="preserve">sobre desgaste </w:t>
      </w:r>
      <w:r w:rsidRPr="00292BD3">
        <w:rPr>
          <w:rFonts w:ascii="Times New Roman" w:hAnsi="Times New Roman" w:cs="Times New Roman"/>
          <w:sz w:val="24"/>
          <w:szCs w:val="24"/>
        </w:rPr>
        <w:t>emocional, intelectual</w:t>
      </w:r>
      <w:r>
        <w:rPr>
          <w:rFonts w:ascii="Times New Roman" w:hAnsi="Times New Roman" w:cs="Times New Roman"/>
          <w:sz w:val="24"/>
          <w:szCs w:val="24"/>
        </w:rPr>
        <w:t xml:space="preserve"> y </w:t>
      </w:r>
      <w:r w:rsidRPr="00292BD3">
        <w:rPr>
          <w:rFonts w:ascii="Times New Roman" w:hAnsi="Times New Roman" w:cs="Times New Roman"/>
          <w:sz w:val="24"/>
          <w:szCs w:val="24"/>
        </w:rPr>
        <w:t>físico)</w:t>
      </w:r>
      <w:r>
        <w:rPr>
          <w:rFonts w:ascii="Times New Roman" w:hAnsi="Times New Roman" w:cs="Times New Roman"/>
          <w:sz w:val="24"/>
          <w:szCs w:val="24"/>
        </w:rPr>
        <w:t>. E</w:t>
      </w:r>
      <w:r w:rsidRPr="00292BD3">
        <w:rPr>
          <w:rFonts w:ascii="Times New Roman" w:hAnsi="Times New Roman" w:cs="Times New Roman"/>
          <w:sz w:val="24"/>
          <w:szCs w:val="24"/>
        </w:rPr>
        <w:t>l paradigma competitivo existe y continúa</w:t>
      </w:r>
      <w:r>
        <w:rPr>
          <w:rFonts w:ascii="Times New Roman" w:hAnsi="Times New Roman" w:cs="Times New Roman"/>
          <w:sz w:val="24"/>
          <w:szCs w:val="24"/>
        </w:rPr>
        <w:t xml:space="preserve"> progresivamente</w:t>
      </w:r>
      <w:r w:rsidRPr="00292BD3">
        <w:rPr>
          <w:rFonts w:ascii="Times New Roman" w:hAnsi="Times New Roman" w:cs="Times New Roman"/>
          <w:sz w:val="24"/>
          <w:szCs w:val="24"/>
        </w:rPr>
        <w:t xml:space="preserve"> en la etapa actual.</w:t>
      </w:r>
      <w:r>
        <w:rPr>
          <w:rFonts w:ascii="Times New Roman" w:hAnsi="Times New Roman" w:cs="Times New Roman"/>
          <w:sz w:val="24"/>
          <w:szCs w:val="24"/>
        </w:rPr>
        <w:t xml:space="preserve"> </w:t>
      </w:r>
      <w:r w:rsidRPr="00CB5A69">
        <w:rPr>
          <w:rFonts w:ascii="Times New Roman" w:hAnsi="Times New Roman" w:cs="Times New Roman"/>
          <w:sz w:val="24"/>
          <w:szCs w:val="24"/>
        </w:rPr>
        <w:t>Es imposible no ver que esta situación tiene un aspecto pedagógico muy específico,</w:t>
      </w:r>
      <w:r>
        <w:rPr>
          <w:rFonts w:ascii="Times New Roman" w:hAnsi="Times New Roman" w:cs="Times New Roman"/>
          <w:sz w:val="24"/>
          <w:szCs w:val="24"/>
        </w:rPr>
        <w:t xml:space="preserve"> indicando</w:t>
      </w:r>
      <w:r w:rsidRPr="00CB5A69">
        <w:rPr>
          <w:rFonts w:ascii="Times New Roman" w:hAnsi="Times New Roman" w:cs="Times New Roman"/>
          <w:sz w:val="24"/>
          <w:szCs w:val="24"/>
        </w:rPr>
        <w:t xml:space="preserve"> la necesidad de</w:t>
      </w:r>
      <w:r>
        <w:rPr>
          <w:rFonts w:ascii="Times New Roman" w:hAnsi="Times New Roman" w:cs="Times New Roman"/>
          <w:sz w:val="24"/>
          <w:szCs w:val="24"/>
        </w:rPr>
        <w:t xml:space="preserve"> </w:t>
      </w:r>
      <w:r w:rsidRPr="00CB5A69">
        <w:rPr>
          <w:rFonts w:ascii="Times New Roman" w:hAnsi="Times New Roman" w:cs="Times New Roman"/>
          <w:sz w:val="24"/>
          <w:szCs w:val="24"/>
        </w:rPr>
        <w:t>serios</w:t>
      </w:r>
      <w:r>
        <w:rPr>
          <w:rFonts w:ascii="Times New Roman" w:hAnsi="Times New Roman" w:cs="Times New Roman"/>
          <w:sz w:val="24"/>
          <w:szCs w:val="24"/>
        </w:rPr>
        <w:t xml:space="preserve"> cambios</w:t>
      </w:r>
      <w:r w:rsidRPr="00CB5A69">
        <w:rPr>
          <w:rFonts w:ascii="Times New Roman" w:hAnsi="Times New Roman" w:cs="Times New Roman"/>
          <w:sz w:val="24"/>
          <w:szCs w:val="24"/>
        </w:rPr>
        <w:t xml:space="preserve">, la necesidad de abandonar la orientación unilateral y puramente local del proceso </w:t>
      </w:r>
      <w:r w:rsidRPr="00CB5A69">
        <w:rPr>
          <w:rFonts w:ascii="Times New Roman" w:hAnsi="Times New Roman" w:cs="Times New Roman"/>
          <w:sz w:val="24"/>
          <w:szCs w:val="24"/>
        </w:rPr>
        <w:lastRenderedPageBreak/>
        <w:t>educativo antes dominante.</w:t>
      </w:r>
      <w:r>
        <w:rPr>
          <w:rFonts w:ascii="Times New Roman" w:hAnsi="Times New Roman" w:cs="Times New Roman"/>
          <w:sz w:val="24"/>
          <w:szCs w:val="24"/>
        </w:rPr>
        <w:t xml:space="preserve"> Al analizar esta situación actual con los maestros del COMEM</w:t>
      </w:r>
      <w:r w:rsidR="00FA60CD">
        <w:rPr>
          <w:rFonts w:ascii="Times New Roman" w:hAnsi="Times New Roman" w:cs="Times New Roman"/>
          <w:sz w:val="24"/>
          <w:szCs w:val="24"/>
        </w:rPr>
        <w:t>,</w:t>
      </w:r>
      <w:r>
        <w:rPr>
          <w:rFonts w:ascii="Times New Roman" w:hAnsi="Times New Roman" w:cs="Times New Roman"/>
          <w:sz w:val="24"/>
          <w:szCs w:val="24"/>
        </w:rPr>
        <w:t xml:space="preserve"> con asombro descubrimos que el problema no se aterriza a este espacio académico en general, ya que la participación de los alumnos del COMEM en los concursos internacionales no se encuentra activ</w:t>
      </w:r>
      <w:r w:rsidR="00FA60CD">
        <w:rPr>
          <w:rFonts w:ascii="Times New Roman" w:hAnsi="Times New Roman" w:cs="Times New Roman"/>
          <w:sz w:val="24"/>
          <w:szCs w:val="24"/>
        </w:rPr>
        <w:t>a</w:t>
      </w:r>
      <w:r>
        <w:rPr>
          <w:rFonts w:ascii="Times New Roman" w:hAnsi="Times New Roman" w:cs="Times New Roman"/>
          <w:sz w:val="24"/>
          <w:szCs w:val="24"/>
        </w:rPr>
        <w:t xml:space="preserve"> y las únicas manifestaciones de esta naturaleza </w:t>
      </w:r>
      <w:r w:rsidR="00FA60CD">
        <w:rPr>
          <w:rFonts w:ascii="Times New Roman" w:hAnsi="Times New Roman" w:cs="Times New Roman"/>
          <w:sz w:val="24"/>
          <w:szCs w:val="24"/>
        </w:rPr>
        <w:t xml:space="preserve">la </w:t>
      </w:r>
      <w:r>
        <w:rPr>
          <w:rFonts w:ascii="Times New Roman" w:hAnsi="Times New Roman" w:cs="Times New Roman"/>
          <w:sz w:val="24"/>
          <w:szCs w:val="24"/>
        </w:rPr>
        <w:t>reali</w:t>
      </w:r>
      <w:r w:rsidR="00FA60CD">
        <w:rPr>
          <w:rFonts w:ascii="Times New Roman" w:hAnsi="Times New Roman" w:cs="Times New Roman"/>
          <w:sz w:val="24"/>
          <w:szCs w:val="24"/>
        </w:rPr>
        <w:t>za</w:t>
      </w:r>
      <w:r>
        <w:rPr>
          <w:rFonts w:ascii="Times New Roman" w:hAnsi="Times New Roman" w:cs="Times New Roman"/>
          <w:sz w:val="24"/>
          <w:szCs w:val="24"/>
        </w:rPr>
        <w:t xml:space="preserve">n los alumnos de maestros extranjeros. </w:t>
      </w:r>
    </w:p>
    <w:p w14:paraId="373FFD9B" w14:textId="3619CE06" w:rsidR="00481825" w:rsidRPr="00D82683" w:rsidRDefault="00481825" w:rsidP="00481825">
      <w:pPr>
        <w:spacing w:line="360" w:lineRule="auto"/>
        <w:jc w:val="both"/>
        <w:rPr>
          <w:rFonts w:ascii="Times New Roman" w:hAnsi="Times New Roman" w:cs="Times New Roman"/>
          <w:sz w:val="24"/>
          <w:szCs w:val="24"/>
        </w:rPr>
      </w:pPr>
      <w:r>
        <w:rPr>
          <w:rFonts w:ascii="Times New Roman" w:hAnsi="Times New Roman" w:cs="Times New Roman"/>
          <w:sz w:val="24"/>
          <w:szCs w:val="24"/>
        </w:rPr>
        <w:t>Al final agregamos un parámetro más, que se agudiza al colocarse en el contexto del proceso de internacionalización educativ</w:t>
      </w:r>
      <w:r w:rsidR="00FA60CD">
        <w:rPr>
          <w:rFonts w:ascii="Times New Roman" w:hAnsi="Times New Roman" w:cs="Times New Roman"/>
          <w:sz w:val="24"/>
          <w:szCs w:val="24"/>
        </w:rPr>
        <w:t>o</w:t>
      </w:r>
      <w:r>
        <w:rPr>
          <w:rFonts w:ascii="Times New Roman" w:hAnsi="Times New Roman" w:cs="Times New Roman"/>
          <w:sz w:val="24"/>
          <w:szCs w:val="24"/>
        </w:rPr>
        <w:t>: la insuficiencia del desarrollo de</w:t>
      </w:r>
      <w:r w:rsidRPr="00292CFA">
        <w:rPr>
          <w:rFonts w:ascii="Times New Roman" w:hAnsi="Times New Roman" w:cs="Times New Roman"/>
          <w:sz w:val="24"/>
          <w:szCs w:val="24"/>
          <w:lang w:val="es-ES"/>
        </w:rPr>
        <w:t xml:space="preserve"> una estructura ramificada de la educación musical </w:t>
      </w:r>
      <w:r>
        <w:rPr>
          <w:rFonts w:ascii="Times New Roman" w:hAnsi="Times New Roman" w:cs="Times New Roman"/>
          <w:sz w:val="24"/>
          <w:szCs w:val="24"/>
          <w:lang w:val="es-ES"/>
        </w:rPr>
        <w:t xml:space="preserve">profesional </w:t>
      </w:r>
      <w:r w:rsidRPr="00292CFA">
        <w:rPr>
          <w:rFonts w:ascii="Times New Roman" w:hAnsi="Times New Roman" w:cs="Times New Roman"/>
          <w:sz w:val="24"/>
          <w:szCs w:val="24"/>
          <w:lang w:val="es-ES"/>
        </w:rPr>
        <w:t>mexi</w:t>
      </w:r>
      <w:r>
        <w:rPr>
          <w:rFonts w:ascii="Times New Roman" w:hAnsi="Times New Roman" w:cs="Times New Roman"/>
          <w:sz w:val="24"/>
          <w:szCs w:val="24"/>
          <w:lang w:val="es-ES"/>
        </w:rPr>
        <w:t>quense</w:t>
      </w:r>
      <w:r w:rsidRPr="00292CFA">
        <w:rPr>
          <w:rFonts w:ascii="Times New Roman" w:hAnsi="Times New Roman" w:cs="Times New Roman"/>
          <w:sz w:val="24"/>
          <w:szCs w:val="24"/>
          <w:lang w:val="es-ES"/>
        </w:rPr>
        <w:t>, asegurando su continuidad (nivel inicial - intermedio - superior)</w:t>
      </w:r>
      <w:r>
        <w:rPr>
          <w:rFonts w:ascii="Times New Roman" w:hAnsi="Times New Roman" w:cs="Times New Roman"/>
          <w:sz w:val="24"/>
          <w:szCs w:val="24"/>
          <w:lang w:val="es-ES"/>
        </w:rPr>
        <w:t xml:space="preserve">. La máxima preocupación cae sobre </w:t>
      </w:r>
      <w:r w:rsidR="00FA60CD">
        <w:rPr>
          <w:rFonts w:ascii="Times New Roman" w:hAnsi="Times New Roman" w:cs="Times New Roman"/>
          <w:sz w:val="24"/>
          <w:szCs w:val="24"/>
          <w:lang w:val="es-ES"/>
        </w:rPr>
        <w:t xml:space="preserve">el </w:t>
      </w:r>
      <w:r>
        <w:rPr>
          <w:rFonts w:ascii="Times New Roman" w:hAnsi="Times New Roman" w:cs="Times New Roman"/>
          <w:sz w:val="24"/>
          <w:szCs w:val="24"/>
          <w:lang w:val="es-ES"/>
        </w:rPr>
        <w:t xml:space="preserve">nivel inicial infantil. Los pequeños no pueden desplazarse solos por </w:t>
      </w:r>
      <w:r w:rsidR="00FA60CD">
        <w:rPr>
          <w:rFonts w:ascii="Times New Roman" w:hAnsi="Times New Roman" w:cs="Times New Roman"/>
          <w:sz w:val="24"/>
          <w:szCs w:val="24"/>
          <w:lang w:val="es-ES"/>
        </w:rPr>
        <w:t>una</w:t>
      </w:r>
      <w:r>
        <w:rPr>
          <w:rFonts w:ascii="Times New Roman" w:hAnsi="Times New Roman" w:cs="Times New Roman"/>
          <w:sz w:val="24"/>
          <w:szCs w:val="24"/>
          <w:lang w:val="es-ES"/>
        </w:rPr>
        <w:t xml:space="preserve"> Ciudad grande</w:t>
      </w:r>
      <w:r w:rsidR="00FA60CD">
        <w:rPr>
          <w:rFonts w:ascii="Times New Roman" w:hAnsi="Times New Roman" w:cs="Times New Roman"/>
          <w:sz w:val="24"/>
          <w:szCs w:val="24"/>
          <w:lang w:val="es-ES"/>
        </w:rPr>
        <w:t>,</w:t>
      </w:r>
      <w:r>
        <w:rPr>
          <w:rFonts w:ascii="Times New Roman" w:hAnsi="Times New Roman" w:cs="Times New Roman"/>
          <w:sz w:val="24"/>
          <w:szCs w:val="24"/>
          <w:lang w:val="es-ES"/>
        </w:rPr>
        <w:t xml:space="preserve"> como Tol</w:t>
      </w:r>
      <w:r w:rsidR="00FA60CD">
        <w:rPr>
          <w:rFonts w:ascii="Times New Roman" w:hAnsi="Times New Roman" w:cs="Times New Roman"/>
          <w:sz w:val="24"/>
          <w:szCs w:val="24"/>
          <w:lang w:val="es-ES"/>
        </w:rPr>
        <w:t>u</w:t>
      </w:r>
      <w:r>
        <w:rPr>
          <w:rFonts w:ascii="Times New Roman" w:hAnsi="Times New Roman" w:cs="Times New Roman"/>
          <w:sz w:val="24"/>
          <w:szCs w:val="24"/>
          <w:lang w:val="es-ES"/>
        </w:rPr>
        <w:t xml:space="preserve">ca de Lerdo. Si lo comparamos, por ejemplo, con la Ciudad de San Petersburgo de Rusia, que posee casi el mismo número de población, podemos constatar la gravedad de la situación en el campo de enseñanza musical profesional infantil. En San Petersburgo existen 113 escuelas de enseñanza musical profesional para niños y jóvenes entre 5 y 14 años, </w:t>
      </w:r>
      <w:r w:rsidR="00FA60CD">
        <w:rPr>
          <w:rFonts w:ascii="Times New Roman" w:hAnsi="Times New Roman" w:cs="Times New Roman"/>
          <w:sz w:val="24"/>
          <w:szCs w:val="24"/>
          <w:lang w:val="es-ES"/>
        </w:rPr>
        <w:t xml:space="preserve">lo </w:t>
      </w:r>
      <w:r>
        <w:rPr>
          <w:rFonts w:ascii="Times New Roman" w:hAnsi="Times New Roman" w:cs="Times New Roman"/>
          <w:sz w:val="24"/>
          <w:szCs w:val="24"/>
          <w:lang w:val="es-ES"/>
        </w:rPr>
        <w:t xml:space="preserve">que significa la existencia prácticamente </w:t>
      </w:r>
      <w:r w:rsidR="00FA60CD">
        <w:rPr>
          <w:rFonts w:ascii="Times New Roman" w:hAnsi="Times New Roman" w:cs="Times New Roman"/>
          <w:sz w:val="24"/>
          <w:szCs w:val="24"/>
          <w:lang w:val="es-ES"/>
        </w:rPr>
        <w:t xml:space="preserve">de </w:t>
      </w:r>
      <w:r>
        <w:rPr>
          <w:rFonts w:ascii="Times New Roman" w:hAnsi="Times New Roman" w:cs="Times New Roman"/>
          <w:sz w:val="24"/>
          <w:szCs w:val="24"/>
          <w:lang w:val="es-ES"/>
        </w:rPr>
        <w:t>una escuela musical especializada por cada manzana urbana. La Ciudad de Toluca tiene el único Centro de Iniciación musical infantil en el COMEM, obligando a sus ciudadanos a hacer enorme sobre esfuerzo para que sus niños ten</w:t>
      </w:r>
      <w:r w:rsidR="00FA60CD">
        <w:rPr>
          <w:rFonts w:ascii="Times New Roman" w:hAnsi="Times New Roman" w:cs="Times New Roman"/>
          <w:sz w:val="24"/>
          <w:szCs w:val="24"/>
          <w:lang w:val="es-ES"/>
        </w:rPr>
        <w:t>gan</w:t>
      </w:r>
      <w:r>
        <w:rPr>
          <w:rFonts w:ascii="Times New Roman" w:hAnsi="Times New Roman" w:cs="Times New Roman"/>
          <w:sz w:val="24"/>
          <w:szCs w:val="24"/>
          <w:lang w:val="es-ES"/>
        </w:rPr>
        <w:t xml:space="preserve"> acceso a la educación musical especializada y de calidad.</w:t>
      </w:r>
    </w:p>
    <w:p w14:paraId="0285507D" w14:textId="77C79217" w:rsidR="00287143" w:rsidRPr="003B2BBB" w:rsidRDefault="00287143" w:rsidP="00080939">
      <w:pPr>
        <w:spacing w:line="360" w:lineRule="auto"/>
        <w:jc w:val="both"/>
        <w:rPr>
          <w:rFonts w:ascii="Times New Roman" w:hAnsi="Times New Roman" w:cs="Times New Roman"/>
          <w:color w:val="333333"/>
          <w:sz w:val="24"/>
          <w:szCs w:val="24"/>
          <w:shd w:val="clear" w:color="auto" w:fill="FFFFFF"/>
        </w:rPr>
      </w:pPr>
    </w:p>
    <w:p w14:paraId="05042D08" w14:textId="041FD440" w:rsidR="008B345D" w:rsidRPr="0075525E" w:rsidRDefault="00292CFA" w:rsidP="00665E5E">
      <w:pPr>
        <w:spacing w:after="0" w:line="360" w:lineRule="auto"/>
        <w:jc w:val="center"/>
        <w:rPr>
          <w:rFonts w:ascii="Times New Roman" w:hAnsi="Times New Roman" w:cs="Times New Roman"/>
          <w:sz w:val="32"/>
          <w:szCs w:val="32"/>
        </w:rPr>
      </w:pPr>
      <w:r w:rsidRPr="0075525E">
        <w:rPr>
          <w:rFonts w:ascii="Times New Roman" w:hAnsi="Times New Roman" w:cs="Times New Roman"/>
          <w:b/>
          <w:bCs/>
          <w:color w:val="333333"/>
          <w:sz w:val="32"/>
          <w:szCs w:val="32"/>
          <w:shd w:val="clear" w:color="auto" w:fill="FFFFFF"/>
        </w:rPr>
        <w:t>Discusión</w:t>
      </w:r>
    </w:p>
    <w:p w14:paraId="0748F352" w14:textId="4A0359D2" w:rsidR="008B345D" w:rsidRPr="005F23B9" w:rsidRDefault="008B345D" w:rsidP="008B34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idea de este estudio fue realizar un intento de unir los tres actores educativos de dimensiones contrastantes y observar que aspectos reactiva dicho acercamiento. La dimensión del impacto de los procesos de internacionalización es enorme a nivel mundial. Las estadísticas que lo monitorean son muy vivas y pronosticadas. Para contrastar este potencial creciente lo combinamos con el problemático campo de la educación musical profesional eligiendo las instituciones que se encuentran en la zona geográfica invisible para los monitoreos estadísticos de la UNESCO: los números que caracterizan los procesos de internacionalización de los Estados Unidos, China, Australia, Corea del Sur, se expresan en centenas de miles acercándose a los millones. Nuestro interés se concentró en el fenómeno que se manifiesta en el mínimo de porcentajes y números en forma insignificante. El efecto de esta combinación resulto ser muy fructífero en reactivar y sacar a la luz las problemáticas </w:t>
      </w:r>
      <w:r>
        <w:rPr>
          <w:rFonts w:ascii="Times New Roman" w:hAnsi="Times New Roman" w:cs="Times New Roman"/>
          <w:sz w:val="24"/>
          <w:szCs w:val="24"/>
        </w:rPr>
        <w:lastRenderedPageBreak/>
        <w:t>diversas e inesperadas dando apertura a más investigaciones. Fue apenas el primer acercamiento al trato del tema propuesto, por lo que el planteamiento tiene rasgos bastante generales, apenas marcando las perspectivas y posibles horizontes del estudio.</w:t>
      </w:r>
    </w:p>
    <w:p w14:paraId="0AECABD2" w14:textId="77777777" w:rsidR="008B345D" w:rsidRDefault="008B345D" w:rsidP="00665E5E">
      <w:pPr>
        <w:spacing w:after="0" w:line="360" w:lineRule="auto"/>
        <w:jc w:val="both"/>
        <w:rPr>
          <w:rFonts w:ascii="Times New Roman" w:hAnsi="Times New Roman" w:cs="Times New Roman"/>
          <w:b/>
          <w:bCs/>
          <w:color w:val="333333"/>
          <w:sz w:val="24"/>
          <w:szCs w:val="24"/>
          <w:shd w:val="clear" w:color="auto" w:fill="FFFFFF"/>
        </w:rPr>
      </w:pPr>
    </w:p>
    <w:p w14:paraId="14AB45D7" w14:textId="22BB3186" w:rsidR="008B345D" w:rsidRPr="0075525E" w:rsidRDefault="008B345D" w:rsidP="00665E5E">
      <w:pPr>
        <w:spacing w:after="0" w:line="360" w:lineRule="auto"/>
        <w:jc w:val="center"/>
        <w:rPr>
          <w:rFonts w:ascii="Times New Roman" w:hAnsi="Times New Roman" w:cs="Times New Roman"/>
          <w:b/>
          <w:bCs/>
          <w:color w:val="333333"/>
          <w:sz w:val="32"/>
          <w:szCs w:val="32"/>
          <w:shd w:val="clear" w:color="auto" w:fill="FFFFFF"/>
        </w:rPr>
      </w:pPr>
      <w:r w:rsidRPr="0075525E">
        <w:rPr>
          <w:rFonts w:ascii="Times New Roman" w:hAnsi="Times New Roman" w:cs="Times New Roman"/>
          <w:b/>
          <w:bCs/>
          <w:color w:val="333333"/>
          <w:sz w:val="32"/>
          <w:szCs w:val="32"/>
          <w:shd w:val="clear" w:color="auto" w:fill="FFFFFF"/>
        </w:rPr>
        <w:t>Conclusiones</w:t>
      </w:r>
    </w:p>
    <w:p w14:paraId="09A313AA" w14:textId="1C0021CA" w:rsidR="008B345D" w:rsidRPr="00A217DE" w:rsidRDefault="008B345D" w:rsidP="008B345D">
      <w:pPr>
        <w:spacing w:line="360" w:lineRule="auto"/>
        <w:jc w:val="both"/>
        <w:rPr>
          <w:rFonts w:ascii="Times New Roman" w:hAnsi="Times New Roman" w:cs="Times New Roman"/>
          <w:color w:val="333333"/>
          <w:sz w:val="24"/>
          <w:szCs w:val="24"/>
          <w:shd w:val="clear" w:color="auto" w:fill="FFFFFF"/>
        </w:rPr>
      </w:pPr>
      <w:r w:rsidRPr="00A217DE">
        <w:rPr>
          <w:rFonts w:ascii="Times New Roman" w:hAnsi="Times New Roman" w:cs="Times New Roman"/>
          <w:color w:val="333333"/>
          <w:sz w:val="24"/>
          <w:szCs w:val="24"/>
          <w:shd w:val="clear" w:color="auto" w:fill="FFFFFF"/>
        </w:rPr>
        <w:t>El camino de la comprensión de la música</w:t>
      </w:r>
      <w:r w:rsidR="00A63EA0">
        <w:rPr>
          <w:rFonts w:ascii="Times New Roman" w:hAnsi="Times New Roman" w:cs="Times New Roman"/>
          <w:color w:val="333333"/>
          <w:sz w:val="24"/>
          <w:szCs w:val="24"/>
          <w:shd w:val="clear" w:color="auto" w:fill="FFFFFF"/>
        </w:rPr>
        <w:t>,</w:t>
      </w:r>
      <w:r w:rsidRPr="00A217DE">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dentro</w:t>
      </w:r>
      <w:r w:rsidRPr="00A217DE">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d</w:t>
      </w:r>
      <w:r w:rsidRPr="00A217DE">
        <w:rPr>
          <w:rFonts w:ascii="Times New Roman" w:hAnsi="Times New Roman" w:cs="Times New Roman"/>
          <w:color w:val="333333"/>
          <w:sz w:val="24"/>
          <w:szCs w:val="24"/>
          <w:shd w:val="clear" w:color="auto" w:fill="FFFFFF"/>
        </w:rPr>
        <w:t>el sistema de educación musical profesional</w:t>
      </w:r>
      <w:r w:rsidR="00A63EA0">
        <w:rPr>
          <w:rFonts w:ascii="Times New Roman" w:hAnsi="Times New Roman" w:cs="Times New Roman"/>
          <w:color w:val="333333"/>
          <w:sz w:val="24"/>
          <w:szCs w:val="24"/>
          <w:shd w:val="clear" w:color="auto" w:fill="FFFFFF"/>
        </w:rPr>
        <w:t>,</w:t>
      </w:r>
      <w:r w:rsidRPr="00A217DE">
        <w:rPr>
          <w:rFonts w:ascii="Times New Roman" w:hAnsi="Times New Roman" w:cs="Times New Roman"/>
          <w:color w:val="333333"/>
          <w:sz w:val="24"/>
          <w:szCs w:val="24"/>
          <w:shd w:val="clear" w:color="auto" w:fill="FFFFFF"/>
        </w:rPr>
        <w:t xml:space="preserve"> es un constante descubrimiento y</w:t>
      </w:r>
      <w:r>
        <w:rPr>
          <w:rFonts w:ascii="Times New Roman" w:hAnsi="Times New Roman" w:cs="Times New Roman"/>
          <w:color w:val="333333"/>
          <w:sz w:val="24"/>
          <w:szCs w:val="24"/>
          <w:shd w:val="clear" w:color="auto" w:fill="FFFFFF"/>
        </w:rPr>
        <w:t xml:space="preserve"> generación</w:t>
      </w:r>
      <w:r w:rsidRPr="00A217DE">
        <w:rPr>
          <w:rFonts w:ascii="Times New Roman" w:hAnsi="Times New Roman" w:cs="Times New Roman"/>
          <w:color w:val="333333"/>
          <w:sz w:val="24"/>
          <w:szCs w:val="24"/>
          <w:shd w:val="clear" w:color="auto" w:fill="FFFFFF"/>
        </w:rPr>
        <w:t xml:space="preserve"> de valores: la vida, </w:t>
      </w:r>
      <w:r>
        <w:rPr>
          <w:rFonts w:ascii="Times New Roman" w:hAnsi="Times New Roman" w:cs="Times New Roman"/>
          <w:color w:val="333333"/>
          <w:sz w:val="24"/>
          <w:szCs w:val="24"/>
          <w:shd w:val="clear" w:color="auto" w:fill="FFFFFF"/>
        </w:rPr>
        <w:t xml:space="preserve">la </w:t>
      </w:r>
      <w:r w:rsidRPr="00A217DE">
        <w:rPr>
          <w:rFonts w:ascii="Times New Roman" w:hAnsi="Times New Roman" w:cs="Times New Roman"/>
          <w:color w:val="333333"/>
          <w:sz w:val="24"/>
          <w:szCs w:val="24"/>
          <w:shd w:val="clear" w:color="auto" w:fill="FFFFFF"/>
        </w:rPr>
        <w:t>creatividad, el mundo circundante e interior, todo lo que conforma la riqueza infinita del ser.</w:t>
      </w:r>
      <w:r w:rsidRPr="00A217DE">
        <w:t xml:space="preserve"> </w:t>
      </w:r>
      <w:r w:rsidRPr="00A217DE">
        <w:rPr>
          <w:rFonts w:ascii="Times New Roman" w:hAnsi="Times New Roman" w:cs="Times New Roman"/>
          <w:color w:val="333333"/>
          <w:sz w:val="24"/>
          <w:szCs w:val="24"/>
          <w:shd w:val="clear" w:color="auto" w:fill="FFFFFF"/>
        </w:rPr>
        <w:t xml:space="preserve">La transformación de la educación musical profesional en un ámbito donde la persona, </w:t>
      </w:r>
      <w:r>
        <w:rPr>
          <w:rFonts w:ascii="Times New Roman" w:hAnsi="Times New Roman" w:cs="Times New Roman"/>
          <w:color w:val="333333"/>
          <w:sz w:val="24"/>
          <w:szCs w:val="24"/>
          <w:shd w:val="clear" w:color="auto" w:fill="FFFFFF"/>
        </w:rPr>
        <w:t>aprendiendo</w:t>
      </w:r>
      <w:r w:rsidRPr="00A217DE">
        <w:rPr>
          <w:rFonts w:ascii="Times New Roman" w:hAnsi="Times New Roman" w:cs="Times New Roman"/>
          <w:color w:val="333333"/>
          <w:sz w:val="24"/>
          <w:szCs w:val="24"/>
          <w:shd w:val="clear" w:color="auto" w:fill="FFFFFF"/>
        </w:rPr>
        <w:t xml:space="preserve"> música, </w:t>
      </w:r>
      <w:r>
        <w:rPr>
          <w:rFonts w:ascii="Times New Roman" w:hAnsi="Times New Roman" w:cs="Times New Roman"/>
          <w:color w:val="333333"/>
          <w:sz w:val="24"/>
          <w:szCs w:val="24"/>
          <w:shd w:val="clear" w:color="auto" w:fill="FFFFFF"/>
        </w:rPr>
        <w:t>se conoce</w:t>
      </w:r>
      <w:r w:rsidRPr="00A217DE">
        <w:rPr>
          <w:rFonts w:ascii="Times New Roman" w:hAnsi="Times New Roman" w:cs="Times New Roman"/>
          <w:color w:val="333333"/>
          <w:sz w:val="24"/>
          <w:szCs w:val="24"/>
          <w:shd w:val="clear" w:color="auto" w:fill="FFFFFF"/>
        </w:rPr>
        <w:t xml:space="preserve"> a sí misma, donde se revela todo su potencial creativo, </w:t>
      </w:r>
      <w:r>
        <w:rPr>
          <w:rFonts w:ascii="Times New Roman" w:hAnsi="Times New Roman" w:cs="Times New Roman"/>
          <w:color w:val="333333"/>
          <w:sz w:val="24"/>
          <w:szCs w:val="24"/>
          <w:shd w:val="clear" w:color="auto" w:fill="FFFFFF"/>
        </w:rPr>
        <w:t>donde</w:t>
      </w:r>
      <w:r w:rsidRPr="00A217DE">
        <w:rPr>
          <w:rFonts w:ascii="Times New Roman" w:hAnsi="Times New Roman" w:cs="Times New Roman"/>
          <w:color w:val="333333"/>
          <w:sz w:val="24"/>
          <w:szCs w:val="24"/>
          <w:shd w:val="clear" w:color="auto" w:fill="FFFFFF"/>
        </w:rPr>
        <w:t xml:space="preserve"> dominan</w:t>
      </w:r>
      <w:r>
        <w:rPr>
          <w:rFonts w:ascii="Times New Roman" w:hAnsi="Times New Roman" w:cs="Times New Roman"/>
          <w:color w:val="333333"/>
          <w:sz w:val="24"/>
          <w:szCs w:val="24"/>
          <w:shd w:val="clear" w:color="auto" w:fill="FFFFFF"/>
        </w:rPr>
        <w:t xml:space="preserve"> los</w:t>
      </w:r>
      <w:r w:rsidRPr="00A217DE">
        <w:rPr>
          <w:rFonts w:ascii="Times New Roman" w:hAnsi="Times New Roman" w:cs="Times New Roman"/>
          <w:color w:val="333333"/>
          <w:sz w:val="24"/>
          <w:szCs w:val="24"/>
          <w:shd w:val="clear" w:color="auto" w:fill="FFFFFF"/>
        </w:rPr>
        <w:t xml:space="preserve"> mecanismos que contribuyan a la implementación de est</w:t>
      </w:r>
      <w:r>
        <w:rPr>
          <w:rFonts w:ascii="Times New Roman" w:hAnsi="Times New Roman" w:cs="Times New Roman"/>
          <w:color w:val="333333"/>
          <w:sz w:val="24"/>
          <w:szCs w:val="24"/>
          <w:shd w:val="clear" w:color="auto" w:fill="FFFFFF"/>
        </w:rPr>
        <w:t>e</w:t>
      </w:r>
      <w:r w:rsidRPr="00A217DE">
        <w:rPr>
          <w:rFonts w:ascii="Times New Roman" w:hAnsi="Times New Roman" w:cs="Times New Roman"/>
          <w:color w:val="333333"/>
          <w:sz w:val="24"/>
          <w:szCs w:val="24"/>
          <w:shd w:val="clear" w:color="auto" w:fill="FFFFFF"/>
        </w:rPr>
        <w:t xml:space="preserve"> potencial en </w:t>
      </w:r>
      <w:r>
        <w:rPr>
          <w:rFonts w:ascii="Times New Roman" w:hAnsi="Times New Roman" w:cs="Times New Roman"/>
          <w:color w:val="333333"/>
          <w:sz w:val="24"/>
          <w:szCs w:val="24"/>
          <w:shd w:val="clear" w:color="auto" w:fill="FFFFFF"/>
        </w:rPr>
        <w:t>el</w:t>
      </w:r>
      <w:r w:rsidRPr="00A217DE">
        <w:rPr>
          <w:rFonts w:ascii="Times New Roman" w:hAnsi="Times New Roman" w:cs="Times New Roman"/>
          <w:color w:val="333333"/>
          <w:sz w:val="24"/>
          <w:szCs w:val="24"/>
          <w:shd w:val="clear" w:color="auto" w:fill="FFFFFF"/>
        </w:rPr>
        <w:t xml:space="preserve"> espacio </w:t>
      </w:r>
      <w:r>
        <w:rPr>
          <w:rFonts w:ascii="Times New Roman" w:hAnsi="Times New Roman" w:cs="Times New Roman"/>
          <w:color w:val="333333"/>
          <w:sz w:val="24"/>
          <w:szCs w:val="24"/>
          <w:shd w:val="clear" w:color="auto" w:fill="FFFFFF"/>
        </w:rPr>
        <w:t>cultural,</w:t>
      </w:r>
      <w:r w:rsidRPr="00A217DE">
        <w:rPr>
          <w:rFonts w:ascii="Times New Roman" w:hAnsi="Times New Roman" w:cs="Times New Roman"/>
          <w:color w:val="333333"/>
          <w:sz w:val="24"/>
          <w:szCs w:val="24"/>
          <w:shd w:val="clear" w:color="auto" w:fill="FFFFFF"/>
        </w:rPr>
        <w:t xml:space="preserve"> es una tarea increíblemente difícil</w:t>
      </w:r>
      <w:r>
        <w:rPr>
          <w:rFonts w:ascii="Times New Roman" w:hAnsi="Times New Roman" w:cs="Times New Roman"/>
          <w:color w:val="333333"/>
          <w:sz w:val="24"/>
          <w:szCs w:val="24"/>
          <w:shd w:val="clear" w:color="auto" w:fill="FFFFFF"/>
        </w:rPr>
        <w:t xml:space="preserve">. </w:t>
      </w:r>
      <w:r w:rsidRPr="00BE612C">
        <w:rPr>
          <w:rFonts w:ascii="Times New Roman" w:hAnsi="Times New Roman" w:cs="Times New Roman"/>
          <w:color w:val="333333"/>
          <w:sz w:val="24"/>
          <w:szCs w:val="24"/>
          <w:shd w:val="clear" w:color="auto" w:fill="FFFFFF"/>
        </w:rPr>
        <w:t xml:space="preserve">Su solución </w:t>
      </w:r>
      <w:r>
        <w:rPr>
          <w:rFonts w:ascii="Times New Roman" w:hAnsi="Times New Roman" w:cs="Times New Roman"/>
          <w:color w:val="333333"/>
          <w:sz w:val="24"/>
          <w:szCs w:val="24"/>
          <w:shd w:val="clear" w:color="auto" w:fill="FFFFFF"/>
        </w:rPr>
        <w:t>se hace</w:t>
      </w:r>
      <w:r w:rsidRPr="00BE612C">
        <w:rPr>
          <w:rFonts w:ascii="Times New Roman" w:hAnsi="Times New Roman" w:cs="Times New Roman"/>
          <w:color w:val="333333"/>
          <w:sz w:val="24"/>
          <w:szCs w:val="24"/>
          <w:shd w:val="clear" w:color="auto" w:fill="FFFFFF"/>
        </w:rPr>
        <w:t xml:space="preserve"> posible</w:t>
      </w:r>
      <w:r>
        <w:rPr>
          <w:rFonts w:ascii="Times New Roman" w:hAnsi="Times New Roman" w:cs="Times New Roman"/>
          <w:color w:val="333333"/>
          <w:sz w:val="24"/>
          <w:szCs w:val="24"/>
          <w:shd w:val="clear" w:color="auto" w:fill="FFFFFF"/>
        </w:rPr>
        <w:t>,</w:t>
      </w:r>
      <w:r w:rsidRPr="00BE612C">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solamente, </w:t>
      </w:r>
      <w:r w:rsidRPr="00BE612C">
        <w:rPr>
          <w:rFonts w:ascii="Times New Roman" w:hAnsi="Times New Roman" w:cs="Times New Roman"/>
          <w:color w:val="333333"/>
          <w:sz w:val="24"/>
          <w:szCs w:val="24"/>
          <w:shd w:val="clear" w:color="auto" w:fill="FFFFFF"/>
        </w:rPr>
        <w:t xml:space="preserve">si todo el proceso educativo se basa </w:t>
      </w:r>
      <w:r>
        <w:rPr>
          <w:rFonts w:ascii="Times New Roman" w:hAnsi="Times New Roman" w:cs="Times New Roman"/>
          <w:color w:val="333333"/>
          <w:sz w:val="24"/>
          <w:szCs w:val="24"/>
          <w:shd w:val="clear" w:color="auto" w:fill="FFFFFF"/>
        </w:rPr>
        <w:t>sobre los</w:t>
      </w:r>
      <w:r w:rsidRPr="00BE612C">
        <w:rPr>
          <w:rFonts w:ascii="Times New Roman" w:hAnsi="Times New Roman" w:cs="Times New Roman"/>
          <w:color w:val="333333"/>
          <w:sz w:val="24"/>
          <w:szCs w:val="24"/>
          <w:shd w:val="clear" w:color="auto" w:fill="FFFFFF"/>
        </w:rPr>
        <w:t xml:space="preserve"> nuevos fundamentos filosóficos para la comprensión de la personalidad</w:t>
      </w:r>
      <w:r>
        <w:rPr>
          <w:rFonts w:ascii="Times New Roman" w:hAnsi="Times New Roman" w:cs="Times New Roman"/>
          <w:color w:val="333333"/>
          <w:sz w:val="24"/>
          <w:szCs w:val="24"/>
          <w:shd w:val="clear" w:color="auto" w:fill="FFFFFF"/>
        </w:rPr>
        <w:t xml:space="preserve"> humana. </w:t>
      </w:r>
      <w:r w:rsidRPr="00BE612C">
        <w:rPr>
          <w:rFonts w:ascii="Times New Roman" w:hAnsi="Times New Roman" w:cs="Times New Roman"/>
          <w:color w:val="333333"/>
          <w:sz w:val="24"/>
          <w:szCs w:val="24"/>
          <w:shd w:val="clear" w:color="auto" w:fill="FFFFFF"/>
        </w:rPr>
        <w:t xml:space="preserve">Como señaló acertadamente el filósofo A.S. </w:t>
      </w:r>
      <w:proofErr w:type="spellStart"/>
      <w:r w:rsidRPr="00BE612C">
        <w:rPr>
          <w:rFonts w:ascii="Times New Roman" w:hAnsi="Times New Roman" w:cs="Times New Roman"/>
          <w:color w:val="333333"/>
          <w:sz w:val="24"/>
          <w:szCs w:val="24"/>
          <w:shd w:val="clear" w:color="auto" w:fill="FFFFFF"/>
        </w:rPr>
        <w:t>Arseniev</w:t>
      </w:r>
      <w:proofErr w:type="spellEnd"/>
      <w:r w:rsidR="00E45849">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(2001)</w:t>
      </w:r>
      <w:r w:rsidRPr="00BE612C">
        <w:rPr>
          <w:rFonts w:ascii="Times New Roman" w:hAnsi="Times New Roman" w:cs="Times New Roman"/>
          <w:color w:val="333333"/>
          <w:sz w:val="24"/>
          <w:szCs w:val="24"/>
          <w:shd w:val="clear" w:color="auto" w:fill="FFFFFF"/>
        </w:rPr>
        <w:t xml:space="preserve"> “en la situación de crisis global de la vida moderna, que incluye </w:t>
      </w:r>
      <w:r>
        <w:rPr>
          <w:rFonts w:ascii="Times New Roman" w:hAnsi="Times New Roman" w:cs="Times New Roman"/>
          <w:color w:val="333333"/>
          <w:sz w:val="24"/>
          <w:szCs w:val="24"/>
          <w:shd w:val="clear" w:color="auto" w:fill="FFFFFF"/>
        </w:rPr>
        <w:t xml:space="preserve">la </w:t>
      </w:r>
      <w:r w:rsidRPr="00BE612C">
        <w:rPr>
          <w:rFonts w:ascii="Times New Roman" w:hAnsi="Times New Roman" w:cs="Times New Roman"/>
          <w:color w:val="333333"/>
          <w:sz w:val="24"/>
          <w:szCs w:val="24"/>
          <w:shd w:val="clear" w:color="auto" w:fill="FFFFFF"/>
        </w:rPr>
        <w:t>crisis demográfica, ambiental, social y humana (deshumanización del hombre),</w:t>
      </w:r>
      <w:r>
        <w:rPr>
          <w:rFonts w:ascii="Times New Roman" w:hAnsi="Times New Roman" w:cs="Times New Roman"/>
          <w:color w:val="333333"/>
          <w:sz w:val="24"/>
          <w:szCs w:val="24"/>
          <w:shd w:val="clear" w:color="auto" w:fill="FFFFFF"/>
        </w:rPr>
        <w:t xml:space="preserve"> cada quien</w:t>
      </w:r>
      <w:r w:rsidRPr="00BE612C">
        <w:rPr>
          <w:rFonts w:ascii="Times New Roman" w:hAnsi="Times New Roman" w:cs="Times New Roman"/>
          <w:color w:val="333333"/>
          <w:sz w:val="24"/>
          <w:szCs w:val="24"/>
          <w:shd w:val="clear" w:color="auto" w:fill="FFFFFF"/>
        </w:rPr>
        <w:t xml:space="preserve"> que quiera educar una personalidad,</w:t>
      </w:r>
      <w:r>
        <w:rPr>
          <w:rFonts w:ascii="Times New Roman" w:hAnsi="Times New Roman" w:cs="Times New Roman"/>
          <w:color w:val="333333"/>
          <w:sz w:val="24"/>
          <w:szCs w:val="24"/>
          <w:shd w:val="clear" w:color="auto" w:fill="FFFFFF"/>
        </w:rPr>
        <w:t xml:space="preserve"> ayudando a su crecimiento</w:t>
      </w:r>
      <w:r w:rsidRPr="00BE612C">
        <w:rPr>
          <w:rFonts w:ascii="Times New Roman" w:hAnsi="Times New Roman" w:cs="Times New Roman"/>
          <w:color w:val="333333"/>
          <w:sz w:val="24"/>
          <w:szCs w:val="24"/>
          <w:shd w:val="clear" w:color="auto" w:fill="FFFFFF"/>
        </w:rPr>
        <w:t xml:space="preserve">, debe empezar por la autoeducación, porque el trabajo de un docente, está relacionado con </w:t>
      </w:r>
      <w:r w:rsidR="00B76630">
        <w:rPr>
          <w:rFonts w:ascii="Times New Roman" w:hAnsi="Times New Roman" w:cs="Times New Roman"/>
          <w:color w:val="333333"/>
          <w:sz w:val="24"/>
          <w:szCs w:val="24"/>
          <w:shd w:val="clear" w:color="auto" w:fill="FFFFFF"/>
        </w:rPr>
        <w:t xml:space="preserve">el enfoque de </w:t>
      </w:r>
      <w:r w:rsidRPr="00BE612C">
        <w:rPr>
          <w:rFonts w:ascii="Times New Roman" w:hAnsi="Times New Roman" w:cs="Times New Roman"/>
          <w:color w:val="333333"/>
          <w:sz w:val="24"/>
          <w:szCs w:val="24"/>
          <w:shd w:val="clear" w:color="auto" w:fill="FFFFFF"/>
        </w:rPr>
        <w:t>lo que él entiende por</w:t>
      </w:r>
      <w:r>
        <w:rPr>
          <w:rFonts w:ascii="Times New Roman" w:hAnsi="Times New Roman" w:cs="Times New Roman"/>
          <w:color w:val="333333"/>
          <w:sz w:val="24"/>
          <w:szCs w:val="24"/>
          <w:shd w:val="clear" w:color="auto" w:fill="FFFFFF"/>
        </w:rPr>
        <w:t xml:space="preserve"> </w:t>
      </w:r>
      <w:r w:rsidRPr="00BE612C">
        <w:rPr>
          <w:rFonts w:ascii="Times New Roman" w:hAnsi="Times New Roman" w:cs="Times New Roman"/>
          <w:color w:val="333333"/>
          <w:sz w:val="24"/>
          <w:szCs w:val="24"/>
          <w:shd w:val="clear" w:color="auto" w:fill="FFFFFF"/>
        </w:rPr>
        <w:t>personalidad</w:t>
      </w:r>
      <w:r w:rsidR="00B76630">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00B76630">
        <w:rPr>
          <w:rFonts w:ascii="Times New Roman" w:hAnsi="Times New Roman" w:cs="Times New Roman"/>
          <w:color w:val="333333"/>
          <w:sz w:val="24"/>
          <w:szCs w:val="24"/>
          <w:shd w:val="clear" w:color="auto" w:fill="FFFFFF"/>
        </w:rPr>
        <w:t>D</w:t>
      </w:r>
      <w:r w:rsidRPr="00357E95">
        <w:rPr>
          <w:rFonts w:ascii="Times New Roman" w:hAnsi="Times New Roman" w:cs="Times New Roman"/>
          <w:color w:val="333333"/>
          <w:sz w:val="24"/>
          <w:szCs w:val="24"/>
          <w:shd w:val="clear" w:color="auto" w:fill="FFFFFF"/>
        </w:rPr>
        <w:t>ependiendo de esta idea, construirá su relación con el alumno y elegirá los medios, contenidos y formas de trabajo</w:t>
      </w:r>
      <w:r>
        <w:rPr>
          <w:rFonts w:ascii="Times New Roman" w:hAnsi="Times New Roman" w:cs="Times New Roman"/>
          <w:color w:val="333333"/>
          <w:sz w:val="24"/>
          <w:szCs w:val="24"/>
          <w:shd w:val="clear" w:color="auto" w:fill="FFFFFF"/>
        </w:rPr>
        <w:t xml:space="preserve"> con él, p.3”. </w:t>
      </w:r>
      <w:r w:rsidRPr="00357E95">
        <w:rPr>
          <w:rFonts w:ascii="Times New Roman" w:hAnsi="Times New Roman" w:cs="Times New Roman"/>
          <w:color w:val="333333"/>
          <w:sz w:val="24"/>
          <w:szCs w:val="24"/>
          <w:shd w:val="clear" w:color="auto" w:fill="FFFFFF"/>
        </w:rPr>
        <w:t>Este es un comentario muy importante, ya que la formación de una personalidad creativa requiere no sol</w:t>
      </w:r>
      <w:r>
        <w:rPr>
          <w:rFonts w:ascii="Times New Roman" w:hAnsi="Times New Roman" w:cs="Times New Roman"/>
          <w:color w:val="333333"/>
          <w:sz w:val="24"/>
          <w:szCs w:val="24"/>
          <w:shd w:val="clear" w:color="auto" w:fill="FFFFFF"/>
        </w:rPr>
        <w:t>amente de</w:t>
      </w:r>
      <w:r w:rsidRPr="00357E95">
        <w:rPr>
          <w:rFonts w:ascii="Times New Roman" w:hAnsi="Times New Roman" w:cs="Times New Roman"/>
          <w:color w:val="333333"/>
          <w:sz w:val="24"/>
          <w:szCs w:val="24"/>
          <w:shd w:val="clear" w:color="auto" w:fill="FFFFFF"/>
        </w:rPr>
        <w:t xml:space="preserve"> una habilidad profesional genuina, sino también la conciencia de la enorme responsabilidad que recae sobre los hombros del maestro.</w:t>
      </w:r>
    </w:p>
    <w:p w14:paraId="5BE94E9C" w14:textId="77777777" w:rsidR="00665E5E" w:rsidRDefault="00665E5E" w:rsidP="00E643F3">
      <w:pPr>
        <w:spacing w:line="360" w:lineRule="auto"/>
        <w:rPr>
          <w:rFonts w:ascii="Times New Roman" w:hAnsi="Times New Roman" w:cs="Times New Roman"/>
          <w:b/>
          <w:bCs/>
          <w:color w:val="333333"/>
          <w:sz w:val="28"/>
          <w:szCs w:val="28"/>
          <w:shd w:val="clear" w:color="auto" w:fill="FFFFFF"/>
        </w:rPr>
      </w:pPr>
    </w:p>
    <w:p w14:paraId="72B262DF" w14:textId="77777777" w:rsidR="00665E5E" w:rsidRDefault="00665E5E" w:rsidP="00E643F3">
      <w:pPr>
        <w:spacing w:line="360" w:lineRule="auto"/>
        <w:rPr>
          <w:rFonts w:ascii="Times New Roman" w:hAnsi="Times New Roman" w:cs="Times New Roman"/>
          <w:b/>
          <w:bCs/>
          <w:color w:val="333333"/>
          <w:sz w:val="28"/>
          <w:szCs w:val="28"/>
          <w:shd w:val="clear" w:color="auto" w:fill="FFFFFF"/>
        </w:rPr>
      </w:pPr>
    </w:p>
    <w:p w14:paraId="3B5156C5" w14:textId="77777777" w:rsidR="00665E5E" w:rsidRDefault="00665E5E" w:rsidP="00E643F3">
      <w:pPr>
        <w:spacing w:line="360" w:lineRule="auto"/>
        <w:rPr>
          <w:rFonts w:ascii="Times New Roman" w:hAnsi="Times New Roman" w:cs="Times New Roman"/>
          <w:b/>
          <w:bCs/>
          <w:color w:val="333333"/>
          <w:sz w:val="28"/>
          <w:szCs w:val="28"/>
          <w:shd w:val="clear" w:color="auto" w:fill="FFFFFF"/>
        </w:rPr>
      </w:pPr>
    </w:p>
    <w:p w14:paraId="0943BB01" w14:textId="77777777" w:rsidR="00665E5E" w:rsidRDefault="00665E5E" w:rsidP="00E643F3">
      <w:pPr>
        <w:spacing w:line="360" w:lineRule="auto"/>
        <w:rPr>
          <w:rFonts w:ascii="Times New Roman" w:hAnsi="Times New Roman" w:cs="Times New Roman"/>
          <w:b/>
          <w:bCs/>
          <w:color w:val="333333"/>
          <w:sz w:val="28"/>
          <w:szCs w:val="28"/>
          <w:shd w:val="clear" w:color="auto" w:fill="FFFFFF"/>
        </w:rPr>
      </w:pPr>
    </w:p>
    <w:p w14:paraId="25307BEC" w14:textId="77777777" w:rsidR="00665E5E" w:rsidRDefault="00665E5E" w:rsidP="00E643F3">
      <w:pPr>
        <w:spacing w:line="360" w:lineRule="auto"/>
        <w:rPr>
          <w:rFonts w:ascii="Times New Roman" w:hAnsi="Times New Roman" w:cs="Times New Roman"/>
          <w:b/>
          <w:bCs/>
          <w:color w:val="333333"/>
          <w:sz w:val="28"/>
          <w:szCs w:val="28"/>
          <w:shd w:val="clear" w:color="auto" w:fill="FFFFFF"/>
        </w:rPr>
      </w:pPr>
    </w:p>
    <w:p w14:paraId="65BC1211" w14:textId="77777777" w:rsidR="00665E5E" w:rsidRDefault="00665E5E" w:rsidP="00E643F3">
      <w:pPr>
        <w:spacing w:line="360" w:lineRule="auto"/>
        <w:rPr>
          <w:rFonts w:ascii="Times New Roman" w:hAnsi="Times New Roman" w:cs="Times New Roman"/>
          <w:b/>
          <w:bCs/>
          <w:color w:val="333333"/>
          <w:sz w:val="28"/>
          <w:szCs w:val="28"/>
          <w:shd w:val="clear" w:color="auto" w:fill="FFFFFF"/>
        </w:rPr>
      </w:pPr>
    </w:p>
    <w:p w14:paraId="503609F8" w14:textId="500EE034" w:rsidR="008B345D" w:rsidRPr="00665E5E" w:rsidRDefault="008B345D" w:rsidP="00665E5E">
      <w:pPr>
        <w:spacing w:after="0" w:line="360" w:lineRule="auto"/>
        <w:rPr>
          <w:rFonts w:cstheme="minorHAnsi"/>
          <w:b/>
          <w:bCs/>
          <w:color w:val="333333"/>
          <w:sz w:val="28"/>
          <w:szCs w:val="28"/>
          <w:shd w:val="clear" w:color="auto" w:fill="FFFFFF"/>
          <w:lang w:val="ru-RU"/>
        </w:rPr>
      </w:pPr>
      <w:r w:rsidRPr="00665E5E">
        <w:rPr>
          <w:rFonts w:cstheme="minorHAnsi"/>
          <w:b/>
          <w:bCs/>
          <w:color w:val="333333"/>
          <w:sz w:val="28"/>
          <w:szCs w:val="28"/>
          <w:shd w:val="clear" w:color="auto" w:fill="FFFFFF"/>
        </w:rPr>
        <w:lastRenderedPageBreak/>
        <w:t>Referencias</w:t>
      </w:r>
    </w:p>
    <w:p w14:paraId="2FF6167C" w14:textId="19EEF80B" w:rsidR="00107A51" w:rsidRPr="00665E5E" w:rsidRDefault="008B345D" w:rsidP="00665E5E">
      <w:pPr>
        <w:spacing w:after="0" w:line="360" w:lineRule="auto"/>
        <w:ind w:left="709" w:hanging="709"/>
        <w:jc w:val="both"/>
        <w:rPr>
          <w:rFonts w:ascii="Times New Roman" w:hAnsi="Times New Roman" w:cs="Times New Roman"/>
          <w:sz w:val="24"/>
          <w:szCs w:val="24"/>
        </w:rPr>
      </w:pPr>
      <w:proofErr w:type="spellStart"/>
      <w:r w:rsidRPr="00785C2B">
        <w:rPr>
          <w:rFonts w:ascii="Times New Roman" w:hAnsi="Times New Roman" w:cs="Times New Roman"/>
          <w:color w:val="333333"/>
          <w:sz w:val="24"/>
          <w:szCs w:val="24"/>
          <w:shd w:val="clear" w:color="auto" w:fill="FFFFFF"/>
          <w:lang w:val="es-ES"/>
        </w:rPr>
        <w:t>Arseniev</w:t>
      </w:r>
      <w:proofErr w:type="spellEnd"/>
      <w:r w:rsidRPr="00785C2B">
        <w:rPr>
          <w:rFonts w:ascii="Times New Roman" w:hAnsi="Times New Roman" w:cs="Times New Roman"/>
          <w:color w:val="333333"/>
          <w:sz w:val="24"/>
          <w:szCs w:val="24"/>
          <w:shd w:val="clear" w:color="auto" w:fill="FFFFFF"/>
          <w:lang w:val="es-ES"/>
        </w:rPr>
        <w:t>, A. S. (2001</w:t>
      </w:r>
      <w:r w:rsidRPr="00785C2B">
        <w:rPr>
          <w:rFonts w:ascii="Times New Roman" w:hAnsi="Times New Roman" w:cs="Times New Roman"/>
          <w:i/>
          <w:iCs/>
          <w:color w:val="333333"/>
          <w:sz w:val="24"/>
          <w:szCs w:val="24"/>
          <w:shd w:val="clear" w:color="auto" w:fill="FFFFFF"/>
          <w:lang w:val="es-ES"/>
        </w:rPr>
        <w:t>) Fundamentos filosóficos de la comprensión de la</w:t>
      </w:r>
      <w:r w:rsidR="00E338AD" w:rsidRPr="00785C2B">
        <w:rPr>
          <w:rFonts w:ascii="Times New Roman" w:hAnsi="Times New Roman" w:cs="Times New Roman"/>
          <w:i/>
          <w:iCs/>
          <w:color w:val="333333"/>
          <w:sz w:val="24"/>
          <w:szCs w:val="24"/>
          <w:shd w:val="clear" w:color="auto" w:fill="FFFFFF"/>
        </w:rPr>
        <w:t xml:space="preserve"> </w:t>
      </w:r>
      <w:r w:rsidRPr="00785C2B">
        <w:rPr>
          <w:rFonts w:ascii="Times New Roman" w:hAnsi="Times New Roman" w:cs="Times New Roman"/>
          <w:i/>
          <w:iCs/>
          <w:color w:val="333333"/>
          <w:sz w:val="24"/>
          <w:szCs w:val="24"/>
          <w:shd w:val="clear" w:color="auto" w:fill="FFFFFF"/>
          <w:lang w:val="es-ES"/>
        </w:rPr>
        <w:t>persona</w:t>
      </w:r>
      <w:r w:rsidR="00E338AD" w:rsidRPr="00785C2B">
        <w:rPr>
          <w:rFonts w:ascii="Times New Roman" w:hAnsi="Times New Roman" w:cs="Times New Roman"/>
          <w:i/>
          <w:iCs/>
          <w:color w:val="333333"/>
          <w:sz w:val="24"/>
          <w:szCs w:val="24"/>
          <w:shd w:val="clear" w:color="auto" w:fill="FFFFFF"/>
          <w:lang w:val="es-ES"/>
        </w:rPr>
        <w:t>lidad</w:t>
      </w:r>
      <w:r w:rsidR="00E643F3">
        <w:rPr>
          <w:rFonts w:ascii="Times New Roman" w:hAnsi="Times New Roman" w:cs="Times New Roman"/>
          <w:i/>
          <w:iCs/>
          <w:color w:val="333333"/>
          <w:sz w:val="24"/>
          <w:szCs w:val="24"/>
          <w:shd w:val="clear" w:color="auto" w:fill="FFFFFF"/>
          <w:lang w:val="es-ES"/>
        </w:rPr>
        <w:t>.</w:t>
      </w:r>
      <w:r w:rsidR="00665E5E">
        <w:rPr>
          <w:rFonts w:ascii="Times New Roman" w:hAnsi="Times New Roman" w:cs="Times New Roman"/>
          <w:sz w:val="24"/>
          <w:szCs w:val="24"/>
        </w:rPr>
        <w:t xml:space="preserve"> </w:t>
      </w:r>
      <w:proofErr w:type="spellStart"/>
      <w:r w:rsidRPr="00785C2B">
        <w:rPr>
          <w:rFonts w:ascii="Times New Roman" w:hAnsi="Times New Roman" w:cs="Times New Roman"/>
          <w:color w:val="333333"/>
          <w:sz w:val="24"/>
          <w:szCs w:val="24"/>
          <w:shd w:val="clear" w:color="auto" w:fill="FFFFFF"/>
          <w:lang w:val="es-ES"/>
        </w:rPr>
        <w:t>Mosc</w:t>
      </w:r>
      <w:proofErr w:type="spellEnd"/>
      <w:r w:rsidRPr="00785C2B">
        <w:rPr>
          <w:rFonts w:ascii="Times New Roman" w:hAnsi="Times New Roman" w:cs="Times New Roman"/>
          <w:color w:val="333333"/>
          <w:sz w:val="24"/>
          <w:szCs w:val="24"/>
          <w:shd w:val="clear" w:color="auto" w:fill="FFFFFF"/>
        </w:rPr>
        <w:t xml:space="preserve">ú: </w:t>
      </w:r>
      <w:r w:rsidRPr="00785C2B">
        <w:rPr>
          <w:rFonts w:ascii="Times New Roman" w:hAnsi="Times New Roman" w:cs="Times New Roman"/>
          <w:color w:val="333333"/>
          <w:sz w:val="24"/>
          <w:szCs w:val="24"/>
          <w:shd w:val="clear" w:color="auto" w:fill="FFFFFF"/>
          <w:lang w:val="es-ES"/>
        </w:rPr>
        <w:t>Academia</w:t>
      </w:r>
      <w:r w:rsidR="00E45849">
        <w:rPr>
          <w:rFonts w:ascii="Times New Roman" w:hAnsi="Times New Roman" w:cs="Times New Roman"/>
          <w:color w:val="333333"/>
          <w:sz w:val="24"/>
          <w:szCs w:val="24"/>
          <w:shd w:val="clear" w:color="auto" w:fill="FFFFFF"/>
        </w:rPr>
        <w:t>.</w:t>
      </w:r>
    </w:p>
    <w:p w14:paraId="5759A940" w14:textId="61CA39A5" w:rsidR="00802781" w:rsidRPr="00386210" w:rsidRDefault="00802781" w:rsidP="00665E5E">
      <w:pPr>
        <w:spacing w:after="0" w:line="360" w:lineRule="auto"/>
        <w:ind w:left="709" w:hanging="709"/>
        <w:jc w:val="both"/>
        <w:rPr>
          <w:rFonts w:ascii="Times New Roman" w:hAnsi="Times New Roman" w:cs="Times New Roman"/>
          <w:b/>
          <w:bCs/>
          <w:color w:val="333333"/>
          <w:sz w:val="24"/>
          <w:szCs w:val="24"/>
          <w:shd w:val="clear" w:color="auto" w:fill="FFFFFF"/>
          <w:lang w:val="es-ES"/>
        </w:rPr>
      </w:pPr>
      <w:r w:rsidRPr="00802781">
        <w:rPr>
          <w:rFonts w:ascii="Times New Roman" w:hAnsi="Times New Roman" w:cs="Times New Roman"/>
          <w:color w:val="2C2E36"/>
          <w:sz w:val="24"/>
          <w:szCs w:val="24"/>
          <w:shd w:val="clear" w:color="auto" w:fill="FFFFFF"/>
          <w:lang w:val="ru-RU"/>
        </w:rPr>
        <w:t>[</w:t>
      </w:r>
      <w:r w:rsidRPr="00785C2B">
        <w:rPr>
          <w:rFonts w:ascii="Times New Roman" w:hAnsi="Times New Roman" w:cs="Times New Roman"/>
          <w:color w:val="2C2E36"/>
          <w:sz w:val="24"/>
          <w:szCs w:val="24"/>
          <w:shd w:val="clear" w:color="auto" w:fill="FFFFFF"/>
          <w:lang w:val="ru-RU"/>
        </w:rPr>
        <w:t>Арсеньев,</w:t>
      </w:r>
      <w:r w:rsidRPr="00785C2B">
        <w:rPr>
          <w:rFonts w:ascii="Times New Roman" w:hAnsi="Times New Roman" w:cs="Times New Roman"/>
          <w:i/>
          <w:iCs/>
          <w:color w:val="2C2E36"/>
          <w:sz w:val="24"/>
          <w:szCs w:val="24"/>
          <w:shd w:val="clear" w:color="auto" w:fill="FFFFFF"/>
          <w:lang w:val="ru-RU"/>
        </w:rPr>
        <w:t xml:space="preserve"> </w:t>
      </w:r>
      <w:r w:rsidRPr="00785C2B">
        <w:rPr>
          <w:rFonts w:ascii="Times New Roman" w:hAnsi="Times New Roman" w:cs="Times New Roman"/>
          <w:sz w:val="24"/>
          <w:szCs w:val="24"/>
          <w:lang w:val="ru-RU"/>
        </w:rPr>
        <w:t xml:space="preserve">Л. С.(2001) </w:t>
      </w:r>
      <w:r w:rsidRPr="00785C2B">
        <w:rPr>
          <w:rFonts w:ascii="Times New Roman" w:hAnsi="Times New Roman" w:cs="Times New Roman"/>
          <w:i/>
          <w:iCs/>
          <w:sz w:val="24"/>
          <w:szCs w:val="24"/>
          <w:lang w:val="ru-RU"/>
        </w:rPr>
        <w:t>Философские основания понимания личности</w:t>
      </w:r>
      <w:r w:rsidRPr="00785C2B">
        <w:rPr>
          <w:rFonts w:ascii="Times New Roman" w:hAnsi="Times New Roman" w:cs="Times New Roman"/>
          <w:sz w:val="24"/>
          <w:szCs w:val="24"/>
          <w:lang w:val="ru-RU"/>
        </w:rPr>
        <w:t>.</w:t>
      </w:r>
      <w:r w:rsidR="00665E5E">
        <w:rPr>
          <w:rFonts w:ascii="Times New Roman" w:hAnsi="Times New Roman" w:cs="Times New Roman"/>
          <w:sz w:val="24"/>
          <w:szCs w:val="24"/>
        </w:rPr>
        <w:t xml:space="preserve"> </w:t>
      </w:r>
      <w:r w:rsidRPr="00785C2B">
        <w:rPr>
          <w:rFonts w:ascii="Times New Roman" w:hAnsi="Times New Roman" w:cs="Times New Roman"/>
          <w:sz w:val="24"/>
          <w:szCs w:val="24"/>
          <w:lang w:val="ru-RU"/>
        </w:rPr>
        <w:t xml:space="preserve">                                     Москва</w:t>
      </w:r>
      <w:r w:rsidRPr="00785C2B">
        <w:rPr>
          <w:rFonts w:ascii="Times New Roman" w:hAnsi="Times New Roman" w:cs="Times New Roman"/>
          <w:sz w:val="24"/>
          <w:szCs w:val="24"/>
        </w:rPr>
        <w:t>:</w:t>
      </w:r>
      <w:r w:rsidRPr="00785C2B">
        <w:rPr>
          <w:rFonts w:ascii="Times New Roman" w:hAnsi="Times New Roman" w:cs="Times New Roman"/>
          <w:sz w:val="24"/>
          <w:szCs w:val="24"/>
          <w:lang w:val="ru-RU"/>
        </w:rPr>
        <w:t>Академия</w:t>
      </w:r>
      <w:r w:rsidR="00E45849">
        <w:rPr>
          <w:rFonts w:ascii="Times New Roman" w:hAnsi="Times New Roman" w:cs="Times New Roman"/>
          <w:sz w:val="24"/>
          <w:szCs w:val="24"/>
        </w:rPr>
        <w:t>.</w:t>
      </w:r>
      <w:r>
        <w:rPr>
          <w:rFonts w:ascii="Times New Roman" w:hAnsi="Times New Roman" w:cs="Times New Roman"/>
          <w:color w:val="000000"/>
          <w:sz w:val="24"/>
          <w:szCs w:val="24"/>
          <w:shd w:val="clear" w:color="auto" w:fill="FFFFFF"/>
          <w:lang w:val="es-ES"/>
        </w:rPr>
        <w:t xml:space="preserve"> ]</w:t>
      </w:r>
    </w:p>
    <w:p w14:paraId="4012F9E6" w14:textId="3B9F416E" w:rsidR="00441396" w:rsidRPr="00802781" w:rsidRDefault="00441396" w:rsidP="00665E5E">
      <w:pPr>
        <w:spacing w:after="0" w:line="360" w:lineRule="auto"/>
        <w:ind w:left="709" w:hanging="709"/>
        <w:jc w:val="both"/>
        <w:rPr>
          <w:rFonts w:ascii="Times New Roman" w:hAnsi="Times New Roman" w:cs="Times New Roman"/>
          <w:color w:val="000000"/>
          <w:sz w:val="24"/>
          <w:szCs w:val="24"/>
          <w:shd w:val="clear" w:color="auto" w:fill="FFFFFF"/>
        </w:rPr>
      </w:pPr>
      <w:proofErr w:type="spellStart"/>
      <w:r w:rsidRPr="00785C2B">
        <w:rPr>
          <w:rFonts w:ascii="Times New Roman" w:hAnsi="Times New Roman" w:cs="Times New Roman"/>
          <w:color w:val="000000"/>
          <w:sz w:val="24"/>
          <w:szCs w:val="24"/>
          <w:shd w:val="clear" w:color="auto" w:fill="FFFFFF"/>
          <w:lang w:val="es-ES"/>
        </w:rPr>
        <w:t>Bájtin</w:t>
      </w:r>
      <w:proofErr w:type="spellEnd"/>
      <w:r w:rsidRPr="00785C2B">
        <w:rPr>
          <w:rFonts w:ascii="Times New Roman" w:hAnsi="Times New Roman" w:cs="Times New Roman"/>
          <w:color w:val="000000"/>
          <w:sz w:val="24"/>
          <w:szCs w:val="24"/>
          <w:shd w:val="clear" w:color="auto" w:fill="FFFFFF"/>
          <w:lang w:val="es-ES"/>
        </w:rPr>
        <w:t xml:space="preserve">, M. (1986) </w:t>
      </w:r>
      <w:r w:rsidRPr="00785C2B">
        <w:rPr>
          <w:rFonts w:ascii="Times New Roman" w:eastAsia="Times New Roman" w:hAnsi="Times New Roman" w:cs="Times New Roman"/>
          <w:i/>
          <w:iCs/>
          <w:color w:val="202122"/>
          <w:sz w:val="24"/>
          <w:szCs w:val="24"/>
          <w:lang w:eastAsia="es-MX"/>
        </w:rPr>
        <w:t>Problemas de la poética de Dostoievski</w:t>
      </w:r>
      <w:r w:rsidRPr="00785C2B">
        <w:rPr>
          <w:rFonts w:ascii="Times New Roman" w:eastAsia="Times New Roman" w:hAnsi="Times New Roman" w:cs="Times New Roman"/>
          <w:color w:val="202122"/>
          <w:sz w:val="24"/>
          <w:szCs w:val="24"/>
          <w:lang w:eastAsia="es-MX"/>
        </w:rPr>
        <w:t>. México: FCE</w:t>
      </w:r>
    </w:p>
    <w:p w14:paraId="5B464660" w14:textId="4CD5D9C2" w:rsidR="0027668F" w:rsidRPr="00785C2B" w:rsidRDefault="0027668F" w:rsidP="00665E5E">
      <w:pPr>
        <w:shd w:val="clear" w:color="auto" w:fill="FFFFFF"/>
        <w:spacing w:after="0" w:line="360" w:lineRule="auto"/>
        <w:ind w:left="709" w:hanging="709"/>
        <w:jc w:val="both"/>
        <w:rPr>
          <w:rFonts w:ascii="Times New Roman" w:eastAsia="Times New Roman" w:hAnsi="Times New Roman" w:cs="Times New Roman"/>
          <w:color w:val="202122"/>
          <w:sz w:val="24"/>
          <w:szCs w:val="24"/>
          <w:lang w:eastAsia="es-MX"/>
        </w:rPr>
      </w:pPr>
      <w:r w:rsidRPr="00785C2B">
        <w:rPr>
          <w:rFonts w:ascii="Times New Roman" w:eastAsia="Times New Roman" w:hAnsi="Times New Roman" w:cs="Times New Roman"/>
          <w:color w:val="202122"/>
          <w:sz w:val="24"/>
          <w:szCs w:val="24"/>
          <w:lang w:eastAsia="es-MX"/>
        </w:rPr>
        <w:t xml:space="preserve">Buber, M. (1977) </w:t>
      </w:r>
      <w:r w:rsidRPr="00785C2B">
        <w:rPr>
          <w:rFonts w:ascii="Times New Roman" w:eastAsia="Times New Roman" w:hAnsi="Times New Roman" w:cs="Times New Roman"/>
          <w:i/>
          <w:iCs/>
          <w:color w:val="202122"/>
          <w:sz w:val="24"/>
          <w:szCs w:val="24"/>
          <w:lang w:eastAsia="es-MX"/>
        </w:rPr>
        <w:t>Yo y Tú</w:t>
      </w:r>
      <w:r w:rsidRPr="00785C2B">
        <w:rPr>
          <w:rFonts w:ascii="Times New Roman" w:eastAsia="Times New Roman" w:hAnsi="Times New Roman" w:cs="Times New Roman"/>
          <w:color w:val="202122"/>
          <w:sz w:val="24"/>
          <w:szCs w:val="24"/>
          <w:lang w:eastAsia="es-MX"/>
        </w:rPr>
        <w:t xml:space="preserve">. Buenos Aires: Nueva Visión </w:t>
      </w:r>
    </w:p>
    <w:p w14:paraId="58D045D3" w14:textId="77777777" w:rsidR="00665E5E" w:rsidRPr="00386210" w:rsidRDefault="00665E5E" w:rsidP="00665E5E">
      <w:pPr>
        <w:spacing w:after="0" w:line="360" w:lineRule="auto"/>
        <w:ind w:left="709" w:hanging="709"/>
        <w:jc w:val="both"/>
        <w:rPr>
          <w:rFonts w:ascii="Times New Roman" w:hAnsi="Times New Roman" w:cs="Times New Roman"/>
          <w:color w:val="333333"/>
          <w:sz w:val="24"/>
          <w:szCs w:val="24"/>
          <w:shd w:val="clear" w:color="auto" w:fill="FFFFFF"/>
        </w:rPr>
      </w:pPr>
      <w:r w:rsidRPr="00386210">
        <w:rPr>
          <w:rFonts w:ascii="Times New Roman" w:hAnsi="Times New Roman" w:cs="Times New Roman"/>
          <w:color w:val="2C2E36"/>
          <w:sz w:val="24"/>
          <w:szCs w:val="24"/>
          <w:shd w:val="clear" w:color="auto" w:fill="FFFFFF"/>
        </w:rPr>
        <w:t>Comisión Europea</w:t>
      </w:r>
      <w:r>
        <w:rPr>
          <w:rFonts w:ascii="Times New Roman" w:hAnsi="Times New Roman" w:cs="Times New Roman"/>
          <w:color w:val="2C2E36"/>
          <w:sz w:val="24"/>
          <w:szCs w:val="24"/>
          <w:shd w:val="clear" w:color="auto" w:fill="FFFFFF"/>
        </w:rPr>
        <w:t xml:space="preserve">. (2020). </w:t>
      </w:r>
      <w:r>
        <w:rPr>
          <w:rFonts w:ascii="Times New Roman" w:hAnsi="Times New Roman" w:cs="Times New Roman"/>
          <w:i/>
          <w:iCs/>
          <w:color w:val="2C2E36"/>
          <w:sz w:val="24"/>
          <w:szCs w:val="24"/>
          <w:shd w:val="clear" w:color="auto" w:fill="FFFFFF"/>
        </w:rPr>
        <w:t xml:space="preserve">Estudiar o enseñar en el extranjero. </w:t>
      </w:r>
      <w:r>
        <w:rPr>
          <w:rFonts w:ascii="Times New Roman" w:hAnsi="Times New Roman" w:cs="Times New Roman"/>
          <w:color w:val="2C2E36"/>
          <w:sz w:val="24"/>
          <w:szCs w:val="24"/>
          <w:shd w:val="clear" w:color="auto" w:fill="FFFFFF"/>
        </w:rPr>
        <w:t xml:space="preserve">Recuperado de </w:t>
      </w:r>
      <w:hyperlink r:id="rId8" w:history="1">
        <w:r w:rsidRPr="0065334C">
          <w:rPr>
            <w:rStyle w:val="Hipervnculo"/>
            <w:rFonts w:ascii="Times New Roman" w:hAnsi="Times New Roman" w:cs="Times New Roman"/>
            <w:sz w:val="24"/>
            <w:szCs w:val="24"/>
            <w:shd w:val="clear" w:color="auto" w:fill="FFFFFF"/>
          </w:rPr>
          <w:t>https://ec.europa.eu/info/education/study-or-teach-abroad_es</w:t>
        </w:r>
      </w:hyperlink>
      <w:r>
        <w:rPr>
          <w:rFonts w:ascii="Times New Roman" w:hAnsi="Times New Roman" w:cs="Times New Roman"/>
          <w:color w:val="2C2E36"/>
          <w:sz w:val="24"/>
          <w:szCs w:val="24"/>
          <w:shd w:val="clear" w:color="auto" w:fill="FFFFFF"/>
        </w:rPr>
        <w:t xml:space="preserve">  </w:t>
      </w:r>
    </w:p>
    <w:p w14:paraId="068B19C3" w14:textId="63363E0D" w:rsidR="00665E5E" w:rsidRDefault="00665E5E" w:rsidP="00665E5E">
      <w:pPr>
        <w:shd w:val="clear" w:color="auto" w:fill="FFFFFF"/>
        <w:spacing w:after="0" w:line="360" w:lineRule="auto"/>
        <w:ind w:left="709" w:hanging="709"/>
        <w:jc w:val="both"/>
        <w:rPr>
          <w:rFonts w:ascii="Times New Roman" w:eastAsia="Times New Roman" w:hAnsi="Times New Roman" w:cs="Times New Roman"/>
          <w:color w:val="202122"/>
          <w:sz w:val="24"/>
          <w:szCs w:val="24"/>
          <w:lang w:eastAsia="es-MX"/>
        </w:rPr>
      </w:pPr>
      <w:r>
        <w:rPr>
          <w:rFonts w:ascii="Times New Roman" w:hAnsi="Times New Roman" w:cs="Times New Roman"/>
          <w:color w:val="333333"/>
          <w:sz w:val="24"/>
          <w:szCs w:val="24"/>
          <w:shd w:val="clear" w:color="auto" w:fill="FFFFFF"/>
        </w:rPr>
        <w:t xml:space="preserve">Deloitte. (2020). </w:t>
      </w:r>
      <w:r>
        <w:rPr>
          <w:rFonts w:ascii="Times New Roman" w:hAnsi="Times New Roman" w:cs="Times New Roman"/>
          <w:i/>
          <w:iCs/>
          <w:color w:val="333333"/>
          <w:sz w:val="24"/>
          <w:szCs w:val="24"/>
          <w:shd w:val="clear" w:color="auto" w:fill="FFFFFF"/>
        </w:rPr>
        <w:t xml:space="preserve">Tendencias en Capital Humano 2020, Edición México. </w:t>
      </w:r>
      <w:r>
        <w:rPr>
          <w:rFonts w:ascii="Times New Roman" w:hAnsi="Times New Roman" w:cs="Times New Roman"/>
          <w:color w:val="333333"/>
          <w:sz w:val="24"/>
          <w:szCs w:val="24"/>
          <w:shd w:val="clear" w:color="auto" w:fill="FFFFFF"/>
        </w:rPr>
        <w:t xml:space="preserve">Recuperado de </w:t>
      </w:r>
      <w:hyperlink r:id="rId9" w:history="1">
        <w:r w:rsidRPr="0065334C">
          <w:rPr>
            <w:rStyle w:val="Hipervnculo"/>
            <w:rFonts w:ascii="Times New Roman" w:hAnsi="Times New Roman" w:cs="Times New Roman"/>
            <w:sz w:val="24"/>
            <w:szCs w:val="24"/>
            <w:shd w:val="clear" w:color="auto" w:fill="FFFFFF"/>
          </w:rPr>
          <w:t>https://www2.deloitte.com/mx/es/pages/human-capital/articles/tendencias-capital-humano-2020-edicion-mexico.html</w:t>
        </w:r>
      </w:hyperlink>
    </w:p>
    <w:p w14:paraId="54DEA82A" w14:textId="2A75DC24" w:rsidR="00471747" w:rsidRPr="00785C2B" w:rsidRDefault="00471747" w:rsidP="00665E5E">
      <w:pPr>
        <w:shd w:val="clear" w:color="auto" w:fill="FFFFFF"/>
        <w:spacing w:after="0" w:line="360" w:lineRule="auto"/>
        <w:ind w:left="709" w:hanging="709"/>
        <w:jc w:val="both"/>
        <w:rPr>
          <w:rFonts w:ascii="Times New Roman" w:eastAsia="Times New Roman" w:hAnsi="Times New Roman" w:cs="Times New Roman"/>
          <w:color w:val="202122"/>
          <w:sz w:val="24"/>
          <w:szCs w:val="24"/>
          <w:lang w:eastAsia="es-MX"/>
        </w:rPr>
      </w:pPr>
      <w:r w:rsidRPr="00785C2B">
        <w:rPr>
          <w:rFonts w:ascii="Times New Roman" w:eastAsia="Times New Roman" w:hAnsi="Times New Roman" w:cs="Times New Roman"/>
          <w:color w:val="202122"/>
          <w:sz w:val="24"/>
          <w:szCs w:val="24"/>
          <w:lang w:eastAsia="es-MX"/>
        </w:rPr>
        <w:t xml:space="preserve">Dussel, E. (2007) </w:t>
      </w:r>
      <w:r w:rsidRPr="00785C2B">
        <w:rPr>
          <w:rFonts w:ascii="Times New Roman" w:eastAsia="Times New Roman" w:hAnsi="Times New Roman" w:cs="Times New Roman"/>
          <w:i/>
          <w:iCs/>
          <w:color w:val="202122"/>
          <w:sz w:val="24"/>
          <w:szCs w:val="24"/>
          <w:lang w:eastAsia="es-MX"/>
        </w:rPr>
        <w:t xml:space="preserve">Filosofía de la cultura y la liberación. </w:t>
      </w:r>
      <w:r w:rsidRPr="00785C2B">
        <w:rPr>
          <w:rFonts w:ascii="Times New Roman" w:eastAsia="Times New Roman" w:hAnsi="Times New Roman" w:cs="Times New Roman"/>
          <w:color w:val="202122"/>
          <w:sz w:val="24"/>
          <w:szCs w:val="24"/>
          <w:lang w:eastAsia="es-MX"/>
        </w:rPr>
        <w:t xml:space="preserve">UNAM, México: </w:t>
      </w:r>
      <w:proofErr w:type="spellStart"/>
      <w:r w:rsidRPr="00785C2B">
        <w:rPr>
          <w:rFonts w:ascii="Times New Roman" w:eastAsia="Times New Roman" w:hAnsi="Times New Roman" w:cs="Times New Roman"/>
          <w:color w:val="202122"/>
          <w:sz w:val="24"/>
          <w:szCs w:val="24"/>
          <w:lang w:eastAsia="es-MX"/>
        </w:rPr>
        <w:t>Casadellibro</w:t>
      </w:r>
      <w:proofErr w:type="spellEnd"/>
    </w:p>
    <w:p w14:paraId="3868146F" w14:textId="10F18EBA" w:rsidR="000B3854" w:rsidRPr="00785C2B" w:rsidRDefault="000B3854" w:rsidP="00665E5E">
      <w:pPr>
        <w:shd w:val="clear" w:color="auto" w:fill="FFFFFF"/>
        <w:spacing w:after="0" w:line="360" w:lineRule="auto"/>
        <w:ind w:left="709" w:hanging="709"/>
        <w:jc w:val="both"/>
        <w:rPr>
          <w:rFonts w:ascii="Times New Roman" w:eastAsia="Times New Roman" w:hAnsi="Times New Roman" w:cs="Times New Roman"/>
          <w:color w:val="202122"/>
          <w:sz w:val="24"/>
          <w:szCs w:val="24"/>
          <w:lang w:eastAsia="es-MX"/>
        </w:rPr>
      </w:pPr>
      <w:r w:rsidRPr="00785C2B">
        <w:rPr>
          <w:rFonts w:ascii="Times New Roman" w:eastAsia="Times New Roman" w:hAnsi="Times New Roman" w:cs="Times New Roman"/>
          <w:color w:val="202122"/>
          <w:sz w:val="24"/>
          <w:szCs w:val="24"/>
          <w:lang w:eastAsia="es-MX"/>
        </w:rPr>
        <w:t xml:space="preserve">Dussel, E./ Apel, K-O. (2005) </w:t>
      </w:r>
      <w:r w:rsidRPr="00785C2B">
        <w:rPr>
          <w:rFonts w:ascii="Times New Roman" w:eastAsia="Times New Roman" w:hAnsi="Times New Roman" w:cs="Times New Roman"/>
          <w:i/>
          <w:iCs/>
          <w:color w:val="202122"/>
          <w:sz w:val="24"/>
          <w:szCs w:val="24"/>
          <w:lang w:eastAsia="es-MX"/>
        </w:rPr>
        <w:t>Ética del discurso y ética de la liberación</w:t>
      </w:r>
      <w:r w:rsidR="00E643F3">
        <w:rPr>
          <w:rFonts w:ascii="Times New Roman" w:eastAsia="Times New Roman" w:hAnsi="Times New Roman" w:cs="Times New Roman"/>
          <w:color w:val="202122"/>
          <w:sz w:val="24"/>
          <w:szCs w:val="24"/>
          <w:lang w:eastAsia="es-MX"/>
        </w:rPr>
        <w:t xml:space="preserve">. </w:t>
      </w:r>
      <w:r w:rsidRPr="00785C2B">
        <w:rPr>
          <w:rFonts w:ascii="Times New Roman" w:eastAsia="Times New Roman" w:hAnsi="Times New Roman" w:cs="Times New Roman"/>
          <w:color w:val="202122"/>
          <w:sz w:val="24"/>
          <w:szCs w:val="24"/>
          <w:lang w:eastAsia="es-MX"/>
        </w:rPr>
        <w:t>Buenos Aires:</w:t>
      </w:r>
      <w:r w:rsidR="00E643F3">
        <w:rPr>
          <w:rFonts w:ascii="Times New Roman" w:eastAsia="Times New Roman" w:hAnsi="Times New Roman" w:cs="Times New Roman"/>
          <w:color w:val="202122"/>
          <w:sz w:val="24"/>
          <w:szCs w:val="24"/>
          <w:lang w:eastAsia="es-MX"/>
        </w:rPr>
        <w:t xml:space="preserve"> Docencia.</w:t>
      </w:r>
    </w:p>
    <w:p w14:paraId="2BC037F2" w14:textId="57E27B48" w:rsidR="000B3854" w:rsidRPr="00785C2B" w:rsidRDefault="000B3854" w:rsidP="00665E5E">
      <w:pPr>
        <w:shd w:val="clear" w:color="auto" w:fill="FFFFFF"/>
        <w:spacing w:after="0" w:line="360" w:lineRule="auto"/>
        <w:ind w:left="709" w:hanging="709"/>
        <w:jc w:val="both"/>
        <w:rPr>
          <w:rFonts w:ascii="Times New Roman" w:eastAsia="Times New Roman" w:hAnsi="Times New Roman" w:cs="Times New Roman"/>
          <w:color w:val="202122"/>
          <w:sz w:val="24"/>
          <w:szCs w:val="24"/>
          <w:lang w:eastAsia="es-MX"/>
        </w:rPr>
      </w:pPr>
      <w:r w:rsidRPr="00785C2B">
        <w:rPr>
          <w:rFonts w:ascii="Times New Roman" w:hAnsi="Times New Roman" w:cs="Times New Roman"/>
          <w:color w:val="333333"/>
          <w:sz w:val="24"/>
          <w:szCs w:val="24"/>
          <w:shd w:val="clear" w:color="auto" w:fill="FFFFFF"/>
        </w:rPr>
        <w:t xml:space="preserve">Habermas, </w:t>
      </w:r>
      <w:r w:rsidR="00DB3F1A" w:rsidRPr="00785C2B">
        <w:rPr>
          <w:rFonts w:ascii="Times New Roman" w:hAnsi="Times New Roman" w:cs="Times New Roman"/>
          <w:color w:val="333333"/>
          <w:sz w:val="24"/>
          <w:szCs w:val="24"/>
          <w:shd w:val="clear" w:color="auto" w:fill="FFFFFF"/>
        </w:rPr>
        <w:t xml:space="preserve">J. (2016) </w:t>
      </w:r>
      <w:r w:rsidRPr="00785C2B">
        <w:rPr>
          <w:rFonts w:ascii="Times New Roman" w:hAnsi="Times New Roman" w:cs="Times New Roman"/>
          <w:i/>
          <w:iCs/>
          <w:color w:val="202122"/>
          <w:sz w:val="24"/>
          <w:szCs w:val="24"/>
          <w:shd w:val="clear" w:color="auto" w:fill="FFFFFF"/>
        </w:rPr>
        <w:t>En la espiral de la tecnocracia</w:t>
      </w:r>
      <w:r w:rsidR="00DB3F1A" w:rsidRPr="00785C2B">
        <w:rPr>
          <w:rFonts w:ascii="Times New Roman" w:hAnsi="Times New Roman" w:cs="Times New Roman"/>
          <w:color w:val="202122"/>
          <w:sz w:val="24"/>
          <w:szCs w:val="24"/>
          <w:shd w:val="clear" w:color="auto" w:fill="FFFFFF"/>
        </w:rPr>
        <w:t xml:space="preserve">. </w:t>
      </w:r>
      <w:r w:rsidRPr="00785C2B">
        <w:rPr>
          <w:rFonts w:ascii="Times New Roman" w:hAnsi="Times New Roman" w:cs="Times New Roman"/>
          <w:color w:val="202122"/>
          <w:sz w:val="24"/>
          <w:szCs w:val="24"/>
          <w:shd w:val="clear" w:color="auto" w:fill="FFFFFF"/>
        </w:rPr>
        <w:t xml:space="preserve"> Madrid</w:t>
      </w:r>
      <w:r w:rsidR="00DB3F1A" w:rsidRPr="00785C2B">
        <w:rPr>
          <w:rFonts w:ascii="Times New Roman" w:hAnsi="Times New Roman" w:cs="Times New Roman"/>
          <w:color w:val="202122"/>
          <w:sz w:val="24"/>
          <w:szCs w:val="24"/>
          <w:shd w:val="clear" w:color="auto" w:fill="FFFFFF"/>
        </w:rPr>
        <w:t>:</w:t>
      </w:r>
      <w:r w:rsidR="00E643F3">
        <w:rPr>
          <w:rFonts w:ascii="Times New Roman" w:hAnsi="Times New Roman" w:cs="Times New Roman"/>
          <w:color w:val="202122"/>
          <w:sz w:val="24"/>
          <w:szCs w:val="24"/>
          <w:shd w:val="clear" w:color="auto" w:fill="FFFFFF"/>
        </w:rPr>
        <w:t xml:space="preserve"> </w:t>
      </w:r>
      <w:r w:rsidR="00DB3F1A" w:rsidRPr="00785C2B">
        <w:rPr>
          <w:rFonts w:ascii="Times New Roman" w:hAnsi="Times New Roman" w:cs="Times New Roman"/>
          <w:color w:val="202122"/>
          <w:sz w:val="24"/>
          <w:szCs w:val="24"/>
          <w:shd w:val="clear" w:color="auto" w:fill="FFFFFF"/>
        </w:rPr>
        <w:t>Trotta.</w:t>
      </w:r>
    </w:p>
    <w:p w14:paraId="3BA1FAFD" w14:textId="4B08EC03" w:rsidR="0027668F" w:rsidRPr="00785C2B" w:rsidRDefault="0027668F" w:rsidP="00665E5E">
      <w:pPr>
        <w:shd w:val="clear" w:color="auto" w:fill="FFFFFF"/>
        <w:spacing w:after="0" w:line="360" w:lineRule="auto"/>
        <w:ind w:left="709" w:hanging="709"/>
        <w:jc w:val="both"/>
        <w:rPr>
          <w:rFonts w:ascii="Times New Roman" w:eastAsia="Times New Roman" w:hAnsi="Times New Roman" w:cs="Times New Roman"/>
          <w:color w:val="202122"/>
          <w:sz w:val="24"/>
          <w:szCs w:val="24"/>
          <w:lang w:eastAsia="es-MX"/>
        </w:rPr>
      </w:pPr>
      <w:r w:rsidRPr="00785C2B">
        <w:rPr>
          <w:rFonts w:ascii="Times New Roman" w:eastAsia="Times New Roman" w:hAnsi="Times New Roman" w:cs="Times New Roman"/>
          <w:color w:val="202122"/>
          <w:sz w:val="24"/>
          <w:szCs w:val="24"/>
          <w:lang w:eastAsia="es-MX"/>
        </w:rPr>
        <w:t>Husserl, E.</w:t>
      </w:r>
      <w:r w:rsidR="00107A51" w:rsidRPr="00785C2B">
        <w:rPr>
          <w:rFonts w:ascii="Times New Roman" w:eastAsia="Times New Roman" w:hAnsi="Times New Roman" w:cs="Times New Roman"/>
          <w:color w:val="202122"/>
          <w:sz w:val="24"/>
          <w:szCs w:val="24"/>
          <w:lang w:eastAsia="es-MX"/>
        </w:rPr>
        <w:t xml:space="preserve"> </w:t>
      </w:r>
      <w:r w:rsidRPr="00785C2B">
        <w:rPr>
          <w:rFonts w:ascii="Times New Roman" w:eastAsia="Times New Roman" w:hAnsi="Times New Roman" w:cs="Times New Roman"/>
          <w:color w:val="202122"/>
          <w:sz w:val="24"/>
          <w:szCs w:val="24"/>
          <w:lang w:eastAsia="es-MX"/>
        </w:rPr>
        <w:t>(2002)</w:t>
      </w:r>
      <w:r w:rsidRPr="00785C2B">
        <w:rPr>
          <w:rFonts w:ascii="Times New Roman" w:hAnsi="Times New Roman" w:cs="Times New Roman"/>
          <w:i/>
          <w:iCs/>
          <w:color w:val="202122"/>
          <w:sz w:val="24"/>
          <w:szCs w:val="24"/>
        </w:rPr>
        <w:t xml:space="preserve"> </w:t>
      </w:r>
      <w:r w:rsidRPr="00785C2B">
        <w:rPr>
          <w:rFonts w:ascii="Times New Roman" w:eastAsia="Times New Roman" w:hAnsi="Times New Roman" w:cs="Times New Roman"/>
          <w:i/>
          <w:iCs/>
          <w:color w:val="202122"/>
          <w:sz w:val="24"/>
          <w:szCs w:val="24"/>
          <w:lang w:eastAsia="es-MX"/>
        </w:rPr>
        <w:t>Renovación del hombre y de la cultur</w:t>
      </w:r>
      <w:r w:rsidR="00107A51" w:rsidRPr="00785C2B">
        <w:rPr>
          <w:rFonts w:ascii="Times New Roman" w:eastAsia="Times New Roman" w:hAnsi="Times New Roman" w:cs="Times New Roman"/>
          <w:i/>
          <w:iCs/>
          <w:color w:val="202122"/>
          <w:sz w:val="24"/>
          <w:szCs w:val="24"/>
          <w:lang w:eastAsia="es-MX"/>
        </w:rPr>
        <w:t xml:space="preserve">a. </w:t>
      </w:r>
      <w:r w:rsidRPr="00785C2B">
        <w:rPr>
          <w:rFonts w:ascii="Times New Roman" w:eastAsia="Times New Roman" w:hAnsi="Times New Roman" w:cs="Times New Roman"/>
          <w:color w:val="202122"/>
          <w:sz w:val="24"/>
          <w:szCs w:val="24"/>
          <w:lang w:eastAsia="es-MX"/>
        </w:rPr>
        <w:t xml:space="preserve"> México/ Barcelona</w:t>
      </w:r>
      <w:r w:rsidR="00107A51" w:rsidRPr="00785C2B">
        <w:rPr>
          <w:rFonts w:ascii="Times New Roman" w:eastAsia="Times New Roman" w:hAnsi="Times New Roman" w:cs="Times New Roman"/>
          <w:color w:val="202122"/>
          <w:sz w:val="24"/>
          <w:szCs w:val="24"/>
          <w:lang w:eastAsia="es-MX"/>
        </w:rPr>
        <w:t>:</w:t>
      </w:r>
      <w:r w:rsidRPr="00785C2B">
        <w:rPr>
          <w:rFonts w:ascii="Times New Roman" w:eastAsia="Times New Roman" w:hAnsi="Times New Roman" w:cs="Times New Roman"/>
          <w:color w:val="202122"/>
          <w:sz w:val="24"/>
          <w:szCs w:val="24"/>
          <w:lang w:eastAsia="es-MX"/>
        </w:rPr>
        <w:t xml:space="preserve"> </w:t>
      </w:r>
      <w:proofErr w:type="spellStart"/>
      <w:r w:rsidR="00107A51" w:rsidRPr="00785C2B">
        <w:rPr>
          <w:rFonts w:ascii="Times New Roman" w:eastAsia="Times New Roman" w:hAnsi="Times New Roman" w:cs="Times New Roman"/>
          <w:color w:val="202122"/>
          <w:sz w:val="24"/>
          <w:szCs w:val="24"/>
          <w:lang w:eastAsia="es-MX"/>
        </w:rPr>
        <w:t>Anthropos</w:t>
      </w:r>
      <w:proofErr w:type="spellEnd"/>
      <w:r w:rsidR="00107A51" w:rsidRPr="00785C2B">
        <w:rPr>
          <w:rFonts w:ascii="Times New Roman" w:eastAsia="Times New Roman" w:hAnsi="Times New Roman" w:cs="Times New Roman"/>
          <w:color w:val="202122"/>
          <w:sz w:val="24"/>
          <w:szCs w:val="24"/>
          <w:lang w:eastAsia="es-MX"/>
        </w:rPr>
        <w:t xml:space="preserve"> </w:t>
      </w:r>
    </w:p>
    <w:p w14:paraId="43C069A3" w14:textId="56853357" w:rsidR="00441396" w:rsidRPr="00785C2B" w:rsidRDefault="007149EE" w:rsidP="00665E5E">
      <w:pPr>
        <w:shd w:val="clear" w:color="auto" w:fill="FFFFFF"/>
        <w:spacing w:after="0" w:line="360" w:lineRule="auto"/>
        <w:ind w:left="709" w:hanging="709"/>
        <w:jc w:val="both"/>
        <w:rPr>
          <w:rFonts w:ascii="Times New Roman" w:eastAsia="Times New Roman" w:hAnsi="Times New Roman" w:cs="Times New Roman"/>
          <w:color w:val="202122"/>
          <w:sz w:val="24"/>
          <w:szCs w:val="24"/>
          <w:lang w:eastAsia="es-MX"/>
        </w:rPr>
      </w:pPr>
      <w:r w:rsidRPr="00785C2B">
        <w:rPr>
          <w:rFonts w:ascii="Times New Roman" w:eastAsia="Times New Roman" w:hAnsi="Times New Roman" w:cs="Times New Roman"/>
          <w:color w:val="202122"/>
          <w:sz w:val="24"/>
          <w:szCs w:val="24"/>
          <w:lang w:eastAsia="es-MX"/>
        </w:rPr>
        <w:t xml:space="preserve">Frank, S. (2018) </w:t>
      </w:r>
      <w:r w:rsidRPr="00785C2B">
        <w:rPr>
          <w:rFonts w:ascii="Times New Roman" w:eastAsia="Times New Roman" w:hAnsi="Times New Roman" w:cs="Times New Roman"/>
          <w:i/>
          <w:iCs/>
          <w:color w:val="202122"/>
          <w:sz w:val="24"/>
          <w:szCs w:val="24"/>
          <w:lang w:eastAsia="es-MX"/>
        </w:rPr>
        <w:t>El objeto del saber</w:t>
      </w:r>
      <w:r w:rsidRPr="00785C2B">
        <w:rPr>
          <w:rFonts w:ascii="Times New Roman" w:eastAsia="Times New Roman" w:hAnsi="Times New Roman" w:cs="Times New Roman"/>
          <w:color w:val="202122"/>
          <w:sz w:val="24"/>
          <w:szCs w:val="24"/>
          <w:lang w:eastAsia="es-MX"/>
        </w:rPr>
        <w:t xml:space="preserve">. Salamanca, España: </w:t>
      </w:r>
      <w:proofErr w:type="spellStart"/>
      <w:r w:rsidRPr="00785C2B">
        <w:rPr>
          <w:rFonts w:ascii="Times New Roman" w:eastAsia="Times New Roman" w:hAnsi="Times New Roman" w:cs="Times New Roman"/>
          <w:color w:val="202122"/>
          <w:sz w:val="24"/>
          <w:szCs w:val="24"/>
          <w:lang w:eastAsia="es-MX"/>
        </w:rPr>
        <w:t>Sigueme</w:t>
      </w:r>
      <w:proofErr w:type="spellEnd"/>
    </w:p>
    <w:p w14:paraId="54E356D6" w14:textId="5C65AF16" w:rsidR="008B345D" w:rsidRDefault="008B345D" w:rsidP="00665E5E">
      <w:pPr>
        <w:shd w:val="clear" w:color="auto" w:fill="FFFFFF"/>
        <w:spacing w:after="0" w:line="360" w:lineRule="auto"/>
        <w:ind w:left="709" w:hanging="709"/>
        <w:jc w:val="both"/>
        <w:rPr>
          <w:rFonts w:ascii="Times New Roman" w:eastAsia="Times New Roman" w:hAnsi="Times New Roman" w:cs="Times New Roman"/>
          <w:color w:val="202122"/>
          <w:sz w:val="24"/>
          <w:szCs w:val="24"/>
          <w:lang w:eastAsia="es-MX"/>
        </w:rPr>
      </w:pPr>
      <w:proofErr w:type="spellStart"/>
      <w:r w:rsidRPr="00785C2B">
        <w:rPr>
          <w:rFonts w:ascii="Times New Roman" w:eastAsia="Times New Roman" w:hAnsi="Times New Roman" w:cs="Times New Roman"/>
          <w:color w:val="202122"/>
          <w:sz w:val="24"/>
          <w:szCs w:val="24"/>
          <w:lang w:eastAsia="es-MX"/>
        </w:rPr>
        <w:t>Gayazov</w:t>
      </w:r>
      <w:proofErr w:type="spellEnd"/>
      <w:r w:rsidRPr="00785C2B">
        <w:rPr>
          <w:rFonts w:ascii="Times New Roman" w:eastAsia="Times New Roman" w:hAnsi="Times New Roman" w:cs="Times New Roman"/>
          <w:color w:val="202122"/>
          <w:sz w:val="24"/>
          <w:szCs w:val="24"/>
          <w:lang w:eastAsia="es-MX"/>
        </w:rPr>
        <w:t xml:space="preserve">, A.S. (2003) </w:t>
      </w:r>
      <w:r w:rsidRPr="00785C2B">
        <w:rPr>
          <w:rFonts w:ascii="Times New Roman" w:eastAsia="Times New Roman" w:hAnsi="Times New Roman" w:cs="Times New Roman"/>
          <w:i/>
          <w:iCs/>
          <w:color w:val="202122"/>
          <w:sz w:val="24"/>
          <w:szCs w:val="24"/>
          <w:lang w:eastAsia="es-MX"/>
        </w:rPr>
        <w:t>La educación y la formación de un ciudadano en el mundo moderno.</w:t>
      </w:r>
      <w:r w:rsidRPr="00785C2B">
        <w:rPr>
          <w:rFonts w:ascii="Times New Roman" w:eastAsia="Times New Roman" w:hAnsi="Times New Roman" w:cs="Times New Roman"/>
          <w:color w:val="202122"/>
          <w:sz w:val="24"/>
          <w:szCs w:val="24"/>
          <w:lang w:eastAsia="es-MX"/>
        </w:rPr>
        <w:t xml:space="preserve"> Mosc</w:t>
      </w:r>
      <w:r w:rsidRPr="00802781">
        <w:rPr>
          <w:rFonts w:ascii="Times New Roman" w:eastAsia="Times New Roman" w:hAnsi="Times New Roman" w:cs="Times New Roman"/>
          <w:color w:val="202122"/>
          <w:sz w:val="24"/>
          <w:szCs w:val="24"/>
          <w:lang w:eastAsia="es-MX"/>
        </w:rPr>
        <w:t>ú</w:t>
      </w:r>
      <w:r w:rsidR="00C61AA8">
        <w:rPr>
          <w:rFonts w:ascii="Times New Roman" w:eastAsia="Times New Roman" w:hAnsi="Times New Roman" w:cs="Times New Roman"/>
          <w:color w:val="202122"/>
          <w:sz w:val="24"/>
          <w:szCs w:val="24"/>
          <w:lang w:eastAsia="es-MX"/>
        </w:rPr>
        <w:t xml:space="preserve">, </w:t>
      </w:r>
      <w:r w:rsidR="00C61AA8" w:rsidRPr="00785C2B">
        <w:rPr>
          <w:rFonts w:ascii="Times New Roman" w:eastAsia="Times New Roman" w:hAnsi="Times New Roman" w:cs="Times New Roman"/>
          <w:color w:val="202122"/>
          <w:sz w:val="24"/>
          <w:szCs w:val="24"/>
          <w:lang w:val="ru-RU" w:eastAsia="es-MX"/>
        </w:rPr>
        <w:t>Россия</w:t>
      </w:r>
      <w:r w:rsidR="00E643F3">
        <w:rPr>
          <w:rFonts w:ascii="Times New Roman" w:eastAsia="Times New Roman" w:hAnsi="Times New Roman" w:cs="Times New Roman"/>
          <w:color w:val="202122"/>
          <w:sz w:val="24"/>
          <w:szCs w:val="24"/>
          <w:lang w:eastAsia="es-MX"/>
        </w:rPr>
        <w:t>:</w:t>
      </w:r>
      <w:r w:rsidRPr="00802781">
        <w:rPr>
          <w:rFonts w:ascii="Times New Roman" w:eastAsia="Times New Roman" w:hAnsi="Times New Roman" w:cs="Times New Roman"/>
          <w:color w:val="202122"/>
          <w:sz w:val="24"/>
          <w:szCs w:val="24"/>
          <w:lang w:eastAsia="es-MX"/>
        </w:rPr>
        <w:t xml:space="preserve"> </w:t>
      </w:r>
      <w:proofErr w:type="spellStart"/>
      <w:r w:rsidRPr="00785C2B">
        <w:rPr>
          <w:rFonts w:ascii="Times New Roman" w:eastAsia="Times New Roman" w:hAnsi="Times New Roman" w:cs="Times New Roman"/>
          <w:color w:val="202122"/>
          <w:sz w:val="24"/>
          <w:szCs w:val="24"/>
          <w:lang w:eastAsia="es-MX"/>
        </w:rPr>
        <w:t>Nauka</w:t>
      </w:r>
      <w:proofErr w:type="spellEnd"/>
    </w:p>
    <w:p w14:paraId="7DE4E53F" w14:textId="3A87FAC7" w:rsidR="00E643F3" w:rsidRPr="00665E5E" w:rsidRDefault="00E643F3" w:rsidP="00665E5E">
      <w:pPr>
        <w:spacing w:after="0" w:line="360" w:lineRule="auto"/>
        <w:ind w:left="709" w:hanging="709"/>
        <w:jc w:val="both"/>
        <w:rPr>
          <w:rFonts w:ascii="Times New Roman" w:hAnsi="Times New Roman" w:cs="Times New Roman"/>
          <w:b/>
          <w:bCs/>
          <w:color w:val="333333"/>
          <w:sz w:val="24"/>
          <w:szCs w:val="24"/>
          <w:shd w:val="clear" w:color="auto" w:fill="FFFFFF"/>
          <w:lang w:val="ru-RU"/>
        </w:rPr>
      </w:pPr>
      <w:r w:rsidRPr="00E643F3">
        <w:rPr>
          <w:rFonts w:ascii="Times New Roman" w:eastAsia="Times New Roman" w:hAnsi="Times New Roman" w:cs="Times New Roman"/>
          <w:color w:val="000000"/>
          <w:kern w:val="36"/>
          <w:sz w:val="24"/>
          <w:szCs w:val="24"/>
          <w:lang w:val="ru-RU" w:eastAsia="es-MX"/>
        </w:rPr>
        <w:t>[</w:t>
      </w:r>
      <w:r w:rsidRPr="00785C2B">
        <w:rPr>
          <w:rFonts w:ascii="Times New Roman" w:eastAsia="Times New Roman" w:hAnsi="Times New Roman" w:cs="Times New Roman"/>
          <w:color w:val="000000"/>
          <w:kern w:val="36"/>
          <w:sz w:val="24"/>
          <w:szCs w:val="24"/>
          <w:lang w:val="ru-RU" w:eastAsia="es-MX"/>
        </w:rPr>
        <w:t>Гаязов, А. С.(2003</w:t>
      </w:r>
      <w:r w:rsidRPr="00785C2B">
        <w:rPr>
          <w:rFonts w:ascii="Times New Roman" w:eastAsia="Times New Roman" w:hAnsi="Times New Roman" w:cs="Times New Roman"/>
          <w:i/>
          <w:iCs/>
          <w:color w:val="000000"/>
          <w:kern w:val="36"/>
          <w:sz w:val="24"/>
          <w:szCs w:val="24"/>
          <w:lang w:val="ru-RU" w:eastAsia="es-MX"/>
        </w:rPr>
        <w:t xml:space="preserve">) </w:t>
      </w:r>
      <w:r w:rsidRPr="00785C2B">
        <w:rPr>
          <w:rFonts w:ascii="Times New Roman" w:eastAsia="Times New Roman" w:hAnsi="Times New Roman" w:cs="Times New Roman"/>
          <w:i/>
          <w:iCs/>
          <w:color w:val="202122"/>
          <w:sz w:val="24"/>
          <w:szCs w:val="24"/>
          <w:lang w:val="ru-RU" w:eastAsia="es-MX"/>
        </w:rPr>
        <w:t>Образование и образованность гражданина в современноммире</w:t>
      </w:r>
      <w:r w:rsidRPr="00785C2B">
        <w:rPr>
          <w:rFonts w:ascii="Times New Roman" w:eastAsia="Times New Roman" w:hAnsi="Times New Roman" w:cs="Times New Roman"/>
          <w:color w:val="202122"/>
          <w:sz w:val="24"/>
          <w:szCs w:val="24"/>
          <w:lang w:val="ru-RU" w:eastAsia="es-MX"/>
        </w:rPr>
        <w:t>. Москва</w:t>
      </w:r>
      <w:r w:rsidRPr="00785C2B">
        <w:rPr>
          <w:rFonts w:ascii="Times New Roman" w:eastAsia="Times New Roman" w:hAnsi="Times New Roman" w:cs="Times New Roman"/>
          <w:color w:val="202122"/>
          <w:sz w:val="24"/>
          <w:szCs w:val="24"/>
          <w:lang w:eastAsia="es-MX"/>
        </w:rPr>
        <w:t xml:space="preserve">: </w:t>
      </w:r>
      <w:r w:rsidRPr="00785C2B">
        <w:rPr>
          <w:rFonts w:ascii="Times New Roman" w:eastAsia="Times New Roman" w:hAnsi="Times New Roman" w:cs="Times New Roman"/>
          <w:color w:val="202122"/>
          <w:sz w:val="24"/>
          <w:szCs w:val="24"/>
          <w:lang w:val="ru-RU" w:eastAsia="es-MX"/>
        </w:rPr>
        <w:t>Наука</w:t>
      </w:r>
      <w:r>
        <w:rPr>
          <w:rFonts w:ascii="Times New Roman" w:eastAsia="Times New Roman" w:hAnsi="Times New Roman" w:cs="Times New Roman"/>
          <w:color w:val="202122"/>
          <w:sz w:val="24"/>
          <w:szCs w:val="24"/>
          <w:lang w:val="es-ES" w:eastAsia="es-MX"/>
        </w:rPr>
        <w:t>]</w:t>
      </w:r>
      <w:r w:rsidRPr="00785C2B">
        <w:rPr>
          <w:rFonts w:ascii="Times New Roman" w:eastAsia="Times New Roman" w:hAnsi="Times New Roman" w:cs="Times New Roman"/>
          <w:color w:val="202122"/>
          <w:sz w:val="24"/>
          <w:szCs w:val="24"/>
          <w:lang w:eastAsia="es-MX"/>
        </w:rPr>
        <w:t xml:space="preserve">                                                                       </w:t>
      </w:r>
    </w:p>
    <w:p w14:paraId="51D6B588" w14:textId="0F58C8EF" w:rsidR="00C61AA8" w:rsidRPr="00785C2B" w:rsidRDefault="00494270" w:rsidP="00665E5E">
      <w:pPr>
        <w:shd w:val="clear" w:color="auto" w:fill="FFFFFF"/>
        <w:spacing w:after="0" w:line="360" w:lineRule="auto"/>
        <w:ind w:left="709" w:hanging="709"/>
        <w:jc w:val="both"/>
        <w:rPr>
          <w:rFonts w:ascii="Times New Roman" w:hAnsi="Times New Roman" w:cs="Times New Roman"/>
          <w:color w:val="202122"/>
          <w:sz w:val="24"/>
          <w:szCs w:val="24"/>
        </w:rPr>
      </w:pPr>
      <w:proofErr w:type="spellStart"/>
      <w:r w:rsidRPr="00785C2B">
        <w:rPr>
          <w:rStyle w:val="citation"/>
          <w:rFonts w:ascii="Times New Roman" w:hAnsi="Times New Roman" w:cs="Times New Roman"/>
          <w:color w:val="202122"/>
          <w:sz w:val="24"/>
          <w:szCs w:val="24"/>
        </w:rPr>
        <w:t>Lévinas</w:t>
      </w:r>
      <w:proofErr w:type="spellEnd"/>
      <w:r w:rsidRPr="00785C2B">
        <w:rPr>
          <w:rStyle w:val="citation"/>
          <w:rFonts w:ascii="Times New Roman" w:hAnsi="Times New Roman" w:cs="Times New Roman"/>
          <w:color w:val="202122"/>
          <w:sz w:val="24"/>
          <w:szCs w:val="24"/>
        </w:rPr>
        <w:t>, E. (2006). </w:t>
      </w:r>
      <w:r w:rsidRPr="00785C2B">
        <w:rPr>
          <w:rStyle w:val="citation"/>
          <w:rFonts w:ascii="Times New Roman" w:hAnsi="Times New Roman" w:cs="Times New Roman"/>
          <w:i/>
          <w:iCs/>
          <w:color w:val="202122"/>
          <w:sz w:val="24"/>
          <w:szCs w:val="24"/>
        </w:rPr>
        <w:t xml:space="preserve">Trascendencia e inteligibilidad: seguido de una </w:t>
      </w:r>
      <w:proofErr w:type="spellStart"/>
      <w:proofErr w:type="gramStart"/>
      <w:r w:rsidRPr="00785C2B">
        <w:rPr>
          <w:rStyle w:val="citation"/>
          <w:rFonts w:ascii="Times New Roman" w:hAnsi="Times New Roman" w:cs="Times New Roman"/>
          <w:i/>
          <w:iCs/>
          <w:color w:val="202122"/>
          <w:sz w:val="24"/>
          <w:szCs w:val="24"/>
        </w:rPr>
        <w:t>conversación</w:t>
      </w:r>
      <w:r w:rsidRPr="00785C2B">
        <w:rPr>
          <w:rStyle w:val="citation"/>
          <w:rFonts w:ascii="Times New Roman" w:hAnsi="Times New Roman" w:cs="Times New Roman"/>
          <w:color w:val="202122"/>
          <w:sz w:val="24"/>
          <w:szCs w:val="24"/>
        </w:rPr>
        <w:t>.México</w:t>
      </w:r>
      <w:proofErr w:type="spellEnd"/>
      <w:proofErr w:type="gramEnd"/>
      <w:r w:rsidRPr="00785C2B">
        <w:rPr>
          <w:rStyle w:val="citation"/>
          <w:rFonts w:ascii="Times New Roman" w:hAnsi="Times New Roman" w:cs="Times New Roman"/>
          <w:color w:val="202122"/>
          <w:sz w:val="24"/>
          <w:szCs w:val="24"/>
        </w:rPr>
        <w:t xml:space="preserve">: </w:t>
      </w:r>
      <w:r w:rsidR="00E643F3">
        <w:rPr>
          <w:rStyle w:val="citation"/>
          <w:rFonts w:ascii="Times New Roman" w:hAnsi="Times New Roman" w:cs="Times New Roman"/>
          <w:color w:val="202122"/>
          <w:sz w:val="24"/>
          <w:szCs w:val="24"/>
        </w:rPr>
        <w:t xml:space="preserve"> </w:t>
      </w:r>
      <w:r w:rsidRPr="00785C2B">
        <w:rPr>
          <w:rStyle w:val="citation"/>
          <w:rFonts w:ascii="Times New Roman" w:hAnsi="Times New Roman" w:cs="Times New Roman"/>
          <w:color w:val="202122"/>
          <w:sz w:val="24"/>
          <w:szCs w:val="24"/>
        </w:rPr>
        <w:t xml:space="preserve"> Encuentro</w:t>
      </w:r>
      <w:r w:rsidR="00E45849">
        <w:rPr>
          <w:rStyle w:val="citation"/>
          <w:rFonts w:ascii="Times New Roman" w:hAnsi="Times New Roman" w:cs="Times New Roman"/>
          <w:color w:val="202122"/>
          <w:sz w:val="24"/>
          <w:szCs w:val="24"/>
        </w:rPr>
        <w:t>.</w:t>
      </w:r>
    </w:p>
    <w:p w14:paraId="73E3ABBF" w14:textId="0EF730D3" w:rsidR="008B345D" w:rsidRPr="00665E5E" w:rsidRDefault="008B345D" w:rsidP="00665E5E">
      <w:pPr>
        <w:spacing w:after="0" w:line="360" w:lineRule="auto"/>
        <w:ind w:left="709" w:hanging="709"/>
        <w:jc w:val="both"/>
        <w:rPr>
          <w:rFonts w:ascii="Times New Roman" w:hAnsi="Times New Roman" w:cs="Times New Roman"/>
          <w:i/>
          <w:iCs/>
          <w:sz w:val="24"/>
          <w:szCs w:val="24"/>
        </w:rPr>
      </w:pPr>
      <w:proofErr w:type="spellStart"/>
      <w:r w:rsidRPr="00785C2B">
        <w:rPr>
          <w:rFonts w:ascii="Times New Roman" w:hAnsi="Times New Roman" w:cs="Times New Roman"/>
          <w:sz w:val="24"/>
          <w:szCs w:val="24"/>
        </w:rPr>
        <w:t>Serikov</w:t>
      </w:r>
      <w:proofErr w:type="spellEnd"/>
      <w:r w:rsidRPr="00785C2B">
        <w:rPr>
          <w:rFonts w:ascii="Times New Roman" w:hAnsi="Times New Roman" w:cs="Times New Roman"/>
          <w:sz w:val="24"/>
          <w:szCs w:val="24"/>
        </w:rPr>
        <w:t xml:space="preserve">, V.V. (1999) </w:t>
      </w:r>
      <w:r w:rsidRPr="00785C2B">
        <w:rPr>
          <w:rFonts w:ascii="Times New Roman" w:hAnsi="Times New Roman" w:cs="Times New Roman"/>
          <w:i/>
          <w:iCs/>
          <w:sz w:val="24"/>
          <w:szCs w:val="24"/>
        </w:rPr>
        <w:t>Educación y personalidad. Teoría y práctica del diseño de sistemas</w:t>
      </w:r>
      <w:r w:rsidR="00665E5E">
        <w:rPr>
          <w:rFonts w:ascii="Times New Roman" w:hAnsi="Times New Roman" w:cs="Times New Roman"/>
          <w:i/>
          <w:iCs/>
          <w:sz w:val="24"/>
          <w:szCs w:val="24"/>
        </w:rPr>
        <w:t xml:space="preserve"> </w:t>
      </w:r>
      <w:r w:rsidRPr="00785C2B">
        <w:rPr>
          <w:rFonts w:ascii="Times New Roman" w:hAnsi="Times New Roman" w:cs="Times New Roman"/>
          <w:i/>
          <w:iCs/>
          <w:sz w:val="24"/>
          <w:szCs w:val="24"/>
        </w:rPr>
        <w:t>pedagógicos.</w:t>
      </w:r>
      <w:r w:rsidR="00C61AA8">
        <w:rPr>
          <w:rFonts w:ascii="Times New Roman" w:hAnsi="Times New Roman" w:cs="Times New Roman"/>
          <w:i/>
          <w:iCs/>
          <w:sz w:val="24"/>
          <w:szCs w:val="24"/>
        </w:rPr>
        <w:t xml:space="preserve"> </w:t>
      </w:r>
      <w:r w:rsidRPr="00785C2B">
        <w:rPr>
          <w:rFonts w:ascii="Times New Roman" w:hAnsi="Times New Roman" w:cs="Times New Roman"/>
          <w:sz w:val="24"/>
          <w:szCs w:val="24"/>
        </w:rPr>
        <w:t>Mosc</w:t>
      </w:r>
      <w:r w:rsidRPr="00C61AA8">
        <w:rPr>
          <w:rFonts w:ascii="Times New Roman" w:hAnsi="Times New Roman" w:cs="Times New Roman"/>
          <w:sz w:val="24"/>
          <w:szCs w:val="24"/>
        </w:rPr>
        <w:t>ú,</w:t>
      </w:r>
      <w:r w:rsidR="00C61AA8">
        <w:rPr>
          <w:rFonts w:ascii="Times New Roman" w:hAnsi="Times New Roman" w:cs="Times New Roman"/>
          <w:sz w:val="24"/>
          <w:szCs w:val="24"/>
          <w:lang w:val="es-ES"/>
        </w:rPr>
        <w:t xml:space="preserve"> </w:t>
      </w:r>
      <w:r w:rsidRPr="00785C2B">
        <w:rPr>
          <w:rFonts w:ascii="Times New Roman" w:hAnsi="Times New Roman" w:cs="Times New Roman"/>
          <w:sz w:val="24"/>
          <w:szCs w:val="24"/>
        </w:rPr>
        <w:t>Rusia</w:t>
      </w:r>
      <w:r w:rsidRPr="00C61AA8">
        <w:rPr>
          <w:rFonts w:ascii="Times New Roman" w:hAnsi="Times New Roman" w:cs="Times New Roman"/>
          <w:sz w:val="24"/>
          <w:szCs w:val="24"/>
        </w:rPr>
        <w:t xml:space="preserve">: </w:t>
      </w:r>
      <w:r w:rsidRPr="00785C2B">
        <w:rPr>
          <w:rFonts w:ascii="Times New Roman" w:hAnsi="Times New Roman" w:cs="Times New Roman"/>
          <w:sz w:val="24"/>
          <w:szCs w:val="24"/>
        </w:rPr>
        <w:t>Logos</w:t>
      </w:r>
      <w:r w:rsidR="00C61AA8">
        <w:rPr>
          <w:rFonts w:ascii="Times New Roman" w:hAnsi="Times New Roman" w:cs="Times New Roman"/>
          <w:sz w:val="24"/>
          <w:szCs w:val="24"/>
        </w:rPr>
        <w:t>.</w:t>
      </w:r>
      <w:r w:rsidRPr="00C61AA8">
        <w:rPr>
          <w:rFonts w:ascii="Times New Roman" w:hAnsi="Times New Roman" w:cs="Times New Roman"/>
          <w:sz w:val="24"/>
          <w:szCs w:val="24"/>
        </w:rPr>
        <w:t xml:space="preserve"> </w:t>
      </w:r>
    </w:p>
    <w:p w14:paraId="1AA0F4D1" w14:textId="1728AB8A" w:rsidR="00C61AA8" w:rsidRPr="00665E5E" w:rsidRDefault="00C61AA8" w:rsidP="00665E5E">
      <w:pPr>
        <w:spacing w:after="0" w:line="360" w:lineRule="auto"/>
        <w:ind w:left="709" w:hanging="709"/>
        <w:jc w:val="both"/>
        <w:rPr>
          <w:rFonts w:ascii="Times New Roman" w:hAnsi="Times New Roman" w:cs="Times New Roman"/>
          <w:i/>
          <w:iCs/>
          <w:sz w:val="24"/>
          <w:szCs w:val="24"/>
          <w:lang w:val="ru-RU"/>
        </w:rPr>
      </w:pPr>
      <w:r w:rsidRPr="00C61AA8">
        <w:rPr>
          <w:rFonts w:ascii="Times New Roman" w:hAnsi="Times New Roman" w:cs="Times New Roman"/>
          <w:sz w:val="24"/>
          <w:szCs w:val="24"/>
          <w:lang w:val="ru-RU"/>
        </w:rPr>
        <w:t>[</w:t>
      </w:r>
      <w:r w:rsidRPr="00785C2B">
        <w:rPr>
          <w:rFonts w:ascii="Times New Roman" w:hAnsi="Times New Roman" w:cs="Times New Roman"/>
          <w:sz w:val="24"/>
          <w:szCs w:val="24"/>
          <w:lang w:val="ru-RU"/>
        </w:rPr>
        <w:t xml:space="preserve">Сериков, В. В. (1999) </w:t>
      </w:r>
      <w:r w:rsidRPr="00785C2B">
        <w:rPr>
          <w:rFonts w:ascii="Times New Roman" w:hAnsi="Times New Roman" w:cs="Times New Roman"/>
          <w:i/>
          <w:iCs/>
          <w:sz w:val="24"/>
          <w:szCs w:val="24"/>
          <w:lang w:val="ru-RU"/>
        </w:rPr>
        <w:t>Образование и личность. Теория и практика проектирования</w:t>
      </w:r>
      <w:r w:rsidR="00665E5E" w:rsidRPr="00665E5E">
        <w:rPr>
          <w:rFonts w:ascii="Times New Roman" w:hAnsi="Times New Roman" w:cs="Times New Roman"/>
          <w:i/>
          <w:iCs/>
          <w:sz w:val="24"/>
          <w:szCs w:val="24"/>
          <w:lang w:val="ru-RU"/>
        </w:rPr>
        <w:t xml:space="preserve"> </w:t>
      </w:r>
      <w:r w:rsidRPr="00785C2B">
        <w:rPr>
          <w:rFonts w:ascii="Times New Roman" w:hAnsi="Times New Roman" w:cs="Times New Roman"/>
          <w:i/>
          <w:iCs/>
          <w:sz w:val="24"/>
          <w:szCs w:val="24"/>
          <w:lang w:val="ru-RU"/>
        </w:rPr>
        <w:t>педагогических систем.</w:t>
      </w:r>
      <w:r w:rsidRPr="00785C2B">
        <w:rPr>
          <w:rFonts w:ascii="Times New Roman" w:eastAsia="Times New Roman" w:hAnsi="Times New Roman" w:cs="Times New Roman"/>
          <w:color w:val="202122"/>
          <w:sz w:val="24"/>
          <w:szCs w:val="24"/>
          <w:lang w:val="ru-RU" w:eastAsia="es-MX"/>
        </w:rPr>
        <w:t xml:space="preserve"> Москва</w:t>
      </w:r>
      <w:r w:rsidRPr="00C61AA8">
        <w:rPr>
          <w:rFonts w:ascii="Times New Roman" w:eastAsia="Times New Roman" w:hAnsi="Times New Roman" w:cs="Times New Roman"/>
          <w:color w:val="202122"/>
          <w:sz w:val="24"/>
          <w:szCs w:val="24"/>
          <w:lang w:val="ru-RU" w:eastAsia="es-MX"/>
        </w:rPr>
        <w:t xml:space="preserve">, </w:t>
      </w:r>
      <w:r w:rsidRPr="00785C2B">
        <w:rPr>
          <w:rFonts w:ascii="Times New Roman" w:eastAsia="Times New Roman" w:hAnsi="Times New Roman" w:cs="Times New Roman"/>
          <w:color w:val="202122"/>
          <w:sz w:val="24"/>
          <w:szCs w:val="24"/>
          <w:lang w:val="ru-RU" w:eastAsia="es-MX"/>
        </w:rPr>
        <w:t>Россия</w:t>
      </w:r>
      <w:r w:rsidRPr="00C61AA8">
        <w:rPr>
          <w:rFonts w:ascii="Times New Roman" w:eastAsia="Times New Roman" w:hAnsi="Times New Roman" w:cs="Times New Roman"/>
          <w:color w:val="202122"/>
          <w:sz w:val="24"/>
          <w:szCs w:val="24"/>
          <w:lang w:val="ru-RU" w:eastAsia="es-MX"/>
        </w:rPr>
        <w:t>:</w:t>
      </w:r>
      <w:r w:rsidRPr="00785C2B">
        <w:rPr>
          <w:rFonts w:ascii="Times New Roman" w:eastAsia="Times New Roman" w:hAnsi="Times New Roman" w:cs="Times New Roman"/>
          <w:color w:val="202122"/>
          <w:sz w:val="24"/>
          <w:szCs w:val="24"/>
          <w:lang w:val="ru-RU" w:eastAsia="es-MX"/>
        </w:rPr>
        <w:t>издательство</w:t>
      </w:r>
      <w:r w:rsidRPr="00C61AA8">
        <w:rPr>
          <w:rFonts w:ascii="Times New Roman" w:eastAsia="Times New Roman" w:hAnsi="Times New Roman" w:cs="Times New Roman"/>
          <w:color w:val="202122"/>
          <w:sz w:val="24"/>
          <w:szCs w:val="24"/>
          <w:lang w:val="ru-RU" w:eastAsia="es-MX"/>
        </w:rPr>
        <w:t xml:space="preserve"> </w:t>
      </w:r>
      <w:r w:rsidRPr="00785C2B">
        <w:rPr>
          <w:rFonts w:ascii="Times New Roman" w:hAnsi="Times New Roman" w:cs="Times New Roman"/>
          <w:sz w:val="24"/>
          <w:szCs w:val="24"/>
          <w:lang w:val="ru-RU"/>
        </w:rPr>
        <w:t>Логос</w:t>
      </w:r>
      <w:r w:rsidRPr="00923C0A">
        <w:rPr>
          <w:rFonts w:ascii="Times New Roman" w:hAnsi="Times New Roman" w:cs="Times New Roman"/>
          <w:sz w:val="24"/>
          <w:szCs w:val="24"/>
          <w:lang w:val="ru-RU"/>
        </w:rPr>
        <w:t>.</w:t>
      </w:r>
      <w:r w:rsidRPr="00C61AA8">
        <w:rPr>
          <w:rFonts w:ascii="Times New Roman" w:hAnsi="Times New Roman" w:cs="Times New Roman"/>
          <w:sz w:val="24"/>
          <w:szCs w:val="24"/>
          <w:lang w:val="ru-RU"/>
        </w:rPr>
        <w:t xml:space="preserve"> ]</w:t>
      </w:r>
    </w:p>
    <w:p w14:paraId="481495E9" w14:textId="4C799B2B" w:rsidR="00621E25" w:rsidRPr="00665E5E" w:rsidRDefault="008B345D" w:rsidP="00665E5E">
      <w:pPr>
        <w:spacing w:after="0" w:line="360" w:lineRule="auto"/>
        <w:ind w:left="709" w:hanging="709"/>
        <w:jc w:val="both"/>
        <w:rPr>
          <w:rFonts w:ascii="Times New Roman" w:hAnsi="Times New Roman" w:cs="Times New Roman"/>
          <w:i/>
          <w:iCs/>
          <w:sz w:val="24"/>
          <w:szCs w:val="24"/>
        </w:rPr>
      </w:pPr>
      <w:proofErr w:type="spellStart"/>
      <w:r w:rsidRPr="00785C2B">
        <w:rPr>
          <w:rFonts w:ascii="Times New Roman" w:hAnsi="Times New Roman" w:cs="Times New Roman"/>
          <w:sz w:val="24"/>
          <w:szCs w:val="24"/>
        </w:rPr>
        <w:t>Scherbakova</w:t>
      </w:r>
      <w:proofErr w:type="spellEnd"/>
      <w:r w:rsidRPr="00DE42C3">
        <w:rPr>
          <w:rFonts w:ascii="Times New Roman" w:hAnsi="Times New Roman" w:cs="Times New Roman"/>
          <w:sz w:val="24"/>
          <w:szCs w:val="24"/>
          <w:lang w:val="ru-RU"/>
        </w:rPr>
        <w:t xml:space="preserve">, </w:t>
      </w:r>
      <w:r w:rsidRPr="00785C2B">
        <w:rPr>
          <w:rFonts w:ascii="Times New Roman" w:hAnsi="Times New Roman" w:cs="Times New Roman"/>
          <w:sz w:val="24"/>
          <w:szCs w:val="24"/>
        </w:rPr>
        <w:t>A</w:t>
      </w:r>
      <w:r w:rsidR="00C61AA8" w:rsidRPr="00DE42C3">
        <w:rPr>
          <w:rFonts w:ascii="Times New Roman" w:hAnsi="Times New Roman" w:cs="Times New Roman"/>
          <w:sz w:val="24"/>
          <w:szCs w:val="24"/>
          <w:lang w:val="ru-RU"/>
        </w:rPr>
        <w:t xml:space="preserve">. </w:t>
      </w:r>
      <w:r w:rsidRPr="00DE42C3">
        <w:rPr>
          <w:rFonts w:ascii="Times New Roman" w:hAnsi="Times New Roman" w:cs="Times New Roman"/>
          <w:sz w:val="24"/>
          <w:szCs w:val="24"/>
          <w:lang w:val="ru-RU"/>
        </w:rPr>
        <w:t xml:space="preserve">(2009) </w:t>
      </w:r>
      <w:r w:rsidRPr="00785C2B">
        <w:rPr>
          <w:rFonts w:ascii="Times New Roman" w:hAnsi="Times New Roman" w:cs="Times New Roman"/>
          <w:i/>
          <w:iCs/>
          <w:sz w:val="24"/>
          <w:szCs w:val="24"/>
        </w:rPr>
        <w:t>M</w:t>
      </w:r>
      <w:r w:rsidRPr="00DE42C3">
        <w:rPr>
          <w:rFonts w:ascii="Times New Roman" w:hAnsi="Times New Roman" w:cs="Times New Roman"/>
          <w:i/>
          <w:iCs/>
          <w:sz w:val="24"/>
          <w:szCs w:val="24"/>
          <w:lang w:val="ru-RU"/>
        </w:rPr>
        <w:t>ú</w:t>
      </w:r>
      <w:r w:rsidRPr="00785C2B">
        <w:rPr>
          <w:rFonts w:ascii="Times New Roman" w:hAnsi="Times New Roman" w:cs="Times New Roman"/>
          <w:i/>
          <w:iCs/>
          <w:sz w:val="24"/>
          <w:szCs w:val="24"/>
        </w:rPr>
        <w:t>sica</w:t>
      </w:r>
      <w:r w:rsidRPr="00DE42C3">
        <w:rPr>
          <w:rFonts w:ascii="Times New Roman" w:hAnsi="Times New Roman" w:cs="Times New Roman"/>
          <w:i/>
          <w:iCs/>
          <w:sz w:val="24"/>
          <w:szCs w:val="24"/>
          <w:lang w:val="ru-RU"/>
        </w:rPr>
        <w:t xml:space="preserve">. </w:t>
      </w:r>
      <w:r w:rsidRPr="00785C2B">
        <w:rPr>
          <w:rFonts w:ascii="Times New Roman" w:hAnsi="Times New Roman" w:cs="Times New Roman"/>
          <w:i/>
          <w:iCs/>
          <w:sz w:val="24"/>
          <w:szCs w:val="24"/>
        </w:rPr>
        <w:t>Hombre. Cultura. Experiencia de análisis social</w:t>
      </w:r>
      <w:r w:rsidR="00C61AA8">
        <w:rPr>
          <w:rFonts w:ascii="Times New Roman" w:hAnsi="Times New Roman" w:cs="Times New Roman"/>
          <w:i/>
          <w:iCs/>
          <w:sz w:val="24"/>
          <w:szCs w:val="24"/>
        </w:rPr>
        <w:t>-</w:t>
      </w:r>
      <w:r w:rsidR="00665E5E">
        <w:rPr>
          <w:rFonts w:ascii="Times New Roman" w:hAnsi="Times New Roman" w:cs="Times New Roman"/>
          <w:i/>
          <w:iCs/>
          <w:sz w:val="24"/>
          <w:szCs w:val="24"/>
        </w:rPr>
        <w:t xml:space="preserve"> </w:t>
      </w:r>
      <w:r w:rsidRPr="00785C2B">
        <w:rPr>
          <w:rFonts w:ascii="Times New Roman" w:hAnsi="Times New Roman" w:cs="Times New Roman"/>
          <w:i/>
          <w:iCs/>
          <w:sz w:val="24"/>
          <w:szCs w:val="24"/>
        </w:rPr>
        <w:t xml:space="preserve">filosófico. </w:t>
      </w:r>
      <w:r w:rsidRPr="00785C2B">
        <w:rPr>
          <w:rFonts w:ascii="Times New Roman" w:hAnsi="Times New Roman" w:cs="Times New Roman"/>
          <w:sz w:val="24"/>
          <w:szCs w:val="24"/>
        </w:rPr>
        <w:t>Moscú, Rusia: Agencia Federal de Educación</w:t>
      </w:r>
      <w:r w:rsidR="00C61AA8">
        <w:rPr>
          <w:rFonts w:ascii="Times New Roman" w:hAnsi="Times New Roman" w:cs="Times New Roman"/>
          <w:sz w:val="24"/>
          <w:szCs w:val="24"/>
        </w:rPr>
        <w:t>.</w:t>
      </w:r>
    </w:p>
    <w:p w14:paraId="21DB84F4" w14:textId="58943A89" w:rsidR="00C61AA8" w:rsidRPr="00665E5E" w:rsidRDefault="00923C0A" w:rsidP="00665E5E">
      <w:pPr>
        <w:spacing w:after="0" w:line="360" w:lineRule="auto"/>
        <w:ind w:left="709" w:hanging="709"/>
        <w:jc w:val="both"/>
        <w:rPr>
          <w:rFonts w:ascii="Times New Roman" w:hAnsi="Times New Roman" w:cs="Times New Roman"/>
          <w:i/>
          <w:iCs/>
          <w:sz w:val="24"/>
          <w:szCs w:val="24"/>
          <w:lang w:val="ru-RU"/>
        </w:rPr>
      </w:pPr>
      <w:r>
        <w:rPr>
          <w:rFonts w:ascii="Times New Roman" w:hAnsi="Times New Roman" w:cs="Times New Roman"/>
          <w:sz w:val="24"/>
          <w:szCs w:val="24"/>
          <w:lang w:val="es-ES"/>
        </w:rPr>
        <w:t>[</w:t>
      </w:r>
      <w:r w:rsidR="00C61AA8" w:rsidRPr="00785C2B">
        <w:rPr>
          <w:rFonts w:ascii="Times New Roman" w:hAnsi="Times New Roman" w:cs="Times New Roman"/>
          <w:sz w:val="24"/>
          <w:szCs w:val="24"/>
          <w:lang w:val="ru-RU"/>
        </w:rPr>
        <w:t>Щербакова</w:t>
      </w:r>
      <w:r w:rsidR="00C61AA8" w:rsidRPr="00C61AA8">
        <w:rPr>
          <w:rFonts w:ascii="Times New Roman" w:hAnsi="Times New Roman" w:cs="Times New Roman"/>
          <w:sz w:val="24"/>
          <w:szCs w:val="24"/>
          <w:lang w:val="ru-RU"/>
        </w:rPr>
        <w:t xml:space="preserve">, </w:t>
      </w:r>
      <w:r w:rsidR="00C61AA8" w:rsidRPr="00785C2B">
        <w:rPr>
          <w:rFonts w:ascii="Times New Roman" w:hAnsi="Times New Roman" w:cs="Times New Roman"/>
          <w:sz w:val="24"/>
          <w:szCs w:val="24"/>
          <w:lang w:val="ru-RU"/>
        </w:rPr>
        <w:t>А</w:t>
      </w:r>
      <w:r w:rsidR="00C61AA8" w:rsidRPr="00C61AA8">
        <w:rPr>
          <w:rFonts w:ascii="Times New Roman" w:hAnsi="Times New Roman" w:cs="Times New Roman"/>
          <w:sz w:val="24"/>
          <w:szCs w:val="24"/>
          <w:lang w:val="ru-RU"/>
        </w:rPr>
        <w:t xml:space="preserve">. (2009) </w:t>
      </w:r>
      <w:r w:rsidR="00C61AA8" w:rsidRPr="00785C2B">
        <w:rPr>
          <w:rFonts w:ascii="Times New Roman" w:hAnsi="Times New Roman" w:cs="Times New Roman"/>
          <w:i/>
          <w:iCs/>
          <w:sz w:val="24"/>
          <w:szCs w:val="24"/>
          <w:lang w:val="ru-RU"/>
        </w:rPr>
        <w:t>Музыка</w:t>
      </w:r>
      <w:r w:rsidR="00C61AA8" w:rsidRPr="00C61AA8">
        <w:rPr>
          <w:rFonts w:ascii="Times New Roman" w:hAnsi="Times New Roman" w:cs="Times New Roman"/>
          <w:i/>
          <w:iCs/>
          <w:sz w:val="24"/>
          <w:szCs w:val="24"/>
          <w:lang w:val="ru-RU"/>
        </w:rPr>
        <w:t xml:space="preserve">. </w:t>
      </w:r>
      <w:r w:rsidR="00C61AA8" w:rsidRPr="00785C2B">
        <w:rPr>
          <w:rFonts w:ascii="Times New Roman" w:hAnsi="Times New Roman" w:cs="Times New Roman"/>
          <w:i/>
          <w:iCs/>
          <w:sz w:val="24"/>
          <w:szCs w:val="24"/>
          <w:lang w:val="ru-RU"/>
        </w:rPr>
        <w:t>Человек. Культура. Опыт социально-философского</w:t>
      </w:r>
      <w:r w:rsidR="00665E5E">
        <w:rPr>
          <w:rFonts w:ascii="Times New Roman" w:hAnsi="Times New Roman" w:cs="Times New Roman"/>
          <w:i/>
          <w:iCs/>
          <w:sz w:val="24"/>
          <w:szCs w:val="24"/>
        </w:rPr>
        <w:t xml:space="preserve"> </w:t>
      </w:r>
      <w:r w:rsidR="00C61AA8" w:rsidRPr="00785C2B">
        <w:rPr>
          <w:rFonts w:ascii="Times New Roman" w:hAnsi="Times New Roman" w:cs="Times New Roman"/>
          <w:i/>
          <w:iCs/>
          <w:sz w:val="24"/>
          <w:szCs w:val="24"/>
          <w:lang w:val="ru-RU"/>
        </w:rPr>
        <w:t xml:space="preserve">анализа. </w:t>
      </w:r>
      <w:r w:rsidR="00C61AA8" w:rsidRPr="00785C2B">
        <w:rPr>
          <w:rFonts w:ascii="Times New Roman" w:hAnsi="Times New Roman" w:cs="Times New Roman"/>
          <w:sz w:val="24"/>
          <w:szCs w:val="24"/>
          <w:lang w:val="ru-RU"/>
        </w:rPr>
        <w:t>Москва,Россия:</w:t>
      </w:r>
      <w:r w:rsidR="00C61AA8" w:rsidRPr="00785C2B">
        <w:rPr>
          <w:rFonts w:ascii="Times New Roman" w:hAnsi="Times New Roman" w:cs="Times New Roman"/>
          <w:color w:val="202122"/>
          <w:sz w:val="24"/>
          <w:szCs w:val="24"/>
          <w:shd w:val="clear" w:color="auto" w:fill="FFFFFF"/>
          <w:lang w:val="ru-RU"/>
        </w:rPr>
        <w:t xml:space="preserve"> Федеральное агентство по образованию</w:t>
      </w:r>
      <w:r w:rsidRPr="00923C0A">
        <w:rPr>
          <w:rFonts w:ascii="Times New Roman" w:hAnsi="Times New Roman" w:cs="Times New Roman"/>
          <w:color w:val="202122"/>
          <w:sz w:val="24"/>
          <w:szCs w:val="24"/>
          <w:shd w:val="clear" w:color="auto" w:fill="FFFFFF"/>
          <w:lang w:val="ru-RU"/>
        </w:rPr>
        <w:t>.]</w:t>
      </w:r>
      <w:r w:rsidR="00C61AA8" w:rsidRPr="00C61AA8">
        <w:rPr>
          <w:rFonts w:ascii="Times New Roman" w:hAnsi="Times New Roman" w:cs="Times New Roman"/>
          <w:color w:val="202122"/>
          <w:sz w:val="24"/>
          <w:szCs w:val="24"/>
          <w:shd w:val="clear" w:color="auto" w:fill="FFFFFF"/>
          <w:lang w:val="ru-RU"/>
        </w:rPr>
        <w:t xml:space="preserve"> </w:t>
      </w:r>
    </w:p>
    <w:p w14:paraId="456C970F" w14:textId="76206E9B" w:rsidR="004B71B0" w:rsidRPr="00665E5E" w:rsidRDefault="004B71B0" w:rsidP="00665E5E">
      <w:pPr>
        <w:shd w:val="clear" w:color="auto" w:fill="FFFFFF"/>
        <w:spacing w:after="0" w:line="360" w:lineRule="auto"/>
        <w:ind w:left="709" w:hanging="709"/>
        <w:jc w:val="both"/>
        <w:rPr>
          <w:rFonts w:ascii="Times New Roman" w:eastAsia="Times New Roman" w:hAnsi="Times New Roman" w:cs="Times New Roman"/>
          <w:i/>
          <w:iCs/>
          <w:color w:val="202122"/>
          <w:sz w:val="24"/>
          <w:szCs w:val="24"/>
          <w:lang w:eastAsia="es-MX"/>
        </w:rPr>
      </w:pPr>
      <w:r w:rsidRPr="004B71B0">
        <w:rPr>
          <w:rFonts w:ascii="Times New Roman" w:eastAsia="Times New Roman" w:hAnsi="Times New Roman" w:cs="Times New Roman"/>
          <w:color w:val="202122"/>
          <w:sz w:val="24"/>
          <w:szCs w:val="24"/>
          <w:lang w:eastAsia="es-MX"/>
        </w:rPr>
        <w:lastRenderedPageBreak/>
        <w:t>Schütz, A</w:t>
      </w:r>
      <w:r w:rsidR="00923C0A">
        <w:rPr>
          <w:rFonts w:ascii="Times New Roman" w:eastAsia="Times New Roman" w:hAnsi="Times New Roman" w:cs="Times New Roman"/>
          <w:color w:val="202122"/>
          <w:sz w:val="24"/>
          <w:szCs w:val="24"/>
          <w:lang w:eastAsia="es-MX"/>
        </w:rPr>
        <w:t>.</w:t>
      </w:r>
      <w:r w:rsidRPr="004B71B0">
        <w:rPr>
          <w:rFonts w:ascii="Times New Roman" w:eastAsia="Times New Roman" w:hAnsi="Times New Roman" w:cs="Times New Roman"/>
          <w:color w:val="202122"/>
          <w:sz w:val="24"/>
          <w:szCs w:val="24"/>
          <w:lang w:eastAsia="es-MX"/>
        </w:rPr>
        <w:t xml:space="preserve"> (19</w:t>
      </w:r>
      <w:r w:rsidRPr="00785C2B">
        <w:rPr>
          <w:rFonts w:ascii="Times New Roman" w:eastAsia="Times New Roman" w:hAnsi="Times New Roman" w:cs="Times New Roman"/>
          <w:color w:val="202122"/>
          <w:sz w:val="24"/>
          <w:szCs w:val="24"/>
          <w:lang w:eastAsia="es-MX"/>
        </w:rPr>
        <w:t>93</w:t>
      </w:r>
      <w:r w:rsidRPr="004B71B0">
        <w:rPr>
          <w:rFonts w:ascii="Times New Roman" w:eastAsia="Times New Roman" w:hAnsi="Times New Roman" w:cs="Times New Roman"/>
          <w:color w:val="202122"/>
          <w:sz w:val="24"/>
          <w:szCs w:val="24"/>
          <w:lang w:eastAsia="es-MX"/>
        </w:rPr>
        <w:t xml:space="preserve">) </w:t>
      </w:r>
      <w:r w:rsidRPr="004B71B0">
        <w:rPr>
          <w:rFonts w:ascii="Times New Roman" w:eastAsia="Times New Roman" w:hAnsi="Times New Roman" w:cs="Times New Roman"/>
          <w:i/>
          <w:iCs/>
          <w:color w:val="202122"/>
          <w:sz w:val="24"/>
          <w:szCs w:val="24"/>
          <w:lang w:eastAsia="es-MX"/>
        </w:rPr>
        <w:t>La construcción significativa del mundo social. Introducción a la</w:t>
      </w:r>
      <w:r w:rsidR="00665E5E">
        <w:rPr>
          <w:rFonts w:ascii="Times New Roman" w:eastAsia="Times New Roman" w:hAnsi="Times New Roman" w:cs="Times New Roman"/>
          <w:i/>
          <w:iCs/>
          <w:color w:val="202122"/>
          <w:sz w:val="24"/>
          <w:szCs w:val="24"/>
          <w:lang w:eastAsia="es-MX"/>
        </w:rPr>
        <w:t xml:space="preserve"> </w:t>
      </w:r>
      <w:r w:rsidRPr="004B71B0">
        <w:rPr>
          <w:rFonts w:ascii="Times New Roman" w:eastAsia="Times New Roman" w:hAnsi="Times New Roman" w:cs="Times New Roman"/>
          <w:i/>
          <w:iCs/>
          <w:color w:val="202122"/>
          <w:sz w:val="24"/>
          <w:szCs w:val="24"/>
          <w:lang w:eastAsia="es-MX"/>
        </w:rPr>
        <w:t>sociología comprensiva</w:t>
      </w:r>
      <w:r w:rsidRPr="00785C2B">
        <w:rPr>
          <w:rFonts w:ascii="Times New Roman" w:eastAsia="Times New Roman" w:hAnsi="Times New Roman" w:cs="Times New Roman"/>
          <w:i/>
          <w:iCs/>
          <w:color w:val="202122"/>
          <w:sz w:val="24"/>
          <w:szCs w:val="24"/>
          <w:lang w:eastAsia="es-MX"/>
        </w:rPr>
        <w:t xml:space="preserve">. </w:t>
      </w:r>
      <w:r w:rsidRPr="004B71B0">
        <w:rPr>
          <w:rFonts w:ascii="Times New Roman" w:eastAsia="Times New Roman" w:hAnsi="Times New Roman" w:cs="Times New Roman"/>
          <w:color w:val="202122"/>
          <w:sz w:val="24"/>
          <w:szCs w:val="24"/>
          <w:lang w:eastAsia="es-MX"/>
        </w:rPr>
        <w:t>Barcelona,</w:t>
      </w:r>
      <w:r w:rsidRPr="00785C2B">
        <w:rPr>
          <w:rFonts w:ascii="Times New Roman" w:eastAsia="Times New Roman" w:hAnsi="Times New Roman" w:cs="Times New Roman"/>
          <w:color w:val="202122"/>
          <w:sz w:val="24"/>
          <w:szCs w:val="24"/>
          <w:lang w:eastAsia="es-MX"/>
        </w:rPr>
        <w:t xml:space="preserve"> </w:t>
      </w:r>
      <w:r w:rsidRPr="004B71B0">
        <w:rPr>
          <w:rFonts w:ascii="Times New Roman" w:eastAsia="Times New Roman" w:hAnsi="Times New Roman" w:cs="Times New Roman"/>
          <w:color w:val="202122"/>
          <w:sz w:val="24"/>
          <w:szCs w:val="24"/>
          <w:lang w:eastAsia="es-MX"/>
        </w:rPr>
        <w:t>España</w:t>
      </w:r>
      <w:r w:rsidR="00923C0A">
        <w:rPr>
          <w:rFonts w:ascii="Times New Roman" w:eastAsia="Times New Roman" w:hAnsi="Times New Roman" w:cs="Times New Roman"/>
          <w:color w:val="202122"/>
          <w:sz w:val="24"/>
          <w:szCs w:val="24"/>
          <w:lang w:eastAsia="es-MX"/>
        </w:rPr>
        <w:t xml:space="preserve">: </w:t>
      </w:r>
      <w:r w:rsidRPr="00785C2B">
        <w:rPr>
          <w:rFonts w:ascii="Times New Roman" w:eastAsia="Times New Roman" w:hAnsi="Times New Roman" w:cs="Times New Roman"/>
          <w:color w:val="202122"/>
          <w:sz w:val="24"/>
          <w:szCs w:val="24"/>
          <w:lang w:eastAsia="es-MX"/>
        </w:rPr>
        <w:t>Paidós</w:t>
      </w:r>
    </w:p>
    <w:p w14:paraId="2E0DE232" w14:textId="7E5BFF08" w:rsidR="00621E25" w:rsidRPr="00665E5E" w:rsidRDefault="008B345D" w:rsidP="00665E5E">
      <w:pPr>
        <w:spacing w:after="0" w:line="360" w:lineRule="auto"/>
        <w:ind w:left="709" w:hanging="709"/>
        <w:jc w:val="both"/>
        <w:rPr>
          <w:rStyle w:val="Hipervnculo"/>
          <w:rFonts w:ascii="Times New Roman" w:hAnsi="Times New Roman" w:cs="Times New Roman"/>
          <w:i/>
          <w:iCs/>
          <w:color w:val="333333"/>
          <w:sz w:val="24"/>
          <w:szCs w:val="24"/>
          <w:u w:val="none"/>
          <w:shd w:val="clear" w:color="auto" w:fill="FFFFFF"/>
        </w:rPr>
      </w:pPr>
      <w:r w:rsidRPr="00785C2B">
        <w:rPr>
          <w:rFonts w:ascii="Times New Roman" w:hAnsi="Times New Roman" w:cs="Times New Roman"/>
          <w:color w:val="333333"/>
          <w:sz w:val="24"/>
          <w:szCs w:val="24"/>
          <w:shd w:val="clear" w:color="auto" w:fill="FFFFFF"/>
        </w:rPr>
        <w:t>Dirección General del COMEM</w:t>
      </w:r>
      <w:r w:rsidR="00E82525">
        <w:rPr>
          <w:rFonts w:ascii="Times New Roman" w:hAnsi="Times New Roman" w:cs="Times New Roman"/>
          <w:color w:val="333333"/>
          <w:sz w:val="24"/>
          <w:szCs w:val="24"/>
          <w:shd w:val="clear" w:color="auto" w:fill="FFFFFF"/>
        </w:rPr>
        <w:t>.</w:t>
      </w:r>
      <w:r w:rsidRPr="00785C2B">
        <w:rPr>
          <w:rFonts w:ascii="Times New Roman" w:hAnsi="Times New Roman" w:cs="Times New Roman"/>
          <w:color w:val="333333"/>
          <w:sz w:val="24"/>
          <w:szCs w:val="24"/>
          <w:shd w:val="clear" w:color="auto" w:fill="FFFFFF"/>
        </w:rPr>
        <w:t xml:space="preserve"> (2020)</w:t>
      </w:r>
      <w:r w:rsidR="00E82525">
        <w:rPr>
          <w:rFonts w:ascii="Times New Roman" w:hAnsi="Times New Roman" w:cs="Times New Roman"/>
          <w:color w:val="333333"/>
          <w:sz w:val="24"/>
          <w:szCs w:val="24"/>
          <w:shd w:val="clear" w:color="auto" w:fill="FFFFFF"/>
        </w:rPr>
        <w:t>.</w:t>
      </w:r>
      <w:r w:rsidRPr="00785C2B">
        <w:rPr>
          <w:rFonts w:ascii="Times New Roman" w:hAnsi="Times New Roman" w:cs="Times New Roman"/>
          <w:color w:val="333333"/>
          <w:sz w:val="24"/>
          <w:szCs w:val="24"/>
          <w:shd w:val="clear" w:color="auto" w:fill="FFFFFF"/>
        </w:rPr>
        <w:t xml:space="preserve"> </w:t>
      </w:r>
      <w:r w:rsidRPr="00785C2B">
        <w:rPr>
          <w:rFonts w:ascii="Times New Roman" w:hAnsi="Times New Roman" w:cs="Times New Roman"/>
          <w:i/>
          <w:iCs/>
          <w:color w:val="333333"/>
          <w:sz w:val="24"/>
          <w:szCs w:val="24"/>
          <w:shd w:val="clear" w:color="auto" w:fill="FFFFFF"/>
        </w:rPr>
        <w:t xml:space="preserve">Acerca del Conservatorio de Música del </w:t>
      </w:r>
      <w:proofErr w:type="gramStart"/>
      <w:r w:rsidRPr="00785C2B">
        <w:rPr>
          <w:rFonts w:ascii="Times New Roman" w:hAnsi="Times New Roman" w:cs="Times New Roman"/>
          <w:i/>
          <w:iCs/>
          <w:color w:val="333333"/>
          <w:sz w:val="24"/>
          <w:szCs w:val="24"/>
          <w:shd w:val="clear" w:color="auto" w:fill="FFFFFF"/>
        </w:rPr>
        <w:t xml:space="preserve">Estado </w:t>
      </w:r>
      <w:r w:rsidR="00665E5E">
        <w:rPr>
          <w:rFonts w:ascii="Times New Roman" w:hAnsi="Times New Roman" w:cs="Times New Roman"/>
          <w:i/>
          <w:iCs/>
          <w:color w:val="333333"/>
          <w:sz w:val="24"/>
          <w:szCs w:val="24"/>
          <w:shd w:val="clear" w:color="auto" w:fill="FFFFFF"/>
        </w:rPr>
        <w:t xml:space="preserve"> </w:t>
      </w:r>
      <w:r w:rsidR="00E82525">
        <w:rPr>
          <w:rFonts w:ascii="Times New Roman" w:hAnsi="Times New Roman" w:cs="Times New Roman"/>
          <w:i/>
          <w:iCs/>
          <w:color w:val="333333"/>
          <w:sz w:val="24"/>
          <w:szCs w:val="24"/>
          <w:shd w:val="clear" w:color="auto" w:fill="FFFFFF"/>
        </w:rPr>
        <w:t>de</w:t>
      </w:r>
      <w:proofErr w:type="gramEnd"/>
      <w:r w:rsidR="00E82525">
        <w:rPr>
          <w:rFonts w:ascii="Times New Roman" w:hAnsi="Times New Roman" w:cs="Times New Roman"/>
          <w:i/>
          <w:iCs/>
          <w:color w:val="333333"/>
          <w:sz w:val="24"/>
          <w:szCs w:val="24"/>
          <w:shd w:val="clear" w:color="auto" w:fill="FFFFFF"/>
        </w:rPr>
        <w:t xml:space="preserve"> </w:t>
      </w:r>
      <w:r w:rsidRPr="00785C2B">
        <w:rPr>
          <w:rFonts w:ascii="Times New Roman" w:hAnsi="Times New Roman" w:cs="Times New Roman"/>
          <w:i/>
          <w:iCs/>
          <w:color w:val="333333"/>
          <w:sz w:val="24"/>
          <w:szCs w:val="24"/>
          <w:shd w:val="clear" w:color="auto" w:fill="FFFFFF"/>
        </w:rPr>
        <w:t>México</w:t>
      </w:r>
      <w:r w:rsidR="00E82525" w:rsidRPr="00E82525">
        <w:rPr>
          <w:rFonts w:ascii="Times New Roman" w:hAnsi="Times New Roman" w:cs="Times New Roman"/>
          <w:color w:val="333333"/>
          <w:sz w:val="24"/>
          <w:szCs w:val="24"/>
          <w:shd w:val="clear" w:color="auto" w:fill="FFFFFF"/>
        </w:rPr>
        <w:t>. R</w:t>
      </w:r>
      <w:r w:rsidR="00E82525">
        <w:rPr>
          <w:rFonts w:ascii="Times New Roman" w:hAnsi="Times New Roman" w:cs="Times New Roman"/>
          <w:color w:val="333333"/>
          <w:sz w:val="24"/>
          <w:szCs w:val="24"/>
          <w:shd w:val="clear" w:color="auto" w:fill="FFFFFF"/>
        </w:rPr>
        <w:t xml:space="preserve">ecuperado </w:t>
      </w:r>
      <w:proofErr w:type="gramStart"/>
      <w:r w:rsidR="00E82525">
        <w:rPr>
          <w:rFonts w:ascii="Times New Roman" w:hAnsi="Times New Roman" w:cs="Times New Roman"/>
          <w:color w:val="333333"/>
          <w:sz w:val="24"/>
          <w:szCs w:val="24"/>
          <w:shd w:val="clear" w:color="auto" w:fill="FFFFFF"/>
        </w:rPr>
        <w:t xml:space="preserve">de </w:t>
      </w:r>
      <w:r w:rsidRPr="00785C2B">
        <w:rPr>
          <w:rFonts w:ascii="Times New Roman" w:hAnsi="Times New Roman" w:cs="Times New Roman"/>
          <w:color w:val="333333"/>
          <w:sz w:val="24"/>
          <w:szCs w:val="24"/>
          <w:shd w:val="clear" w:color="auto" w:fill="FFFFFF"/>
        </w:rPr>
        <w:t xml:space="preserve"> </w:t>
      </w:r>
      <w:r w:rsidR="00E45849" w:rsidRPr="00665E5E">
        <w:rPr>
          <w:rFonts w:ascii="Times New Roman" w:hAnsi="Times New Roman" w:cs="Times New Roman"/>
          <w:sz w:val="24"/>
          <w:szCs w:val="24"/>
          <w:shd w:val="clear" w:color="auto" w:fill="FFFFFF"/>
        </w:rPr>
        <w:t>http://comem.edomex.gob.mx/acerca_de</w:t>
      </w:r>
      <w:proofErr w:type="gramEnd"/>
      <w:r w:rsidR="00E45849">
        <w:rPr>
          <w:rFonts w:ascii="Times New Roman" w:hAnsi="Times New Roman" w:cs="Times New Roman"/>
          <w:color w:val="333333"/>
          <w:sz w:val="24"/>
          <w:szCs w:val="24"/>
          <w:shd w:val="clear" w:color="auto" w:fill="FFFFFF"/>
        </w:rPr>
        <w:t xml:space="preserve"> </w:t>
      </w:r>
    </w:p>
    <w:p w14:paraId="7C0AFEF4" w14:textId="4913884B" w:rsidR="008B345D" w:rsidRPr="00665E5E" w:rsidRDefault="008B345D" w:rsidP="00665E5E">
      <w:pPr>
        <w:spacing w:after="0" w:line="360" w:lineRule="auto"/>
        <w:ind w:left="709" w:hanging="709"/>
        <w:jc w:val="both"/>
        <w:rPr>
          <w:rFonts w:ascii="Times New Roman" w:hAnsi="Times New Roman" w:cs="Times New Roman"/>
          <w:color w:val="2C2E36"/>
          <w:sz w:val="24"/>
          <w:szCs w:val="24"/>
          <w:shd w:val="clear" w:color="auto" w:fill="FFFFFF"/>
        </w:rPr>
      </w:pPr>
      <w:r w:rsidRPr="00785C2B">
        <w:rPr>
          <w:rFonts w:ascii="Times New Roman" w:hAnsi="Times New Roman" w:cs="Times New Roman"/>
          <w:color w:val="2C2E36"/>
          <w:sz w:val="24"/>
          <w:szCs w:val="24"/>
          <w:shd w:val="clear" w:color="auto" w:fill="FFFFFF"/>
        </w:rPr>
        <w:t>Secretaría de Cooperación Internacional de la UAEM</w:t>
      </w:r>
      <w:r w:rsidR="00E45849">
        <w:rPr>
          <w:rFonts w:ascii="Times New Roman" w:hAnsi="Times New Roman" w:cs="Times New Roman"/>
          <w:color w:val="2C2E36"/>
          <w:sz w:val="24"/>
          <w:szCs w:val="24"/>
          <w:shd w:val="clear" w:color="auto" w:fill="FFFFFF"/>
        </w:rPr>
        <w:t>.</w:t>
      </w:r>
      <w:r w:rsidRPr="00785C2B">
        <w:rPr>
          <w:rFonts w:ascii="Times New Roman" w:hAnsi="Times New Roman" w:cs="Times New Roman"/>
          <w:color w:val="2C2E36"/>
          <w:sz w:val="24"/>
          <w:szCs w:val="24"/>
          <w:shd w:val="clear" w:color="auto" w:fill="FFFFFF"/>
        </w:rPr>
        <w:t xml:space="preserve"> (2020)</w:t>
      </w:r>
      <w:r w:rsidR="00E45849">
        <w:rPr>
          <w:rFonts w:ascii="Times New Roman" w:hAnsi="Times New Roman" w:cs="Times New Roman"/>
          <w:color w:val="2C2E36"/>
          <w:sz w:val="24"/>
          <w:szCs w:val="24"/>
          <w:shd w:val="clear" w:color="auto" w:fill="FFFFFF"/>
        </w:rPr>
        <w:t>.</w:t>
      </w:r>
      <w:r w:rsidRPr="00785C2B">
        <w:rPr>
          <w:rFonts w:ascii="Times New Roman" w:hAnsi="Times New Roman" w:cs="Times New Roman"/>
          <w:color w:val="2C2E36"/>
          <w:sz w:val="24"/>
          <w:szCs w:val="24"/>
          <w:shd w:val="clear" w:color="auto" w:fill="FFFFFF"/>
        </w:rPr>
        <w:t xml:space="preserve"> </w:t>
      </w:r>
      <w:r w:rsidRPr="00785C2B">
        <w:rPr>
          <w:rFonts w:ascii="Times New Roman" w:hAnsi="Times New Roman" w:cs="Times New Roman"/>
          <w:i/>
          <w:iCs/>
          <w:color w:val="2C2E36"/>
          <w:sz w:val="24"/>
          <w:szCs w:val="24"/>
          <w:shd w:val="clear" w:color="auto" w:fill="FFFFFF"/>
        </w:rPr>
        <w:t>UAEM Internacional</w:t>
      </w:r>
      <w:r w:rsidR="00E45849">
        <w:rPr>
          <w:rFonts w:ascii="Times New Roman" w:hAnsi="Times New Roman" w:cs="Times New Roman"/>
          <w:i/>
          <w:iCs/>
          <w:color w:val="2C2E36"/>
          <w:sz w:val="24"/>
          <w:szCs w:val="24"/>
          <w:shd w:val="clear" w:color="auto" w:fill="FFFFFF"/>
        </w:rPr>
        <w:t>.</w:t>
      </w:r>
      <w:r w:rsidR="00665E5E">
        <w:rPr>
          <w:rFonts w:ascii="Times New Roman" w:hAnsi="Times New Roman" w:cs="Times New Roman"/>
          <w:color w:val="2C2E36"/>
          <w:sz w:val="24"/>
          <w:szCs w:val="24"/>
          <w:shd w:val="clear" w:color="auto" w:fill="FFFFFF"/>
        </w:rPr>
        <w:t xml:space="preserve"> </w:t>
      </w:r>
      <w:r w:rsidR="00E45849">
        <w:rPr>
          <w:rFonts w:ascii="Times New Roman" w:hAnsi="Times New Roman" w:cs="Times New Roman"/>
          <w:color w:val="2C2E36"/>
          <w:sz w:val="24"/>
          <w:szCs w:val="24"/>
          <w:shd w:val="clear" w:color="auto" w:fill="FFFFFF"/>
        </w:rPr>
        <w:t xml:space="preserve">Recuperado de </w:t>
      </w:r>
      <w:hyperlink r:id="rId10" w:history="1">
        <w:r w:rsidR="00E45849" w:rsidRPr="0065334C">
          <w:rPr>
            <w:rStyle w:val="Hipervnculo"/>
            <w:rFonts w:ascii="Times New Roman" w:hAnsi="Times New Roman" w:cs="Times New Roman"/>
            <w:sz w:val="24"/>
            <w:szCs w:val="24"/>
            <w:shd w:val="clear" w:color="auto" w:fill="FFFFFF"/>
          </w:rPr>
          <w:t>http://internacional.uaemex.mx/#</w:t>
        </w:r>
      </w:hyperlink>
      <w:r w:rsidR="00B21274" w:rsidRPr="00785C2B">
        <w:rPr>
          <w:rFonts w:ascii="Times New Roman" w:hAnsi="Times New Roman" w:cs="Times New Roman"/>
          <w:color w:val="333333"/>
          <w:sz w:val="24"/>
          <w:szCs w:val="24"/>
          <w:shd w:val="clear" w:color="auto" w:fill="FFFFFF"/>
        </w:rPr>
        <w:t xml:space="preserve"> </w:t>
      </w:r>
    </w:p>
    <w:p w14:paraId="4CE3CB61" w14:textId="77777777" w:rsidR="008B345D" w:rsidRPr="00785C2B" w:rsidRDefault="008B345D" w:rsidP="008B345D">
      <w:pPr>
        <w:spacing w:line="360" w:lineRule="auto"/>
        <w:rPr>
          <w:rFonts w:ascii="Times New Roman" w:hAnsi="Times New Roman" w:cs="Times New Roman"/>
          <w:sz w:val="24"/>
          <w:szCs w:val="24"/>
        </w:rPr>
      </w:pPr>
    </w:p>
    <w:p w14:paraId="7991060D" w14:textId="77777777" w:rsidR="008B345D" w:rsidRPr="00785C2B" w:rsidRDefault="008B345D" w:rsidP="00292CFA">
      <w:pPr>
        <w:spacing w:line="360" w:lineRule="auto"/>
        <w:jc w:val="both"/>
        <w:rPr>
          <w:rFonts w:ascii="Times New Roman" w:hAnsi="Times New Roman" w:cs="Times New Roman"/>
          <w:sz w:val="24"/>
          <w:szCs w:val="24"/>
        </w:rPr>
      </w:pPr>
    </w:p>
    <w:sectPr w:rsidR="008B345D" w:rsidRPr="00785C2B" w:rsidSect="00DE42C3">
      <w:headerReference w:type="default" r:id="rId11"/>
      <w:footerReference w:type="default" r:id="rId12"/>
      <w:pgSz w:w="12240" w:h="15840"/>
      <w:pgMar w:top="1417" w:right="1701" w:bottom="851"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E82C4" w14:textId="77777777" w:rsidR="00C519C6" w:rsidRDefault="00C519C6" w:rsidP="00B257C3">
      <w:pPr>
        <w:spacing w:after="0" w:line="240" w:lineRule="auto"/>
      </w:pPr>
      <w:r>
        <w:separator/>
      </w:r>
    </w:p>
  </w:endnote>
  <w:endnote w:type="continuationSeparator" w:id="0">
    <w:p w14:paraId="0639029C" w14:textId="77777777" w:rsidR="00C519C6" w:rsidRDefault="00C519C6" w:rsidP="00B2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regular">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55BF0" w14:textId="092AE16E" w:rsidR="00DE42C3" w:rsidRDefault="00DE42C3" w:rsidP="00DE42C3">
    <w:pPr>
      <w:pStyle w:val="Piedepgina"/>
      <w:jc w:val="center"/>
    </w:pPr>
    <w:r w:rsidRPr="00195785">
      <w:rPr>
        <w:b/>
      </w:rPr>
      <w:t xml:space="preserve">Vol. </w:t>
    </w:r>
    <w:r>
      <w:rPr>
        <w:b/>
      </w:rPr>
      <w:t>7</w:t>
    </w:r>
    <w:r w:rsidRPr="00195785">
      <w:rPr>
        <w:b/>
      </w:rPr>
      <w:t>, Núm. 1</w:t>
    </w:r>
    <w:r>
      <w:rPr>
        <w:b/>
      </w:rPr>
      <w:t>4</w:t>
    </w:r>
    <w:r w:rsidRPr="00195785">
      <w:rPr>
        <w:b/>
      </w:rPr>
      <w:t xml:space="preserve">                   </w:t>
    </w:r>
    <w:r>
      <w:rPr>
        <w:b/>
      </w:rPr>
      <w:t xml:space="preserve">Julio – </w:t>
    </w:r>
    <w:proofErr w:type="gramStart"/>
    <w:r>
      <w:rPr>
        <w:b/>
      </w:rPr>
      <w:t>Diciembre</w:t>
    </w:r>
    <w:proofErr w:type="gramEnd"/>
    <w:r>
      <w:rPr>
        <w:b/>
      </w:rPr>
      <w:t xml:space="preserve"> 2020</w:t>
    </w:r>
    <w:r w:rsidRPr="00195785">
      <w:rPr>
        <w:b/>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20211" w14:textId="77777777" w:rsidR="00C519C6" w:rsidRDefault="00C519C6" w:rsidP="00B257C3">
      <w:pPr>
        <w:spacing w:after="0" w:line="240" w:lineRule="auto"/>
      </w:pPr>
      <w:r>
        <w:separator/>
      </w:r>
    </w:p>
  </w:footnote>
  <w:footnote w:type="continuationSeparator" w:id="0">
    <w:p w14:paraId="5B74F893" w14:textId="77777777" w:rsidR="00C519C6" w:rsidRDefault="00C519C6" w:rsidP="00B257C3">
      <w:pPr>
        <w:spacing w:after="0" w:line="240" w:lineRule="auto"/>
      </w:pPr>
      <w:r>
        <w:continuationSeparator/>
      </w:r>
    </w:p>
  </w:footnote>
  <w:footnote w:id="1">
    <w:p w14:paraId="3171162B" w14:textId="76748ABF" w:rsidR="00322DC0" w:rsidRDefault="00322DC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F0D8B" w14:textId="48AAFCEB" w:rsidR="00DE42C3" w:rsidRDefault="00DE42C3" w:rsidP="00DE42C3">
    <w:pPr>
      <w:pStyle w:val="Encabezado"/>
      <w:jc w:val="center"/>
    </w:pPr>
    <w:r>
      <w:rPr>
        <w:noProof/>
      </w:rPr>
      <w:drawing>
        <wp:inline distT="0" distB="0" distL="0" distR="0" wp14:anchorId="62B5A048" wp14:editId="6CD2CCFC">
          <wp:extent cx="5200650" cy="703580"/>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HeaderTitleImage_es_ES (1).png"/>
                  <pic:cNvPicPr/>
                </pic:nvPicPr>
                <pic:blipFill>
                  <a:blip r:embed="rId1">
                    <a:extLst>
                      <a:ext uri="{28A0092B-C50C-407E-A947-70E740481C1C}">
                        <a14:useLocalDpi xmlns:a14="http://schemas.microsoft.com/office/drawing/2010/main" val="0"/>
                      </a:ext>
                    </a:extLst>
                  </a:blip>
                  <a:stretch>
                    <a:fillRect/>
                  </a:stretch>
                </pic:blipFill>
                <pic:spPr>
                  <a:xfrm>
                    <a:off x="0" y="0"/>
                    <a:ext cx="5204435" cy="7040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3BA7"/>
    <w:multiLevelType w:val="multilevel"/>
    <w:tmpl w:val="826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90ADC"/>
    <w:multiLevelType w:val="multilevel"/>
    <w:tmpl w:val="BCCE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15119"/>
    <w:multiLevelType w:val="multilevel"/>
    <w:tmpl w:val="E09E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30845"/>
    <w:multiLevelType w:val="multilevel"/>
    <w:tmpl w:val="E0C0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B6AAE"/>
    <w:multiLevelType w:val="hybridMultilevel"/>
    <w:tmpl w:val="5896D8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A21DC6"/>
    <w:multiLevelType w:val="multilevel"/>
    <w:tmpl w:val="DCAE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5953E8"/>
    <w:multiLevelType w:val="multilevel"/>
    <w:tmpl w:val="6994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8B"/>
    <w:rsid w:val="000047D3"/>
    <w:rsid w:val="000364E4"/>
    <w:rsid w:val="00041FF8"/>
    <w:rsid w:val="00047D97"/>
    <w:rsid w:val="00057387"/>
    <w:rsid w:val="0006713F"/>
    <w:rsid w:val="00080939"/>
    <w:rsid w:val="000A0A16"/>
    <w:rsid w:val="000A32AB"/>
    <w:rsid w:val="000A570D"/>
    <w:rsid w:val="000A64D2"/>
    <w:rsid w:val="000B3854"/>
    <w:rsid w:val="000B5A72"/>
    <w:rsid w:val="000C43DD"/>
    <w:rsid w:val="000D7435"/>
    <w:rsid w:val="000F6F66"/>
    <w:rsid w:val="00103D85"/>
    <w:rsid w:val="00107A51"/>
    <w:rsid w:val="00111E00"/>
    <w:rsid w:val="001128D3"/>
    <w:rsid w:val="0011299A"/>
    <w:rsid w:val="001212C7"/>
    <w:rsid w:val="001221CE"/>
    <w:rsid w:val="00123E59"/>
    <w:rsid w:val="00132A97"/>
    <w:rsid w:val="001424EA"/>
    <w:rsid w:val="001538B1"/>
    <w:rsid w:val="00160961"/>
    <w:rsid w:val="001702E0"/>
    <w:rsid w:val="00191D6A"/>
    <w:rsid w:val="0019588A"/>
    <w:rsid w:val="001E4750"/>
    <w:rsid w:val="001F4994"/>
    <w:rsid w:val="001F6DDF"/>
    <w:rsid w:val="00216408"/>
    <w:rsid w:val="00221E4C"/>
    <w:rsid w:val="00273655"/>
    <w:rsid w:val="00274607"/>
    <w:rsid w:val="0027668F"/>
    <w:rsid w:val="00280736"/>
    <w:rsid w:val="00287143"/>
    <w:rsid w:val="00292CFA"/>
    <w:rsid w:val="002C4F8F"/>
    <w:rsid w:val="00322DC0"/>
    <w:rsid w:val="00332C0A"/>
    <w:rsid w:val="00341150"/>
    <w:rsid w:val="00356805"/>
    <w:rsid w:val="003632C2"/>
    <w:rsid w:val="00367C74"/>
    <w:rsid w:val="003731FA"/>
    <w:rsid w:val="00384BA2"/>
    <w:rsid w:val="00386210"/>
    <w:rsid w:val="003B2BBB"/>
    <w:rsid w:val="003B79A6"/>
    <w:rsid w:val="003C2E9E"/>
    <w:rsid w:val="003D70A3"/>
    <w:rsid w:val="003E52DF"/>
    <w:rsid w:val="00441396"/>
    <w:rsid w:val="00442FDF"/>
    <w:rsid w:val="00446F75"/>
    <w:rsid w:val="004555E5"/>
    <w:rsid w:val="00471747"/>
    <w:rsid w:val="00473861"/>
    <w:rsid w:val="00481825"/>
    <w:rsid w:val="00494270"/>
    <w:rsid w:val="004B71B0"/>
    <w:rsid w:val="004C255E"/>
    <w:rsid w:val="004D5FFE"/>
    <w:rsid w:val="00584C30"/>
    <w:rsid w:val="00590F11"/>
    <w:rsid w:val="0059415D"/>
    <w:rsid w:val="005E41F8"/>
    <w:rsid w:val="005F23B9"/>
    <w:rsid w:val="00621E25"/>
    <w:rsid w:val="00622839"/>
    <w:rsid w:val="0062596B"/>
    <w:rsid w:val="00665E5E"/>
    <w:rsid w:val="006C3890"/>
    <w:rsid w:val="006D7562"/>
    <w:rsid w:val="006F65C0"/>
    <w:rsid w:val="00706F22"/>
    <w:rsid w:val="007149EE"/>
    <w:rsid w:val="0075525E"/>
    <w:rsid w:val="00785203"/>
    <w:rsid w:val="00785C2B"/>
    <w:rsid w:val="00792990"/>
    <w:rsid w:val="007A5116"/>
    <w:rsid w:val="007D61BE"/>
    <w:rsid w:val="007E539A"/>
    <w:rsid w:val="00802781"/>
    <w:rsid w:val="008310B7"/>
    <w:rsid w:val="0083715E"/>
    <w:rsid w:val="0083756F"/>
    <w:rsid w:val="00840C32"/>
    <w:rsid w:val="00843DD8"/>
    <w:rsid w:val="00890E73"/>
    <w:rsid w:val="008B345D"/>
    <w:rsid w:val="008D726A"/>
    <w:rsid w:val="008E6E97"/>
    <w:rsid w:val="009164DC"/>
    <w:rsid w:val="00923C0A"/>
    <w:rsid w:val="009470EE"/>
    <w:rsid w:val="009730D7"/>
    <w:rsid w:val="009D386D"/>
    <w:rsid w:val="009D4D5C"/>
    <w:rsid w:val="009F3A6C"/>
    <w:rsid w:val="00A12FC2"/>
    <w:rsid w:val="00A252F5"/>
    <w:rsid w:val="00A63EA0"/>
    <w:rsid w:val="00AA084C"/>
    <w:rsid w:val="00AB17D4"/>
    <w:rsid w:val="00AB274B"/>
    <w:rsid w:val="00B2120F"/>
    <w:rsid w:val="00B21274"/>
    <w:rsid w:val="00B257C3"/>
    <w:rsid w:val="00B63423"/>
    <w:rsid w:val="00B75AF1"/>
    <w:rsid w:val="00B76630"/>
    <w:rsid w:val="00BB638B"/>
    <w:rsid w:val="00BE42DA"/>
    <w:rsid w:val="00C06772"/>
    <w:rsid w:val="00C07FC7"/>
    <w:rsid w:val="00C26F25"/>
    <w:rsid w:val="00C378EB"/>
    <w:rsid w:val="00C42A27"/>
    <w:rsid w:val="00C519C6"/>
    <w:rsid w:val="00C544A9"/>
    <w:rsid w:val="00C61AA8"/>
    <w:rsid w:val="00CD06F5"/>
    <w:rsid w:val="00CE4DE0"/>
    <w:rsid w:val="00D2789F"/>
    <w:rsid w:val="00D64CEC"/>
    <w:rsid w:val="00D67B66"/>
    <w:rsid w:val="00DA431E"/>
    <w:rsid w:val="00DB3F1A"/>
    <w:rsid w:val="00DC1961"/>
    <w:rsid w:val="00DC6995"/>
    <w:rsid w:val="00DE42C3"/>
    <w:rsid w:val="00E338AD"/>
    <w:rsid w:val="00E40C3E"/>
    <w:rsid w:val="00E45849"/>
    <w:rsid w:val="00E53644"/>
    <w:rsid w:val="00E56EE7"/>
    <w:rsid w:val="00E643F3"/>
    <w:rsid w:val="00E82525"/>
    <w:rsid w:val="00E904F0"/>
    <w:rsid w:val="00EB0B29"/>
    <w:rsid w:val="00F12968"/>
    <w:rsid w:val="00F12D93"/>
    <w:rsid w:val="00F41D00"/>
    <w:rsid w:val="00F44598"/>
    <w:rsid w:val="00F647CE"/>
    <w:rsid w:val="00F66D87"/>
    <w:rsid w:val="00F94FA6"/>
    <w:rsid w:val="00FA60CD"/>
    <w:rsid w:val="00FB33DF"/>
    <w:rsid w:val="00FC12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9140A"/>
  <w15:chartTrackingRefBased/>
  <w15:docId w15:val="{CE9FEB46-4A4C-4DF7-B5D5-1EDC89ED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B5A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3731FA"/>
    <w:rPr>
      <w:color w:val="0000FF"/>
      <w:u w:val="single"/>
    </w:rPr>
  </w:style>
  <w:style w:type="character" w:styleId="Mencinsinresolver">
    <w:name w:val="Unresolved Mention"/>
    <w:basedOn w:val="Fuentedeprrafopredeter"/>
    <w:uiPriority w:val="99"/>
    <w:semiHidden/>
    <w:unhideWhenUsed/>
    <w:rsid w:val="00041FF8"/>
    <w:rPr>
      <w:color w:val="605E5C"/>
      <w:shd w:val="clear" w:color="auto" w:fill="E1DFDD"/>
    </w:rPr>
  </w:style>
  <w:style w:type="paragraph" w:styleId="Encabezado">
    <w:name w:val="header"/>
    <w:basedOn w:val="Normal"/>
    <w:link w:val="EncabezadoCar"/>
    <w:uiPriority w:val="99"/>
    <w:unhideWhenUsed/>
    <w:rsid w:val="00B257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57C3"/>
  </w:style>
  <w:style w:type="paragraph" w:styleId="Piedepgina">
    <w:name w:val="footer"/>
    <w:basedOn w:val="Normal"/>
    <w:link w:val="PiedepginaCar"/>
    <w:uiPriority w:val="99"/>
    <w:unhideWhenUsed/>
    <w:rsid w:val="00B257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57C3"/>
  </w:style>
  <w:style w:type="paragraph" w:styleId="Textonotaalfinal">
    <w:name w:val="endnote text"/>
    <w:basedOn w:val="Normal"/>
    <w:link w:val="TextonotaalfinalCar"/>
    <w:uiPriority w:val="99"/>
    <w:semiHidden/>
    <w:unhideWhenUsed/>
    <w:rsid w:val="001538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538B1"/>
    <w:rPr>
      <w:sz w:val="20"/>
      <w:szCs w:val="20"/>
    </w:rPr>
  </w:style>
  <w:style w:type="character" w:styleId="Refdenotaalfinal">
    <w:name w:val="endnote reference"/>
    <w:basedOn w:val="Fuentedeprrafopredeter"/>
    <w:uiPriority w:val="99"/>
    <w:semiHidden/>
    <w:unhideWhenUsed/>
    <w:rsid w:val="001538B1"/>
    <w:rPr>
      <w:vertAlign w:val="superscript"/>
    </w:rPr>
  </w:style>
  <w:style w:type="paragraph" w:styleId="Textonotapie">
    <w:name w:val="footnote text"/>
    <w:basedOn w:val="Normal"/>
    <w:link w:val="TextonotapieCar"/>
    <w:uiPriority w:val="99"/>
    <w:semiHidden/>
    <w:unhideWhenUsed/>
    <w:rsid w:val="00322D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2DC0"/>
    <w:rPr>
      <w:sz w:val="20"/>
      <w:szCs w:val="20"/>
    </w:rPr>
  </w:style>
  <w:style w:type="character" w:styleId="Refdenotaalpie">
    <w:name w:val="footnote reference"/>
    <w:basedOn w:val="Fuentedeprrafopredeter"/>
    <w:uiPriority w:val="99"/>
    <w:semiHidden/>
    <w:unhideWhenUsed/>
    <w:rsid w:val="00322DC0"/>
    <w:rPr>
      <w:vertAlign w:val="superscript"/>
    </w:rPr>
  </w:style>
  <w:style w:type="character" w:customStyle="1" w:styleId="Ttulo1Car">
    <w:name w:val="Título 1 Car"/>
    <w:basedOn w:val="Fuentedeprrafopredeter"/>
    <w:link w:val="Ttulo1"/>
    <w:uiPriority w:val="9"/>
    <w:rsid w:val="000B5A72"/>
    <w:rPr>
      <w:rFonts w:ascii="Times New Roman" w:eastAsia="Times New Roman" w:hAnsi="Times New Roman" w:cs="Times New Roman"/>
      <w:b/>
      <w:bCs/>
      <w:kern w:val="36"/>
      <w:sz w:val="48"/>
      <w:szCs w:val="48"/>
      <w:lang w:eastAsia="es-MX"/>
    </w:rPr>
  </w:style>
  <w:style w:type="paragraph" w:styleId="Prrafodelista">
    <w:name w:val="List Paragraph"/>
    <w:basedOn w:val="Normal"/>
    <w:uiPriority w:val="34"/>
    <w:qFormat/>
    <w:rsid w:val="00481825"/>
    <w:pPr>
      <w:ind w:left="720"/>
      <w:contextualSpacing/>
    </w:pPr>
  </w:style>
  <w:style w:type="character" w:customStyle="1" w:styleId="citation">
    <w:name w:val="citation"/>
    <w:basedOn w:val="Fuentedeprrafopredeter"/>
    <w:rsid w:val="00494270"/>
  </w:style>
  <w:style w:type="character" w:styleId="Hipervnculovisitado">
    <w:name w:val="FollowedHyperlink"/>
    <w:basedOn w:val="Fuentedeprrafopredeter"/>
    <w:uiPriority w:val="99"/>
    <w:semiHidden/>
    <w:unhideWhenUsed/>
    <w:rsid w:val="00923C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270268">
      <w:bodyDiv w:val="1"/>
      <w:marLeft w:val="0"/>
      <w:marRight w:val="0"/>
      <w:marTop w:val="0"/>
      <w:marBottom w:val="0"/>
      <w:divBdr>
        <w:top w:val="none" w:sz="0" w:space="0" w:color="auto"/>
        <w:left w:val="none" w:sz="0" w:space="0" w:color="auto"/>
        <w:bottom w:val="none" w:sz="0" w:space="0" w:color="auto"/>
        <w:right w:val="none" w:sz="0" w:space="0" w:color="auto"/>
      </w:divBdr>
    </w:div>
    <w:div w:id="745538187">
      <w:bodyDiv w:val="1"/>
      <w:marLeft w:val="0"/>
      <w:marRight w:val="0"/>
      <w:marTop w:val="0"/>
      <w:marBottom w:val="0"/>
      <w:divBdr>
        <w:top w:val="none" w:sz="0" w:space="0" w:color="auto"/>
        <w:left w:val="none" w:sz="0" w:space="0" w:color="auto"/>
        <w:bottom w:val="none" w:sz="0" w:space="0" w:color="auto"/>
        <w:right w:val="none" w:sz="0" w:space="0" w:color="auto"/>
      </w:divBdr>
    </w:div>
    <w:div w:id="809245849">
      <w:bodyDiv w:val="1"/>
      <w:marLeft w:val="0"/>
      <w:marRight w:val="0"/>
      <w:marTop w:val="0"/>
      <w:marBottom w:val="0"/>
      <w:divBdr>
        <w:top w:val="none" w:sz="0" w:space="0" w:color="auto"/>
        <w:left w:val="none" w:sz="0" w:space="0" w:color="auto"/>
        <w:bottom w:val="none" w:sz="0" w:space="0" w:color="auto"/>
        <w:right w:val="none" w:sz="0" w:space="0" w:color="auto"/>
      </w:divBdr>
    </w:div>
    <w:div w:id="934477967">
      <w:bodyDiv w:val="1"/>
      <w:marLeft w:val="0"/>
      <w:marRight w:val="0"/>
      <w:marTop w:val="0"/>
      <w:marBottom w:val="0"/>
      <w:divBdr>
        <w:top w:val="none" w:sz="0" w:space="0" w:color="auto"/>
        <w:left w:val="none" w:sz="0" w:space="0" w:color="auto"/>
        <w:bottom w:val="none" w:sz="0" w:space="0" w:color="auto"/>
        <w:right w:val="none" w:sz="0" w:space="0" w:color="auto"/>
      </w:divBdr>
    </w:div>
    <w:div w:id="1097797520">
      <w:bodyDiv w:val="1"/>
      <w:marLeft w:val="0"/>
      <w:marRight w:val="0"/>
      <w:marTop w:val="0"/>
      <w:marBottom w:val="0"/>
      <w:divBdr>
        <w:top w:val="none" w:sz="0" w:space="0" w:color="auto"/>
        <w:left w:val="none" w:sz="0" w:space="0" w:color="auto"/>
        <w:bottom w:val="none" w:sz="0" w:space="0" w:color="auto"/>
        <w:right w:val="none" w:sz="0" w:space="0" w:color="auto"/>
      </w:divBdr>
    </w:div>
    <w:div w:id="1222784929">
      <w:bodyDiv w:val="1"/>
      <w:marLeft w:val="0"/>
      <w:marRight w:val="0"/>
      <w:marTop w:val="0"/>
      <w:marBottom w:val="0"/>
      <w:divBdr>
        <w:top w:val="none" w:sz="0" w:space="0" w:color="auto"/>
        <w:left w:val="none" w:sz="0" w:space="0" w:color="auto"/>
        <w:bottom w:val="none" w:sz="0" w:space="0" w:color="auto"/>
        <w:right w:val="none" w:sz="0" w:space="0" w:color="auto"/>
      </w:divBdr>
    </w:div>
    <w:div w:id="144703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education/study-or-teach-abroad_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nternacional.uaemex.mx/" TargetMode="External"/><Relationship Id="rId4" Type="http://schemas.openxmlformats.org/officeDocument/2006/relationships/settings" Target="settings.xml"/><Relationship Id="rId9" Type="http://schemas.openxmlformats.org/officeDocument/2006/relationships/hyperlink" Target="https://www2.deloitte.com/mx/es/pages/human-capital/articles/tendencias-capital-humano-2020-edicion-mexico.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E4C5F-CD07-4AE6-B0B1-A57A9CC4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5835</Words>
  <Characters>32098</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marinaromanova2000@yahoo.com</dc:creator>
  <cp:keywords/>
  <dc:description/>
  <cp:lastModifiedBy>Gustavo Toledo</cp:lastModifiedBy>
  <cp:revision>2</cp:revision>
  <dcterms:created xsi:type="dcterms:W3CDTF">2020-10-22T18:24:00Z</dcterms:created>
  <dcterms:modified xsi:type="dcterms:W3CDTF">2020-10-22T18:24:00Z</dcterms:modified>
</cp:coreProperties>
</file>