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E5E2F" w14:textId="7406FCD6" w:rsidR="00A145A3" w:rsidRDefault="00A145A3" w:rsidP="00A145A3">
      <w:pPr>
        <w:spacing w:before="240" w:after="240" w:line="360" w:lineRule="auto"/>
        <w:jc w:val="right"/>
        <w:rPr>
          <w:rFonts w:asciiTheme="majorHAnsi" w:hAnsiTheme="majorHAnsi" w:cs="Arial"/>
          <w:b/>
          <w:sz w:val="32"/>
        </w:rPr>
      </w:pPr>
      <w:r w:rsidRPr="00EF6514">
        <w:rPr>
          <w:rFonts w:ascii="Times New Roman" w:hAnsi="Times New Roman" w:cs="Times New Roman"/>
          <w:b/>
          <w:i/>
          <w:iCs/>
        </w:rPr>
        <w:t>Artículos científicos</w:t>
      </w:r>
    </w:p>
    <w:p w14:paraId="75BCE397" w14:textId="174B3574" w:rsidR="0058720E" w:rsidRPr="00A145A3" w:rsidRDefault="00505B13" w:rsidP="00A145A3">
      <w:pPr>
        <w:spacing w:line="276" w:lineRule="auto"/>
        <w:jc w:val="right"/>
        <w:rPr>
          <w:rFonts w:ascii="Calibri" w:eastAsia="Times New Roman" w:hAnsi="Calibri" w:cs="Calibri"/>
          <w:b/>
          <w:color w:val="000000"/>
          <w:sz w:val="36"/>
          <w:szCs w:val="36"/>
          <w:lang w:val="es-MX" w:eastAsia="es-MX"/>
        </w:rPr>
      </w:pPr>
      <w:r w:rsidRPr="00A145A3">
        <w:rPr>
          <w:rFonts w:ascii="Calibri" w:eastAsia="Times New Roman" w:hAnsi="Calibri" w:cs="Calibri"/>
          <w:b/>
          <w:color w:val="000000"/>
          <w:sz w:val="36"/>
          <w:szCs w:val="36"/>
          <w:lang w:val="es-MX" w:eastAsia="es-MX"/>
        </w:rPr>
        <w:t>I</w:t>
      </w:r>
      <w:r w:rsidR="0063713D" w:rsidRPr="00A145A3">
        <w:rPr>
          <w:rFonts w:ascii="Calibri" w:eastAsia="Times New Roman" w:hAnsi="Calibri" w:cs="Calibri"/>
          <w:b/>
          <w:color w:val="000000"/>
          <w:sz w:val="36"/>
          <w:szCs w:val="36"/>
          <w:lang w:val="es-MX" w:eastAsia="es-MX"/>
        </w:rPr>
        <w:t>mportancia del realismo como rasgo personal en el establecimiento de metas educativas de adolescentes universitarios</w:t>
      </w:r>
    </w:p>
    <w:p w14:paraId="273B7587" w14:textId="77777777" w:rsidR="00060349" w:rsidRPr="00A145A3" w:rsidRDefault="00060349" w:rsidP="00A145A3">
      <w:pPr>
        <w:spacing w:line="276" w:lineRule="auto"/>
        <w:jc w:val="right"/>
        <w:rPr>
          <w:rFonts w:ascii="Calibri" w:eastAsia="Times New Roman" w:hAnsi="Calibri" w:cs="Calibri"/>
          <w:b/>
          <w:color w:val="000000"/>
          <w:sz w:val="28"/>
          <w:szCs w:val="28"/>
          <w:lang w:val="es-MX" w:eastAsia="es-MX"/>
        </w:rPr>
      </w:pPr>
    </w:p>
    <w:p w14:paraId="3D988DDC" w14:textId="22DBB1CA" w:rsidR="00AE5531" w:rsidRPr="00A145A3" w:rsidRDefault="00AE5531" w:rsidP="00A145A3">
      <w:pPr>
        <w:spacing w:line="276" w:lineRule="auto"/>
        <w:jc w:val="right"/>
        <w:rPr>
          <w:rFonts w:ascii="Calibri" w:eastAsia="Times New Roman" w:hAnsi="Calibri" w:cs="Calibri"/>
          <w:b/>
          <w:i/>
          <w:iCs/>
          <w:color w:val="000000"/>
          <w:sz w:val="28"/>
          <w:szCs w:val="28"/>
          <w:lang w:val="es-MX" w:eastAsia="es-MX"/>
        </w:rPr>
      </w:pPr>
      <w:r w:rsidRPr="00A145A3">
        <w:rPr>
          <w:rFonts w:ascii="Calibri" w:eastAsia="Times New Roman" w:hAnsi="Calibri" w:cs="Calibri"/>
          <w:b/>
          <w:i/>
          <w:iCs/>
          <w:color w:val="000000"/>
          <w:sz w:val="28"/>
          <w:szCs w:val="28"/>
          <w:lang w:val="es-MX" w:eastAsia="es-MX"/>
        </w:rPr>
        <w:t>I</w:t>
      </w:r>
      <w:r w:rsidR="0063713D" w:rsidRPr="00A145A3">
        <w:rPr>
          <w:rFonts w:ascii="Calibri" w:eastAsia="Times New Roman" w:hAnsi="Calibri" w:cs="Calibri"/>
          <w:b/>
          <w:i/>
          <w:iCs/>
          <w:color w:val="000000"/>
          <w:sz w:val="28"/>
          <w:szCs w:val="28"/>
          <w:lang w:val="es-MX" w:eastAsia="es-MX"/>
        </w:rPr>
        <w:t xml:space="preserve">mportance of realism as a personal trait in the </w:t>
      </w:r>
      <w:proofErr w:type="gramStart"/>
      <w:r w:rsidR="0063713D" w:rsidRPr="00A145A3">
        <w:rPr>
          <w:rFonts w:ascii="Calibri" w:eastAsia="Times New Roman" w:hAnsi="Calibri" w:cs="Calibri"/>
          <w:b/>
          <w:i/>
          <w:iCs/>
          <w:color w:val="000000"/>
          <w:sz w:val="28"/>
          <w:szCs w:val="28"/>
          <w:lang w:val="es-MX" w:eastAsia="es-MX"/>
        </w:rPr>
        <w:t>establishment</w:t>
      </w:r>
      <w:proofErr w:type="gramEnd"/>
      <w:r w:rsidR="0063713D" w:rsidRPr="00A145A3">
        <w:rPr>
          <w:rFonts w:ascii="Calibri" w:eastAsia="Times New Roman" w:hAnsi="Calibri" w:cs="Calibri"/>
          <w:b/>
          <w:i/>
          <w:iCs/>
          <w:color w:val="000000"/>
          <w:sz w:val="28"/>
          <w:szCs w:val="28"/>
          <w:lang w:val="es-MX" w:eastAsia="es-MX"/>
        </w:rPr>
        <w:t xml:space="preserve"> of educational goals of college adolescents</w:t>
      </w:r>
    </w:p>
    <w:p w14:paraId="2EDF34A4" w14:textId="77777777" w:rsidR="00455CDA" w:rsidRPr="00A145A3" w:rsidRDefault="00455CDA" w:rsidP="00E027FD">
      <w:pPr>
        <w:jc w:val="center"/>
        <w:rPr>
          <w:rFonts w:asciiTheme="majorHAnsi" w:hAnsiTheme="majorHAnsi" w:cs="Arial"/>
          <w:b/>
          <w:sz w:val="28"/>
          <w:lang w:val="en-US"/>
        </w:rPr>
      </w:pPr>
    </w:p>
    <w:p w14:paraId="202D9FC1" w14:textId="5529E32F" w:rsidR="0063713D" w:rsidRPr="00A145A3" w:rsidRDefault="0063713D" w:rsidP="00A145A3">
      <w:pPr>
        <w:spacing w:line="276" w:lineRule="auto"/>
        <w:jc w:val="right"/>
        <w:rPr>
          <w:rFonts w:asciiTheme="majorHAnsi" w:hAnsiTheme="majorHAnsi" w:cstheme="majorHAnsi"/>
          <w:b/>
        </w:rPr>
      </w:pPr>
      <w:r w:rsidRPr="00A145A3">
        <w:rPr>
          <w:rFonts w:asciiTheme="majorHAnsi" w:hAnsiTheme="majorHAnsi" w:cstheme="majorHAnsi"/>
          <w:b/>
        </w:rPr>
        <w:t>Morales Rodríguez Marisol</w:t>
      </w:r>
    </w:p>
    <w:p w14:paraId="42FD71B8" w14:textId="5F1D7857" w:rsidR="0063713D" w:rsidRPr="00A145A3" w:rsidRDefault="0063713D" w:rsidP="00A145A3">
      <w:pPr>
        <w:spacing w:line="276" w:lineRule="auto"/>
        <w:jc w:val="right"/>
        <w:rPr>
          <w:rFonts w:ascii="Times New Roman" w:hAnsi="Times New Roman" w:cs="Times New Roman"/>
          <w:bCs/>
        </w:rPr>
      </w:pPr>
      <w:r w:rsidRPr="00A145A3">
        <w:rPr>
          <w:rFonts w:ascii="Times New Roman" w:hAnsi="Times New Roman" w:cs="Times New Roman"/>
          <w:bCs/>
        </w:rPr>
        <w:t>Universidad Michoacana de San Nicolás de Hidalgo</w:t>
      </w:r>
      <w:r w:rsidR="00A145A3" w:rsidRPr="00A145A3">
        <w:rPr>
          <w:rFonts w:ascii="Times New Roman" w:hAnsi="Times New Roman" w:cs="Times New Roman"/>
          <w:bCs/>
        </w:rPr>
        <w:t>, México</w:t>
      </w:r>
    </w:p>
    <w:p w14:paraId="5EBB5E9F" w14:textId="6637E855" w:rsidR="0063713D" w:rsidRPr="00A145A3" w:rsidRDefault="0063713D" w:rsidP="00A145A3">
      <w:pPr>
        <w:spacing w:line="276" w:lineRule="auto"/>
        <w:jc w:val="right"/>
        <w:rPr>
          <w:rStyle w:val="Hipervnculo"/>
          <w:rFonts w:asciiTheme="majorHAnsi" w:hAnsiTheme="majorHAnsi" w:cstheme="majorHAnsi"/>
          <w:bCs/>
          <w:color w:val="FF0000"/>
        </w:rPr>
      </w:pPr>
      <w:r w:rsidRPr="00A145A3">
        <w:rPr>
          <w:rFonts w:asciiTheme="majorHAnsi" w:hAnsiTheme="majorHAnsi" w:cstheme="majorHAnsi"/>
          <w:bCs/>
          <w:color w:val="FF0000"/>
        </w:rPr>
        <w:t>marisolmoralesrodriguez@gmail.com</w:t>
      </w:r>
    </w:p>
    <w:p w14:paraId="2C3C4F31" w14:textId="77777777" w:rsidR="0063713D" w:rsidRPr="004D7CC4" w:rsidRDefault="0063713D" w:rsidP="00A145A3">
      <w:pPr>
        <w:spacing w:line="276" w:lineRule="auto"/>
        <w:jc w:val="right"/>
        <w:rPr>
          <w:rFonts w:ascii="Times New Roman" w:hAnsi="Times New Roman" w:cs="Times New Roman"/>
          <w:b/>
        </w:rPr>
      </w:pPr>
    </w:p>
    <w:p w14:paraId="2F18754B" w14:textId="1156678A" w:rsidR="00060349" w:rsidRPr="00A145A3" w:rsidRDefault="00060349" w:rsidP="00A145A3">
      <w:pPr>
        <w:spacing w:line="276" w:lineRule="auto"/>
        <w:jc w:val="right"/>
        <w:rPr>
          <w:rFonts w:asciiTheme="majorHAnsi" w:hAnsiTheme="majorHAnsi" w:cstheme="majorHAnsi"/>
          <w:b/>
        </w:rPr>
      </w:pPr>
      <w:r w:rsidRPr="00A145A3">
        <w:rPr>
          <w:rFonts w:asciiTheme="majorHAnsi" w:hAnsiTheme="majorHAnsi" w:cstheme="majorHAnsi"/>
          <w:b/>
        </w:rPr>
        <w:t xml:space="preserve">Chávez López Joanna </w:t>
      </w:r>
      <w:proofErr w:type="spellStart"/>
      <w:r w:rsidRPr="00A145A3">
        <w:rPr>
          <w:rFonts w:asciiTheme="majorHAnsi" w:hAnsiTheme="majorHAnsi" w:cstheme="majorHAnsi"/>
          <w:b/>
        </w:rPr>
        <w:t>Kor</w:t>
      </w:r>
      <w:r w:rsidR="000C6CBE" w:rsidRPr="00A145A3">
        <w:rPr>
          <w:rFonts w:asciiTheme="majorHAnsi" w:hAnsiTheme="majorHAnsi" w:cstheme="majorHAnsi"/>
          <w:b/>
        </w:rPr>
        <w:t>a</w:t>
      </w:r>
      <w:r w:rsidRPr="00A145A3">
        <w:rPr>
          <w:rFonts w:asciiTheme="majorHAnsi" w:hAnsiTheme="majorHAnsi" w:cstheme="majorHAnsi"/>
          <w:b/>
        </w:rPr>
        <w:t>l</w:t>
      </w:r>
      <w:proofErr w:type="spellEnd"/>
    </w:p>
    <w:p w14:paraId="1E34D3C5" w14:textId="77777777" w:rsidR="00A145A3" w:rsidRPr="00A145A3" w:rsidRDefault="00A145A3" w:rsidP="00A145A3">
      <w:pPr>
        <w:spacing w:line="276" w:lineRule="auto"/>
        <w:jc w:val="right"/>
        <w:rPr>
          <w:rFonts w:ascii="Times New Roman" w:hAnsi="Times New Roman" w:cs="Times New Roman"/>
          <w:bCs/>
        </w:rPr>
      </w:pPr>
      <w:r w:rsidRPr="00A145A3">
        <w:rPr>
          <w:rFonts w:ascii="Times New Roman" w:hAnsi="Times New Roman" w:cs="Times New Roman"/>
          <w:bCs/>
        </w:rPr>
        <w:t>Universidad Michoacana de San Nicolás de Hidalgo, México</w:t>
      </w:r>
    </w:p>
    <w:p w14:paraId="6A7413B6" w14:textId="0E26E099" w:rsidR="00E027FD" w:rsidRPr="00A145A3" w:rsidRDefault="00294766" w:rsidP="00A145A3">
      <w:pPr>
        <w:spacing w:line="276" w:lineRule="auto"/>
        <w:jc w:val="right"/>
        <w:rPr>
          <w:rFonts w:asciiTheme="majorHAnsi" w:hAnsiTheme="majorHAnsi" w:cstheme="majorHAnsi"/>
          <w:bCs/>
          <w:color w:val="FF0000"/>
        </w:rPr>
      </w:pPr>
      <w:r w:rsidRPr="004D7CC4">
        <w:rPr>
          <w:rFonts w:ascii="Times New Roman" w:hAnsi="Times New Roman" w:cs="Times New Roman"/>
          <w:b/>
        </w:rPr>
        <w:t xml:space="preserve"> </w:t>
      </w:r>
      <w:r w:rsidR="00D54D1F" w:rsidRPr="00A145A3">
        <w:rPr>
          <w:rFonts w:asciiTheme="majorHAnsi" w:hAnsiTheme="majorHAnsi" w:cstheme="majorHAnsi"/>
          <w:bCs/>
          <w:color w:val="FF0000"/>
        </w:rPr>
        <w:t xml:space="preserve">joanna.koral.ch@gmail.com </w:t>
      </w:r>
    </w:p>
    <w:p w14:paraId="022510B3" w14:textId="77777777" w:rsidR="00505B13" w:rsidRPr="00E951FD" w:rsidRDefault="00505B13" w:rsidP="00AE10F4">
      <w:pPr>
        <w:pStyle w:val="NormalWeb"/>
        <w:spacing w:before="0" w:beforeAutospacing="0" w:after="0" w:afterAutospacing="0" w:line="360" w:lineRule="auto"/>
        <w:jc w:val="center"/>
        <w:rPr>
          <w:b/>
          <w:sz w:val="24"/>
          <w:szCs w:val="24"/>
        </w:rPr>
      </w:pPr>
    </w:p>
    <w:p w14:paraId="2EF3236A" w14:textId="40A26C3B" w:rsidR="006A1866" w:rsidRPr="00A145A3" w:rsidRDefault="006A1866" w:rsidP="004D7CC4">
      <w:pPr>
        <w:pStyle w:val="NormalWeb"/>
        <w:spacing w:before="0" w:beforeAutospacing="0" w:after="0" w:afterAutospacing="0" w:line="360" w:lineRule="auto"/>
        <w:rPr>
          <w:rFonts w:asciiTheme="majorHAnsi" w:hAnsiTheme="majorHAnsi" w:cstheme="majorHAnsi"/>
          <w:b/>
          <w:sz w:val="28"/>
          <w:szCs w:val="28"/>
        </w:rPr>
      </w:pPr>
      <w:r w:rsidRPr="00A145A3">
        <w:rPr>
          <w:rFonts w:asciiTheme="majorHAnsi" w:hAnsiTheme="majorHAnsi" w:cstheme="majorHAnsi"/>
          <w:b/>
          <w:sz w:val="28"/>
          <w:szCs w:val="28"/>
        </w:rPr>
        <w:t>Resumen</w:t>
      </w:r>
    </w:p>
    <w:p w14:paraId="1EDBE528" w14:textId="2E34406B" w:rsidR="00E41761" w:rsidRDefault="0027395F" w:rsidP="00505B13">
      <w:pPr>
        <w:pStyle w:val="NormalWeb"/>
        <w:spacing w:before="0" w:beforeAutospacing="0" w:after="0" w:afterAutospacing="0" w:line="360" w:lineRule="auto"/>
        <w:jc w:val="both"/>
        <w:rPr>
          <w:sz w:val="24"/>
          <w:szCs w:val="24"/>
        </w:rPr>
      </w:pPr>
      <w:r w:rsidRPr="00E951FD">
        <w:rPr>
          <w:b/>
          <w:sz w:val="24"/>
          <w:szCs w:val="24"/>
        </w:rPr>
        <w:t>Introducción</w:t>
      </w:r>
      <w:r w:rsidR="00082C25" w:rsidRPr="00E951FD">
        <w:rPr>
          <w:b/>
          <w:sz w:val="24"/>
          <w:szCs w:val="24"/>
        </w:rPr>
        <w:t>.</w:t>
      </w:r>
      <w:r w:rsidR="00082C25" w:rsidRPr="00E951FD">
        <w:rPr>
          <w:sz w:val="24"/>
          <w:szCs w:val="24"/>
        </w:rPr>
        <w:t xml:space="preserve"> </w:t>
      </w:r>
      <w:r w:rsidR="00505B13" w:rsidRPr="00E951FD">
        <w:rPr>
          <w:sz w:val="24"/>
          <w:szCs w:val="24"/>
        </w:rPr>
        <w:t xml:space="preserve">Las metas </w:t>
      </w:r>
      <w:r w:rsidR="00E93BA6" w:rsidRPr="00E951FD">
        <w:rPr>
          <w:sz w:val="24"/>
          <w:szCs w:val="24"/>
        </w:rPr>
        <w:t xml:space="preserve">relacionadas con el estudio </w:t>
      </w:r>
      <w:r w:rsidR="008D12DA" w:rsidRPr="00E951FD">
        <w:rPr>
          <w:sz w:val="24"/>
          <w:szCs w:val="24"/>
        </w:rPr>
        <w:t xml:space="preserve">son fundamentales durante </w:t>
      </w:r>
      <w:r w:rsidR="00505B13" w:rsidRPr="00E951FD">
        <w:rPr>
          <w:sz w:val="24"/>
          <w:szCs w:val="24"/>
        </w:rPr>
        <w:t>la formación profesional</w:t>
      </w:r>
      <w:r w:rsidR="00E93BA6" w:rsidRPr="00E951FD">
        <w:rPr>
          <w:sz w:val="24"/>
          <w:szCs w:val="24"/>
        </w:rPr>
        <w:t>,</w:t>
      </w:r>
      <w:r w:rsidR="00505B13" w:rsidRPr="00E951FD">
        <w:rPr>
          <w:sz w:val="24"/>
          <w:szCs w:val="24"/>
        </w:rPr>
        <w:t xml:space="preserve"> ya que </w:t>
      </w:r>
      <w:r w:rsidR="00082C25" w:rsidRPr="00E951FD">
        <w:rPr>
          <w:sz w:val="24"/>
          <w:szCs w:val="24"/>
        </w:rPr>
        <w:t>orientan la conducta hacia ob</w:t>
      </w:r>
      <w:r w:rsidR="00E93BA6" w:rsidRPr="00E951FD">
        <w:rPr>
          <w:sz w:val="24"/>
          <w:szCs w:val="24"/>
        </w:rPr>
        <w:t>jetivos concretos mediante la utilización de estrategias de autorregulación. En este proceso son diversas las variables que influy</w:t>
      </w:r>
      <w:r w:rsidR="003836FA" w:rsidRPr="00E951FD">
        <w:rPr>
          <w:sz w:val="24"/>
          <w:szCs w:val="24"/>
        </w:rPr>
        <w:t xml:space="preserve">en, y una que poco se ha estudiado en torno a dicho constructo es el realismo, </w:t>
      </w:r>
      <w:r w:rsidR="00E93BA6" w:rsidRPr="00E951FD">
        <w:rPr>
          <w:sz w:val="24"/>
          <w:szCs w:val="24"/>
        </w:rPr>
        <w:t xml:space="preserve">que en palabras de </w:t>
      </w:r>
      <w:proofErr w:type="spellStart"/>
      <w:r w:rsidR="00E93BA6" w:rsidRPr="00E951FD">
        <w:rPr>
          <w:sz w:val="24"/>
          <w:szCs w:val="24"/>
        </w:rPr>
        <w:t>Liang</w:t>
      </w:r>
      <w:proofErr w:type="spellEnd"/>
      <w:r w:rsidR="00E93BA6" w:rsidRPr="00E951FD">
        <w:rPr>
          <w:sz w:val="24"/>
          <w:szCs w:val="24"/>
        </w:rPr>
        <w:t xml:space="preserve"> y Dunn (2008)</w:t>
      </w:r>
      <w:r w:rsidR="003836FA" w:rsidRPr="00E951FD">
        <w:rPr>
          <w:sz w:val="24"/>
          <w:szCs w:val="24"/>
        </w:rPr>
        <w:t>,</w:t>
      </w:r>
      <w:r w:rsidR="009603AE" w:rsidRPr="00E951FD">
        <w:rPr>
          <w:sz w:val="24"/>
          <w:szCs w:val="24"/>
        </w:rPr>
        <w:t xml:space="preserve"> es una característica de la persona, </w:t>
      </w:r>
      <w:r w:rsidR="00E93BA6" w:rsidRPr="00E951FD">
        <w:rPr>
          <w:sz w:val="24"/>
          <w:szCs w:val="24"/>
        </w:rPr>
        <w:t xml:space="preserve">“una tendencia a </w:t>
      </w:r>
      <w:r w:rsidR="00541451" w:rsidRPr="00E951FD">
        <w:rPr>
          <w:sz w:val="24"/>
          <w:szCs w:val="24"/>
        </w:rPr>
        <w:t xml:space="preserve">realizar una reflexión concienzuda sobre la realidad y sus </w:t>
      </w:r>
      <w:r w:rsidR="00E93BA6" w:rsidRPr="00E951FD">
        <w:rPr>
          <w:sz w:val="24"/>
          <w:szCs w:val="24"/>
        </w:rPr>
        <w:t>opciones futuras”</w:t>
      </w:r>
      <w:r w:rsidR="00300AC4" w:rsidRPr="00E951FD">
        <w:rPr>
          <w:sz w:val="24"/>
          <w:szCs w:val="24"/>
        </w:rPr>
        <w:t xml:space="preserve"> (p.</w:t>
      </w:r>
      <w:r w:rsidR="00541451" w:rsidRPr="00E951FD">
        <w:rPr>
          <w:sz w:val="24"/>
          <w:szCs w:val="24"/>
        </w:rPr>
        <w:t>18)</w:t>
      </w:r>
      <w:r w:rsidR="00B742CE" w:rsidRPr="00E951FD">
        <w:rPr>
          <w:sz w:val="24"/>
          <w:szCs w:val="24"/>
        </w:rPr>
        <w:t xml:space="preserve">, </w:t>
      </w:r>
      <w:r w:rsidR="00E93BA6" w:rsidRPr="00E951FD">
        <w:rPr>
          <w:sz w:val="24"/>
          <w:szCs w:val="24"/>
        </w:rPr>
        <w:t>lo que le permite tomar decisiones eficaces</w:t>
      </w:r>
      <w:r w:rsidR="00300AC4" w:rsidRPr="00E951FD">
        <w:rPr>
          <w:sz w:val="24"/>
          <w:szCs w:val="24"/>
        </w:rPr>
        <w:t xml:space="preserve">, que a su vez, inciden en el cumplimiento de metas trazadas. </w:t>
      </w:r>
      <w:r w:rsidR="00300AC4" w:rsidRPr="00E951FD">
        <w:rPr>
          <w:b/>
          <w:sz w:val="24"/>
          <w:szCs w:val="24"/>
        </w:rPr>
        <w:t>Objetivo.</w:t>
      </w:r>
      <w:r w:rsidR="00300AC4" w:rsidRPr="00E951FD">
        <w:rPr>
          <w:sz w:val="24"/>
          <w:szCs w:val="24"/>
        </w:rPr>
        <w:t xml:space="preserve"> Identificar el nivel de realismo en adolescentes estudiantes de nivel superior, y determinar su relación con las metas educativas. </w:t>
      </w:r>
      <w:r w:rsidR="00300AC4" w:rsidRPr="00E951FD">
        <w:rPr>
          <w:b/>
          <w:sz w:val="24"/>
          <w:szCs w:val="24"/>
        </w:rPr>
        <w:t>Método.</w:t>
      </w:r>
      <w:r w:rsidR="00300AC4" w:rsidRPr="00E951FD">
        <w:rPr>
          <w:sz w:val="24"/>
          <w:szCs w:val="24"/>
        </w:rPr>
        <w:t xml:space="preserve"> El presente estudio se basó en una metodología cuantitativa, diseño no experimental, transversal, de alcan</w:t>
      </w:r>
      <w:r w:rsidR="00A507E1" w:rsidRPr="00E951FD">
        <w:rPr>
          <w:sz w:val="24"/>
          <w:szCs w:val="24"/>
        </w:rPr>
        <w:t>ce descriptivo-</w:t>
      </w:r>
      <w:r w:rsidR="00300AC4" w:rsidRPr="00E951FD">
        <w:rPr>
          <w:sz w:val="24"/>
          <w:szCs w:val="24"/>
        </w:rPr>
        <w:t>correlacional.</w:t>
      </w:r>
      <w:r w:rsidR="00EC6458" w:rsidRPr="00E951FD">
        <w:rPr>
          <w:sz w:val="24"/>
          <w:szCs w:val="24"/>
        </w:rPr>
        <w:t xml:space="preserve"> </w:t>
      </w:r>
      <w:r w:rsidR="00904E73" w:rsidRPr="00E951FD">
        <w:rPr>
          <w:sz w:val="24"/>
          <w:szCs w:val="24"/>
        </w:rPr>
        <w:t>Participaron 319 adolescentes de nivel superior con edad promedio d</w:t>
      </w:r>
      <w:r w:rsidR="00A507E1" w:rsidRPr="00E951FD">
        <w:rPr>
          <w:sz w:val="24"/>
          <w:szCs w:val="24"/>
        </w:rPr>
        <w:t>e 19.2 años. S</w:t>
      </w:r>
      <w:r w:rsidR="00904E73" w:rsidRPr="00E951FD">
        <w:rPr>
          <w:sz w:val="24"/>
          <w:szCs w:val="24"/>
        </w:rPr>
        <w:t>e utilizaron</w:t>
      </w:r>
      <w:r w:rsidR="00A562C7" w:rsidRPr="00E951FD">
        <w:rPr>
          <w:sz w:val="24"/>
          <w:szCs w:val="24"/>
        </w:rPr>
        <w:t xml:space="preserve"> dos instrumentos: </w:t>
      </w:r>
      <w:r w:rsidR="00BE44D3" w:rsidRPr="00E951FD">
        <w:rPr>
          <w:sz w:val="24"/>
          <w:szCs w:val="24"/>
        </w:rPr>
        <w:t xml:space="preserve">Escala de Metas de Estudio (EME) </w:t>
      </w:r>
      <w:r w:rsidR="00EC6458" w:rsidRPr="00E951FD">
        <w:rPr>
          <w:sz w:val="24"/>
          <w:szCs w:val="24"/>
        </w:rPr>
        <w:t>adaptación de Valle et al.(</w:t>
      </w:r>
      <w:r w:rsidR="00A507E1" w:rsidRPr="00E951FD">
        <w:rPr>
          <w:sz w:val="24"/>
          <w:szCs w:val="24"/>
        </w:rPr>
        <w:t>1997)</w:t>
      </w:r>
      <w:r w:rsidR="00BE44D3" w:rsidRPr="00E951FD">
        <w:rPr>
          <w:sz w:val="24"/>
          <w:szCs w:val="24"/>
        </w:rPr>
        <w:t xml:space="preserve"> </w:t>
      </w:r>
      <w:r w:rsidR="00A507E1" w:rsidRPr="00E951FD">
        <w:rPr>
          <w:sz w:val="24"/>
          <w:szCs w:val="24"/>
        </w:rPr>
        <w:t xml:space="preserve">y </w:t>
      </w:r>
      <w:r w:rsidR="0003608F" w:rsidRPr="00E951FD">
        <w:rPr>
          <w:sz w:val="24"/>
          <w:szCs w:val="24"/>
        </w:rPr>
        <w:t>la E</w:t>
      </w:r>
      <w:r w:rsidR="0084723D" w:rsidRPr="00E951FD">
        <w:rPr>
          <w:sz w:val="24"/>
          <w:szCs w:val="24"/>
        </w:rPr>
        <w:t xml:space="preserve">scala de Realismo de </w:t>
      </w:r>
      <w:proofErr w:type="spellStart"/>
      <w:r w:rsidR="0084723D" w:rsidRPr="00E951FD">
        <w:rPr>
          <w:sz w:val="24"/>
          <w:szCs w:val="24"/>
        </w:rPr>
        <w:t>Liang</w:t>
      </w:r>
      <w:proofErr w:type="spellEnd"/>
      <w:r w:rsidR="0084723D" w:rsidRPr="00E951FD">
        <w:rPr>
          <w:sz w:val="24"/>
          <w:szCs w:val="24"/>
        </w:rPr>
        <w:t xml:space="preserve"> y Dunn (2010)</w:t>
      </w:r>
      <w:r w:rsidR="009E616F" w:rsidRPr="00E951FD">
        <w:rPr>
          <w:sz w:val="24"/>
          <w:szCs w:val="24"/>
        </w:rPr>
        <w:t>. Los instrumentos fueron aplicados en las aula</w:t>
      </w:r>
      <w:r w:rsidR="00F0439D" w:rsidRPr="00E951FD">
        <w:rPr>
          <w:sz w:val="24"/>
          <w:szCs w:val="24"/>
        </w:rPr>
        <w:t>s</w:t>
      </w:r>
      <w:r w:rsidR="009E616F" w:rsidRPr="00E951FD">
        <w:rPr>
          <w:sz w:val="24"/>
          <w:szCs w:val="24"/>
        </w:rPr>
        <w:t xml:space="preserve"> de manera colectiva</w:t>
      </w:r>
      <w:r w:rsidR="00A14219" w:rsidRPr="00E951FD">
        <w:rPr>
          <w:sz w:val="24"/>
          <w:szCs w:val="24"/>
        </w:rPr>
        <w:t>,</w:t>
      </w:r>
      <w:r w:rsidR="009E616F" w:rsidRPr="00E951FD">
        <w:rPr>
          <w:sz w:val="24"/>
          <w:szCs w:val="24"/>
        </w:rPr>
        <w:t xml:space="preserve"> previo consentimiento de las autoridades educativas y asentimiento informado de los participantes.</w:t>
      </w:r>
      <w:r w:rsidR="00390F38" w:rsidRPr="00E951FD">
        <w:rPr>
          <w:sz w:val="24"/>
          <w:szCs w:val="24"/>
        </w:rPr>
        <w:t xml:space="preserve"> </w:t>
      </w:r>
      <w:r w:rsidR="00390F38" w:rsidRPr="00E951FD">
        <w:rPr>
          <w:b/>
          <w:sz w:val="24"/>
          <w:szCs w:val="24"/>
        </w:rPr>
        <w:t>Resultados.</w:t>
      </w:r>
      <w:r w:rsidR="00390F38" w:rsidRPr="00E951FD">
        <w:rPr>
          <w:sz w:val="24"/>
          <w:szCs w:val="24"/>
        </w:rPr>
        <w:t xml:space="preserve"> Los hallazgos muestran</w:t>
      </w:r>
      <w:r w:rsidR="00A14219" w:rsidRPr="00E951FD">
        <w:rPr>
          <w:sz w:val="24"/>
          <w:szCs w:val="24"/>
        </w:rPr>
        <w:t xml:space="preserve"> una prevalencia del nivel alto en el rasgo </w:t>
      </w:r>
      <w:r w:rsidR="00A14219" w:rsidRPr="00E951FD">
        <w:rPr>
          <w:i/>
          <w:sz w:val="24"/>
          <w:szCs w:val="24"/>
        </w:rPr>
        <w:t>realismo</w:t>
      </w:r>
      <w:r w:rsidR="00A14219" w:rsidRPr="00E951FD">
        <w:rPr>
          <w:sz w:val="24"/>
          <w:szCs w:val="24"/>
        </w:rPr>
        <w:t xml:space="preserve"> (53.2%); así mismo, </w:t>
      </w:r>
      <w:r w:rsidR="00ED6F10" w:rsidRPr="00E951FD">
        <w:rPr>
          <w:sz w:val="24"/>
          <w:szCs w:val="24"/>
        </w:rPr>
        <w:lastRenderedPageBreak/>
        <w:t>la existencia de correlaciones</w:t>
      </w:r>
      <w:r w:rsidR="00390F38" w:rsidRPr="00E951FD">
        <w:rPr>
          <w:sz w:val="24"/>
          <w:szCs w:val="24"/>
        </w:rPr>
        <w:t xml:space="preserve"> del </w:t>
      </w:r>
      <w:r w:rsidR="00390F38" w:rsidRPr="00E951FD">
        <w:rPr>
          <w:i/>
          <w:sz w:val="24"/>
          <w:szCs w:val="24"/>
        </w:rPr>
        <w:t>realismo</w:t>
      </w:r>
      <w:r w:rsidR="00390F38" w:rsidRPr="00E951FD">
        <w:rPr>
          <w:sz w:val="24"/>
          <w:szCs w:val="24"/>
        </w:rPr>
        <w:t xml:space="preserve"> con las metas educativas</w:t>
      </w:r>
      <w:r w:rsidR="00EF7820" w:rsidRPr="00E951FD">
        <w:rPr>
          <w:sz w:val="24"/>
          <w:szCs w:val="24"/>
        </w:rPr>
        <w:t xml:space="preserve">, en particular con </w:t>
      </w:r>
      <w:r w:rsidR="00EF7820" w:rsidRPr="00E951FD">
        <w:rPr>
          <w:i/>
          <w:sz w:val="24"/>
          <w:szCs w:val="24"/>
        </w:rPr>
        <w:t>metas de aprendizaje</w:t>
      </w:r>
      <w:r w:rsidR="00EF7820" w:rsidRPr="00E951FD">
        <w:rPr>
          <w:sz w:val="24"/>
          <w:szCs w:val="24"/>
        </w:rPr>
        <w:t xml:space="preserve"> (r=.475; p=.000) y </w:t>
      </w:r>
      <w:r w:rsidR="00EF7820" w:rsidRPr="00E951FD">
        <w:rPr>
          <w:i/>
          <w:sz w:val="24"/>
          <w:szCs w:val="24"/>
        </w:rPr>
        <w:t>metas de logro</w:t>
      </w:r>
      <w:r w:rsidR="00EF7820" w:rsidRPr="00E951FD">
        <w:rPr>
          <w:sz w:val="24"/>
          <w:szCs w:val="24"/>
        </w:rPr>
        <w:t xml:space="preserve"> (r=.255; p=,001), con el factor refuerzo social no se encontró relación.</w:t>
      </w:r>
      <w:r w:rsidR="005A495F" w:rsidRPr="00E951FD">
        <w:rPr>
          <w:sz w:val="24"/>
          <w:szCs w:val="24"/>
        </w:rPr>
        <w:t xml:space="preserve"> </w:t>
      </w:r>
      <w:r w:rsidR="005A495F" w:rsidRPr="00E951FD">
        <w:rPr>
          <w:b/>
          <w:sz w:val="24"/>
          <w:szCs w:val="24"/>
        </w:rPr>
        <w:t>Conclusiones</w:t>
      </w:r>
      <w:r w:rsidR="005A495F" w:rsidRPr="00E951FD">
        <w:rPr>
          <w:sz w:val="24"/>
          <w:szCs w:val="24"/>
        </w:rPr>
        <w:t>. Se concluye que e</w:t>
      </w:r>
      <w:r w:rsidR="00603FAB" w:rsidRPr="00E951FD">
        <w:rPr>
          <w:sz w:val="24"/>
          <w:szCs w:val="24"/>
        </w:rPr>
        <w:t>l realismo es una variable asociada</w:t>
      </w:r>
      <w:r w:rsidR="005A495F" w:rsidRPr="00E951FD">
        <w:rPr>
          <w:sz w:val="24"/>
          <w:szCs w:val="24"/>
        </w:rPr>
        <w:t xml:space="preserve"> con el establecimiento de metas relacionadas con el estudio</w:t>
      </w:r>
      <w:r w:rsidR="00603FAB" w:rsidRPr="00E951FD">
        <w:rPr>
          <w:sz w:val="24"/>
          <w:szCs w:val="24"/>
        </w:rPr>
        <w:t xml:space="preserve">, debido a que puede favorecer la toma de decisiones eficaces; además permite que el adolescente </w:t>
      </w:r>
      <w:r w:rsidR="005A495F" w:rsidRPr="00E951FD">
        <w:rPr>
          <w:sz w:val="24"/>
          <w:szCs w:val="24"/>
        </w:rPr>
        <w:t xml:space="preserve">valore su situación actual </w:t>
      </w:r>
      <w:r w:rsidR="009875D7" w:rsidRPr="00E951FD">
        <w:rPr>
          <w:sz w:val="24"/>
          <w:szCs w:val="24"/>
        </w:rPr>
        <w:t xml:space="preserve">de </w:t>
      </w:r>
      <w:r w:rsidR="00603FAB" w:rsidRPr="00E951FD">
        <w:rPr>
          <w:sz w:val="24"/>
          <w:szCs w:val="24"/>
        </w:rPr>
        <w:t>manera objetiva</w:t>
      </w:r>
      <w:r w:rsidR="009875D7" w:rsidRPr="00E951FD">
        <w:rPr>
          <w:sz w:val="24"/>
          <w:szCs w:val="24"/>
        </w:rPr>
        <w:t>, con un</w:t>
      </w:r>
      <w:r w:rsidR="00E54CCE" w:rsidRPr="00E951FD">
        <w:rPr>
          <w:sz w:val="24"/>
          <w:szCs w:val="24"/>
        </w:rPr>
        <w:t>a perspectiva mas clara de la realidad ba</w:t>
      </w:r>
      <w:r w:rsidR="006A1866" w:rsidRPr="00E951FD">
        <w:rPr>
          <w:sz w:val="24"/>
          <w:szCs w:val="24"/>
        </w:rPr>
        <w:t>sada en objetivos viables, lo que promueve conductas mas adaptativas.</w:t>
      </w:r>
    </w:p>
    <w:p w14:paraId="6F0CE7FD" w14:textId="4D860488" w:rsidR="00BE44D3" w:rsidRPr="00E951FD" w:rsidRDefault="0094680F" w:rsidP="00505B13">
      <w:pPr>
        <w:pStyle w:val="NormalWeb"/>
        <w:spacing w:before="0" w:beforeAutospacing="0" w:after="0" w:afterAutospacing="0" w:line="360" w:lineRule="auto"/>
        <w:jc w:val="both"/>
        <w:rPr>
          <w:sz w:val="24"/>
          <w:szCs w:val="24"/>
        </w:rPr>
      </w:pPr>
      <w:r w:rsidRPr="00A145A3">
        <w:rPr>
          <w:rFonts w:asciiTheme="majorHAnsi" w:hAnsiTheme="majorHAnsi" w:cstheme="majorHAnsi"/>
          <w:b/>
          <w:sz w:val="28"/>
          <w:szCs w:val="28"/>
        </w:rPr>
        <w:t>Palabras clave:</w:t>
      </w:r>
      <w:r w:rsidRPr="00E951FD">
        <w:rPr>
          <w:sz w:val="24"/>
          <w:szCs w:val="24"/>
        </w:rPr>
        <w:t xml:space="preserve"> Realismo, Metas educativas, Adolescentes universitarios</w:t>
      </w:r>
    </w:p>
    <w:p w14:paraId="789B65FB" w14:textId="77777777" w:rsidR="00E027FD" w:rsidRPr="00E951FD" w:rsidRDefault="00E027FD">
      <w:pPr>
        <w:rPr>
          <w:rFonts w:ascii="Times New Roman" w:hAnsi="Times New Roman" w:cs="Times New Roman"/>
        </w:rPr>
      </w:pPr>
    </w:p>
    <w:p w14:paraId="71FB7CF1" w14:textId="77777777" w:rsidR="00EF228B" w:rsidRPr="00E951FD" w:rsidRDefault="00EF228B">
      <w:pPr>
        <w:rPr>
          <w:rFonts w:ascii="Times New Roman" w:hAnsi="Times New Roman" w:cs="Times New Roman"/>
        </w:rPr>
      </w:pPr>
    </w:p>
    <w:p w14:paraId="1E29E0FA" w14:textId="2EE5EA51" w:rsidR="00EF228B" w:rsidRPr="00A145A3" w:rsidRDefault="00EF228B" w:rsidP="00A145A3">
      <w:pPr>
        <w:pStyle w:val="NormalWeb"/>
        <w:spacing w:before="0" w:beforeAutospacing="0" w:after="0" w:afterAutospacing="0" w:line="360" w:lineRule="auto"/>
        <w:rPr>
          <w:rFonts w:asciiTheme="majorHAnsi" w:hAnsiTheme="majorHAnsi" w:cstheme="majorHAnsi"/>
          <w:b/>
          <w:sz w:val="28"/>
          <w:szCs w:val="28"/>
        </w:rPr>
      </w:pPr>
      <w:proofErr w:type="spellStart"/>
      <w:r w:rsidRPr="00A145A3">
        <w:rPr>
          <w:rFonts w:asciiTheme="majorHAnsi" w:hAnsiTheme="majorHAnsi" w:cstheme="majorHAnsi"/>
          <w:b/>
          <w:sz w:val="28"/>
          <w:szCs w:val="28"/>
        </w:rPr>
        <w:t>Abstract</w:t>
      </w:r>
      <w:proofErr w:type="spellEnd"/>
    </w:p>
    <w:p w14:paraId="31074CDF" w14:textId="5505F97E" w:rsidR="001913C6" w:rsidRPr="00A145A3" w:rsidRDefault="00EF228B" w:rsidP="00EF228B">
      <w:pPr>
        <w:spacing w:line="360" w:lineRule="auto"/>
        <w:jc w:val="both"/>
        <w:rPr>
          <w:rFonts w:ascii="Times New Roman" w:hAnsi="Times New Roman" w:cs="Times New Roman"/>
          <w:lang w:val="en-US"/>
        </w:rPr>
      </w:pPr>
      <w:r w:rsidRPr="00A145A3">
        <w:rPr>
          <w:rFonts w:ascii="Times New Roman" w:hAnsi="Times New Roman" w:cs="Times New Roman"/>
          <w:b/>
          <w:lang w:val="en-US"/>
        </w:rPr>
        <w:t>Introduction</w:t>
      </w:r>
      <w:r w:rsidRPr="00A145A3">
        <w:rPr>
          <w:rFonts w:ascii="Times New Roman" w:hAnsi="Times New Roman" w:cs="Times New Roman"/>
          <w:lang w:val="en-US"/>
        </w:rPr>
        <w:t xml:space="preserve">. Goals related to study are essential during professional </w:t>
      </w:r>
      <w:proofErr w:type="gramStart"/>
      <w:r w:rsidRPr="00A145A3">
        <w:rPr>
          <w:rFonts w:ascii="Times New Roman" w:hAnsi="Times New Roman" w:cs="Times New Roman"/>
          <w:lang w:val="en-US"/>
        </w:rPr>
        <w:t>training, since</w:t>
      </w:r>
      <w:proofErr w:type="gramEnd"/>
      <w:r w:rsidRPr="00A145A3">
        <w:rPr>
          <w:rFonts w:ascii="Times New Roman" w:hAnsi="Times New Roman" w:cs="Times New Roman"/>
          <w:lang w:val="en-US"/>
        </w:rPr>
        <w:t xml:space="preserve"> they guide behavior towards specific objectives through the use of self-regulation strategies. In this process there are several variables that influence, and one that little has been studied about this construct is realism, which in the words of Liang and Dunn (2008), is a characteristic of the person, “a tendency to carry out a conscientious reflection on reality and future </w:t>
      </w:r>
      <w:proofErr w:type="gramStart"/>
      <w:r w:rsidRPr="00A145A3">
        <w:rPr>
          <w:rFonts w:ascii="Times New Roman" w:hAnsi="Times New Roman" w:cs="Times New Roman"/>
          <w:lang w:val="en-US"/>
        </w:rPr>
        <w:t>options ”</w:t>
      </w:r>
      <w:proofErr w:type="gramEnd"/>
      <w:r w:rsidRPr="00A145A3">
        <w:rPr>
          <w:rFonts w:ascii="Times New Roman" w:hAnsi="Times New Roman" w:cs="Times New Roman"/>
          <w:lang w:val="en-US"/>
        </w:rPr>
        <w:t>(p.18), which allows you to make effective decisions, which in turn, affect the achievement of goals.</w:t>
      </w:r>
      <w:r w:rsidR="00AE683E" w:rsidRPr="00A145A3">
        <w:rPr>
          <w:rFonts w:ascii="Times New Roman" w:hAnsi="Times New Roman" w:cs="Times New Roman"/>
          <w:lang w:val="en-US"/>
        </w:rPr>
        <w:t xml:space="preserve"> </w:t>
      </w:r>
      <w:r w:rsidR="00AE683E" w:rsidRPr="00A145A3">
        <w:rPr>
          <w:rFonts w:ascii="Times New Roman" w:hAnsi="Times New Roman" w:cs="Times New Roman"/>
          <w:b/>
          <w:lang w:val="en-US"/>
        </w:rPr>
        <w:t>Objective.</w:t>
      </w:r>
      <w:r w:rsidR="00AE683E" w:rsidRPr="00A145A3">
        <w:rPr>
          <w:rFonts w:ascii="Times New Roman" w:hAnsi="Times New Roman" w:cs="Times New Roman"/>
          <w:lang w:val="en-US"/>
        </w:rPr>
        <w:t xml:space="preserve"> Identify the level of realism in adolescent students of higher </w:t>
      </w:r>
      <w:proofErr w:type="gramStart"/>
      <w:r w:rsidR="00AE683E" w:rsidRPr="00A145A3">
        <w:rPr>
          <w:rFonts w:ascii="Times New Roman" w:hAnsi="Times New Roman" w:cs="Times New Roman"/>
          <w:lang w:val="en-US"/>
        </w:rPr>
        <w:t>level, and</w:t>
      </w:r>
      <w:proofErr w:type="gramEnd"/>
      <w:r w:rsidR="00AE683E" w:rsidRPr="00A145A3">
        <w:rPr>
          <w:rFonts w:ascii="Times New Roman" w:hAnsi="Times New Roman" w:cs="Times New Roman"/>
          <w:lang w:val="en-US"/>
        </w:rPr>
        <w:t xml:space="preserve"> determine its relationship with educational goals. </w:t>
      </w:r>
      <w:r w:rsidR="00AE683E" w:rsidRPr="00A145A3">
        <w:rPr>
          <w:rFonts w:ascii="Times New Roman" w:hAnsi="Times New Roman" w:cs="Times New Roman"/>
          <w:b/>
          <w:lang w:val="en-US"/>
        </w:rPr>
        <w:t>Method.</w:t>
      </w:r>
      <w:r w:rsidR="00AE683E" w:rsidRPr="00A145A3">
        <w:rPr>
          <w:rFonts w:ascii="Times New Roman" w:hAnsi="Times New Roman" w:cs="Times New Roman"/>
          <w:lang w:val="en-US"/>
        </w:rPr>
        <w:t xml:space="preserve"> The present study was based on a quantitative methodology, a non-experimental, cross-sectional design with a descriptive-correlational scope. 319 adolescents from the higher level participated with an average age of 19.2 years. Two instruments were used: </w:t>
      </w:r>
      <w:proofErr w:type="gramStart"/>
      <w:r w:rsidR="00AE683E" w:rsidRPr="00A145A3">
        <w:rPr>
          <w:rFonts w:ascii="Times New Roman" w:hAnsi="Times New Roman" w:cs="Times New Roman"/>
          <w:lang w:val="en-US"/>
        </w:rPr>
        <w:t>the</w:t>
      </w:r>
      <w:proofErr w:type="gramEnd"/>
      <w:r w:rsidR="00AE683E" w:rsidRPr="00A145A3">
        <w:rPr>
          <w:rFonts w:ascii="Times New Roman" w:hAnsi="Times New Roman" w:cs="Times New Roman"/>
          <w:lang w:val="en-US"/>
        </w:rPr>
        <w:t xml:space="preserve"> Study Goals Scale (EME) adapted from Valle et al. (1997) and the Liang and Dunn Scale of Realism (2010).</w:t>
      </w:r>
      <w:r w:rsidR="003160FD" w:rsidRPr="00A145A3">
        <w:rPr>
          <w:rFonts w:ascii="Times New Roman" w:hAnsi="Times New Roman" w:cs="Times New Roman"/>
          <w:lang w:val="en-US"/>
        </w:rPr>
        <w:t xml:space="preserve"> The instruments </w:t>
      </w:r>
      <w:proofErr w:type="spellStart"/>
      <w:r w:rsidR="003160FD" w:rsidRPr="00A145A3">
        <w:rPr>
          <w:rFonts w:ascii="Times New Roman" w:hAnsi="Times New Roman" w:cs="Times New Roman"/>
          <w:lang w:val="en-US"/>
        </w:rPr>
        <w:t>werw</w:t>
      </w:r>
      <w:proofErr w:type="spellEnd"/>
      <w:r w:rsidR="003160FD" w:rsidRPr="00A145A3">
        <w:rPr>
          <w:rFonts w:ascii="Times New Roman" w:hAnsi="Times New Roman" w:cs="Times New Roman"/>
          <w:lang w:val="en-US"/>
        </w:rPr>
        <w:t xml:space="preserve"> applied </w:t>
      </w:r>
      <w:proofErr w:type="spellStart"/>
      <w:r w:rsidR="003160FD" w:rsidRPr="00A145A3">
        <w:rPr>
          <w:rFonts w:ascii="Times New Roman" w:hAnsi="Times New Roman" w:cs="Times New Roman"/>
          <w:lang w:val="en-US"/>
        </w:rPr>
        <w:t>en</w:t>
      </w:r>
      <w:proofErr w:type="spellEnd"/>
      <w:r w:rsidR="003160FD" w:rsidRPr="00A145A3">
        <w:rPr>
          <w:rFonts w:ascii="Times New Roman" w:hAnsi="Times New Roman" w:cs="Times New Roman"/>
          <w:lang w:val="en-US"/>
        </w:rPr>
        <w:t xml:space="preserve"> the classrooms collectively, with the prior consent of the educational </w:t>
      </w:r>
      <w:proofErr w:type="spellStart"/>
      <w:r w:rsidR="003160FD" w:rsidRPr="00A145A3">
        <w:rPr>
          <w:rFonts w:ascii="Times New Roman" w:hAnsi="Times New Roman" w:cs="Times New Roman"/>
          <w:lang w:val="en-US"/>
        </w:rPr>
        <w:t>authotities</w:t>
      </w:r>
      <w:proofErr w:type="spellEnd"/>
      <w:r w:rsidR="003160FD" w:rsidRPr="00A145A3">
        <w:rPr>
          <w:rFonts w:ascii="Times New Roman" w:hAnsi="Times New Roman" w:cs="Times New Roman"/>
          <w:lang w:val="en-US"/>
        </w:rPr>
        <w:t xml:space="preserve"> and the informed consent of the participants</w:t>
      </w:r>
      <w:r w:rsidR="003160FD" w:rsidRPr="00A145A3">
        <w:rPr>
          <w:rFonts w:ascii="Times New Roman" w:hAnsi="Times New Roman" w:cs="Times New Roman"/>
          <w:b/>
          <w:lang w:val="en-US"/>
        </w:rPr>
        <w:t>. Results</w:t>
      </w:r>
      <w:r w:rsidR="003160FD" w:rsidRPr="00A145A3">
        <w:rPr>
          <w:rFonts w:ascii="Times New Roman" w:hAnsi="Times New Roman" w:cs="Times New Roman"/>
          <w:lang w:val="en-US"/>
        </w:rPr>
        <w:t xml:space="preserve">. The findings show a prevalence of the high level in the </w:t>
      </w:r>
      <w:proofErr w:type="gramStart"/>
      <w:r w:rsidR="003160FD" w:rsidRPr="00A145A3">
        <w:rPr>
          <w:rFonts w:ascii="Times New Roman" w:hAnsi="Times New Roman" w:cs="Times New Roman"/>
          <w:lang w:val="en-US"/>
        </w:rPr>
        <w:t>realism  (</w:t>
      </w:r>
      <w:proofErr w:type="gramEnd"/>
      <w:r w:rsidR="003160FD" w:rsidRPr="00A145A3">
        <w:rPr>
          <w:rFonts w:ascii="Times New Roman" w:hAnsi="Times New Roman" w:cs="Times New Roman"/>
          <w:lang w:val="en-US"/>
        </w:rPr>
        <w:t>53.2%)  likewise, the existence of correlation</w:t>
      </w:r>
      <w:r w:rsidR="00133DED" w:rsidRPr="00A145A3">
        <w:rPr>
          <w:rFonts w:ascii="Times New Roman" w:hAnsi="Times New Roman" w:cs="Times New Roman"/>
          <w:lang w:val="en-US"/>
        </w:rPr>
        <w:t>s</w:t>
      </w:r>
      <w:r w:rsidR="003160FD" w:rsidRPr="00A145A3">
        <w:rPr>
          <w:rFonts w:ascii="Times New Roman" w:hAnsi="Times New Roman" w:cs="Times New Roman"/>
          <w:lang w:val="en-US"/>
        </w:rPr>
        <w:t xml:space="preserve"> of</w:t>
      </w:r>
      <w:r w:rsidR="001913C6" w:rsidRPr="00A145A3">
        <w:rPr>
          <w:rFonts w:ascii="Times New Roman" w:hAnsi="Times New Roman" w:cs="Times New Roman"/>
          <w:lang w:val="en-US"/>
        </w:rPr>
        <w:t xml:space="preserve"> realism with educational goals, in particular with learning goals (r=.475; p=.000) and achievement goals (r=.255; p=.001), whit the factor social reinforcement no </w:t>
      </w:r>
      <w:proofErr w:type="spellStart"/>
      <w:r w:rsidR="001913C6" w:rsidRPr="00A145A3">
        <w:rPr>
          <w:rFonts w:ascii="Times New Roman" w:hAnsi="Times New Roman" w:cs="Times New Roman"/>
          <w:lang w:val="en-US"/>
        </w:rPr>
        <w:t>relationshio</w:t>
      </w:r>
      <w:proofErr w:type="spellEnd"/>
      <w:r w:rsidR="001913C6" w:rsidRPr="00A145A3">
        <w:rPr>
          <w:rFonts w:ascii="Times New Roman" w:hAnsi="Times New Roman" w:cs="Times New Roman"/>
          <w:lang w:val="en-US"/>
        </w:rPr>
        <w:t xml:space="preserve"> was found. </w:t>
      </w:r>
      <w:r w:rsidR="001913C6" w:rsidRPr="00A145A3">
        <w:rPr>
          <w:rFonts w:ascii="Times New Roman" w:hAnsi="Times New Roman" w:cs="Times New Roman"/>
          <w:b/>
          <w:lang w:val="en-US"/>
        </w:rPr>
        <w:t>Conclusions.</w:t>
      </w:r>
      <w:r w:rsidR="001913C6" w:rsidRPr="00A145A3">
        <w:rPr>
          <w:rFonts w:ascii="Times New Roman" w:hAnsi="Times New Roman" w:cs="Times New Roman"/>
          <w:lang w:val="en-US"/>
        </w:rPr>
        <w:t xml:space="preserve"> It is concluded that realism is a variable associated with the establishment of goals related to the study, </w:t>
      </w:r>
      <w:proofErr w:type="spellStart"/>
      <w:r w:rsidR="001913C6" w:rsidRPr="00A145A3">
        <w:rPr>
          <w:rFonts w:ascii="Times New Roman" w:hAnsi="Times New Roman" w:cs="Times New Roman"/>
          <w:lang w:val="en-US"/>
        </w:rPr>
        <w:t>beccause</w:t>
      </w:r>
      <w:proofErr w:type="spellEnd"/>
      <w:r w:rsidR="001913C6" w:rsidRPr="00A145A3">
        <w:rPr>
          <w:rFonts w:ascii="Times New Roman" w:hAnsi="Times New Roman" w:cs="Times New Roman"/>
          <w:lang w:val="en-US"/>
        </w:rPr>
        <w:t xml:space="preserve"> it can favor effective </w:t>
      </w:r>
      <w:proofErr w:type="spellStart"/>
      <w:r w:rsidR="001913C6" w:rsidRPr="00A145A3">
        <w:rPr>
          <w:rFonts w:ascii="Times New Roman" w:hAnsi="Times New Roman" w:cs="Times New Roman"/>
          <w:lang w:val="en-US"/>
        </w:rPr>
        <w:t>decisión</w:t>
      </w:r>
      <w:proofErr w:type="spellEnd"/>
      <w:r w:rsidR="001913C6" w:rsidRPr="00A145A3">
        <w:rPr>
          <w:rFonts w:ascii="Times New Roman" w:hAnsi="Times New Roman" w:cs="Times New Roman"/>
          <w:lang w:val="en-US"/>
        </w:rPr>
        <w:t xml:space="preserve"> making; it also allows the </w:t>
      </w:r>
      <w:proofErr w:type="spellStart"/>
      <w:r w:rsidR="001913C6" w:rsidRPr="00A145A3">
        <w:rPr>
          <w:rFonts w:ascii="Times New Roman" w:hAnsi="Times New Roman" w:cs="Times New Roman"/>
          <w:lang w:val="en-US"/>
        </w:rPr>
        <w:t>adolescenr</w:t>
      </w:r>
      <w:proofErr w:type="spellEnd"/>
      <w:r w:rsidR="001913C6" w:rsidRPr="00A145A3">
        <w:rPr>
          <w:rFonts w:ascii="Times New Roman" w:hAnsi="Times New Roman" w:cs="Times New Roman"/>
          <w:lang w:val="en-US"/>
        </w:rPr>
        <w:t xml:space="preserve"> to </w:t>
      </w:r>
      <w:proofErr w:type="spellStart"/>
      <w:r w:rsidR="001913C6" w:rsidRPr="00A145A3">
        <w:rPr>
          <w:rFonts w:ascii="Times New Roman" w:hAnsi="Times New Roman" w:cs="Times New Roman"/>
          <w:lang w:val="en-US"/>
        </w:rPr>
        <w:t>asseee</w:t>
      </w:r>
      <w:proofErr w:type="spellEnd"/>
      <w:r w:rsidR="001913C6" w:rsidRPr="00A145A3">
        <w:rPr>
          <w:rFonts w:ascii="Times New Roman" w:hAnsi="Times New Roman" w:cs="Times New Roman"/>
          <w:lang w:val="en-US"/>
        </w:rPr>
        <w:t xml:space="preserve"> her current situation </w:t>
      </w:r>
      <w:proofErr w:type="spellStart"/>
      <w:r w:rsidR="001913C6" w:rsidRPr="00A145A3">
        <w:rPr>
          <w:rFonts w:ascii="Times New Roman" w:hAnsi="Times New Roman" w:cs="Times New Roman"/>
          <w:lang w:val="en-US"/>
        </w:rPr>
        <w:t>objetively</w:t>
      </w:r>
      <w:proofErr w:type="spellEnd"/>
      <w:r w:rsidR="001913C6" w:rsidRPr="00A145A3">
        <w:rPr>
          <w:rFonts w:ascii="Times New Roman" w:hAnsi="Times New Roman" w:cs="Times New Roman"/>
          <w:lang w:val="en-US"/>
        </w:rPr>
        <w:t xml:space="preserve">, with a clearer perspective of reality </w:t>
      </w:r>
      <w:proofErr w:type="spellStart"/>
      <w:r w:rsidR="001913C6" w:rsidRPr="00A145A3">
        <w:rPr>
          <w:rFonts w:ascii="Times New Roman" w:hAnsi="Times New Roman" w:cs="Times New Roman"/>
          <w:lang w:val="en-US"/>
        </w:rPr>
        <w:t>base don</w:t>
      </w:r>
      <w:proofErr w:type="spellEnd"/>
      <w:r w:rsidR="001913C6" w:rsidRPr="00A145A3">
        <w:rPr>
          <w:rFonts w:ascii="Times New Roman" w:hAnsi="Times New Roman" w:cs="Times New Roman"/>
          <w:lang w:val="en-US"/>
        </w:rPr>
        <w:t xml:space="preserve"> viable </w:t>
      </w:r>
      <w:proofErr w:type="spellStart"/>
      <w:r w:rsidR="001913C6" w:rsidRPr="00A145A3">
        <w:rPr>
          <w:rFonts w:ascii="Times New Roman" w:hAnsi="Times New Roman" w:cs="Times New Roman"/>
          <w:lang w:val="en-US"/>
        </w:rPr>
        <w:t>objetives</w:t>
      </w:r>
      <w:proofErr w:type="spellEnd"/>
      <w:r w:rsidR="001913C6" w:rsidRPr="00A145A3">
        <w:rPr>
          <w:rFonts w:ascii="Times New Roman" w:hAnsi="Times New Roman" w:cs="Times New Roman"/>
          <w:lang w:val="en-US"/>
        </w:rPr>
        <w:t xml:space="preserve">, </w:t>
      </w:r>
      <w:proofErr w:type="spellStart"/>
      <w:r w:rsidR="001913C6" w:rsidRPr="00A145A3">
        <w:rPr>
          <w:rFonts w:ascii="Times New Roman" w:hAnsi="Times New Roman" w:cs="Times New Roman"/>
          <w:lang w:val="en-US"/>
        </w:rPr>
        <w:t>wich</w:t>
      </w:r>
      <w:proofErr w:type="spellEnd"/>
      <w:r w:rsidR="001913C6" w:rsidRPr="00A145A3">
        <w:rPr>
          <w:rFonts w:ascii="Times New Roman" w:hAnsi="Times New Roman" w:cs="Times New Roman"/>
          <w:lang w:val="en-US"/>
        </w:rPr>
        <w:t xml:space="preserve"> promotes more adaptative </w:t>
      </w:r>
      <w:proofErr w:type="spellStart"/>
      <w:r w:rsidR="001913C6" w:rsidRPr="00A145A3">
        <w:rPr>
          <w:rFonts w:ascii="Times New Roman" w:hAnsi="Times New Roman" w:cs="Times New Roman"/>
          <w:lang w:val="en-US"/>
        </w:rPr>
        <w:t>baheviors</w:t>
      </w:r>
      <w:proofErr w:type="spellEnd"/>
      <w:r w:rsidR="001913C6" w:rsidRPr="00A145A3">
        <w:rPr>
          <w:rFonts w:ascii="Times New Roman" w:hAnsi="Times New Roman" w:cs="Times New Roman"/>
          <w:lang w:val="en-US"/>
        </w:rPr>
        <w:t>.</w:t>
      </w:r>
    </w:p>
    <w:p w14:paraId="001CD8D6" w14:textId="16BC646B" w:rsidR="001913C6" w:rsidRDefault="001913C6" w:rsidP="00EF228B">
      <w:pPr>
        <w:spacing w:line="360" w:lineRule="auto"/>
        <w:jc w:val="both"/>
        <w:rPr>
          <w:rFonts w:ascii="Times New Roman" w:hAnsi="Times New Roman" w:cs="Times New Roman"/>
          <w:lang w:val="en-US"/>
        </w:rPr>
      </w:pPr>
      <w:r w:rsidRPr="00A145A3">
        <w:rPr>
          <w:rFonts w:asciiTheme="majorHAnsi" w:hAnsiTheme="majorHAnsi" w:cstheme="majorHAnsi"/>
          <w:b/>
          <w:sz w:val="28"/>
          <w:szCs w:val="28"/>
        </w:rPr>
        <w:lastRenderedPageBreak/>
        <w:t>Keywords:</w:t>
      </w:r>
      <w:r w:rsidRPr="00A145A3">
        <w:rPr>
          <w:rFonts w:ascii="Times New Roman" w:hAnsi="Times New Roman" w:cs="Times New Roman"/>
          <w:lang w:val="en-US"/>
        </w:rPr>
        <w:t xml:space="preserve"> Realism, Edu</w:t>
      </w:r>
      <w:r w:rsidR="00A502EE" w:rsidRPr="00A145A3">
        <w:rPr>
          <w:rFonts w:ascii="Times New Roman" w:hAnsi="Times New Roman" w:cs="Times New Roman"/>
          <w:lang w:val="en-US"/>
        </w:rPr>
        <w:t>cational goals, University adolescents</w:t>
      </w:r>
      <w:r w:rsidRPr="00A145A3">
        <w:rPr>
          <w:rFonts w:ascii="Times New Roman" w:hAnsi="Times New Roman" w:cs="Times New Roman"/>
          <w:lang w:val="en-US"/>
        </w:rPr>
        <w:t>.</w:t>
      </w:r>
    </w:p>
    <w:p w14:paraId="530B65BC" w14:textId="77777777" w:rsidR="00A145A3" w:rsidRPr="001B4AF7" w:rsidRDefault="00A145A3" w:rsidP="00A145A3">
      <w:pPr>
        <w:spacing w:line="360" w:lineRule="auto"/>
        <w:jc w:val="both"/>
        <w:rPr>
          <w:b/>
        </w:rPr>
      </w:pPr>
      <w:r w:rsidRPr="001B4AF7">
        <w:rPr>
          <w:rFonts w:ascii="Times New Roman" w:hAnsi="Times New Roman" w:cs="Times New Roman"/>
          <w:b/>
        </w:rPr>
        <w:t>Fecha Recepción:</w:t>
      </w:r>
      <w:r w:rsidRPr="001B4AF7">
        <w:rPr>
          <w:rFonts w:ascii="Times New Roman" w:hAnsi="Times New Roman" w:cs="Times New Roman"/>
        </w:rPr>
        <w:t xml:space="preserve"> </w:t>
      </w:r>
      <w:proofErr w:type="gramStart"/>
      <w:r>
        <w:rPr>
          <w:rFonts w:ascii="Times New Roman" w:hAnsi="Times New Roman" w:cs="Times New Roman"/>
        </w:rPr>
        <w:t>Mayo</w:t>
      </w:r>
      <w:proofErr w:type="gramEnd"/>
      <w:r w:rsidRPr="001B4AF7">
        <w:rPr>
          <w:rFonts w:ascii="Times New Roman" w:hAnsi="Times New Roman" w:cs="Times New Roman"/>
        </w:rPr>
        <w:t xml:space="preserve"> 20</w:t>
      </w:r>
      <w:r>
        <w:rPr>
          <w:rFonts w:ascii="Times New Roman" w:hAnsi="Times New Roman" w:cs="Times New Roman"/>
        </w:rPr>
        <w:t>20</w:t>
      </w:r>
      <w:r w:rsidRPr="001B4AF7">
        <w:rPr>
          <w:rFonts w:ascii="Times New Roman" w:hAnsi="Times New Roman" w:cs="Times New Roman"/>
        </w:rPr>
        <w:t xml:space="preserve">                                    </w:t>
      </w:r>
      <w:r w:rsidRPr="001B4AF7">
        <w:rPr>
          <w:rFonts w:ascii="Times New Roman" w:hAnsi="Times New Roman" w:cs="Times New Roman"/>
          <w:b/>
        </w:rPr>
        <w:t>Fecha Aceptación:</w:t>
      </w:r>
      <w:r w:rsidRPr="001B4AF7">
        <w:rPr>
          <w:rFonts w:ascii="Times New Roman" w:hAnsi="Times New Roman" w:cs="Times New Roman"/>
        </w:rPr>
        <w:t xml:space="preserve"> </w:t>
      </w:r>
      <w:r>
        <w:rPr>
          <w:rFonts w:ascii="Times New Roman" w:hAnsi="Times New Roman" w:cs="Times New Roman"/>
        </w:rPr>
        <w:t>Diciembre</w:t>
      </w:r>
      <w:r w:rsidRPr="00E159E3">
        <w:rPr>
          <w:rFonts w:ascii="Times New Roman" w:hAnsi="Times New Roman" w:cs="Times New Roman"/>
        </w:rPr>
        <w:t xml:space="preserve"> </w:t>
      </w:r>
      <w:r w:rsidRPr="001B4AF7">
        <w:rPr>
          <w:rFonts w:ascii="Times New Roman" w:hAnsi="Times New Roman" w:cs="Times New Roman"/>
        </w:rPr>
        <w:t>2020</w:t>
      </w:r>
      <w:r w:rsidRPr="001B4AF7">
        <w:br/>
      </w:r>
      <w:r>
        <w:pict w14:anchorId="2197AE6E">
          <v:rect id="_x0000_i1025" style="width:446.5pt;height:1.5pt" o:hralign="center" o:hrstd="t" o:hr="t" fillcolor="#a0a0a0" stroked="f"/>
        </w:pict>
      </w:r>
    </w:p>
    <w:p w14:paraId="472164A0" w14:textId="230CF9FB" w:rsidR="001913C6" w:rsidRPr="003D33B2" w:rsidRDefault="00E951FD" w:rsidP="00E951FD">
      <w:pPr>
        <w:spacing w:line="360" w:lineRule="auto"/>
        <w:jc w:val="center"/>
        <w:rPr>
          <w:rFonts w:ascii="Times New Roman" w:hAnsi="Times New Roman" w:cs="Times New Roman"/>
          <w:b/>
          <w:sz w:val="32"/>
        </w:rPr>
      </w:pPr>
      <w:r w:rsidRPr="003D33B2">
        <w:rPr>
          <w:rFonts w:ascii="Times New Roman" w:hAnsi="Times New Roman" w:cs="Times New Roman"/>
          <w:b/>
          <w:sz w:val="32"/>
        </w:rPr>
        <w:t>Introducción</w:t>
      </w:r>
    </w:p>
    <w:p w14:paraId="71113765" w14:textId="1ACB2DB1" w:rsidR="007647FB" w:rsidRDefault="003D33B2" w:rsidP="00502405">
      <w:pPr>
        <w:spacing w:line="360" w:lineRule="auto"/>
        <w:ind w:firstLine="708"/>
        <w:jc w:val="both"/>
        <w:rPr>
          <w:rFonts w:ascii="Times New Roman" w:hAnsi="Times New Roman" w:cs="Times New Roman"/>
        </w:rPr>
      </w:pPr>
      <w:r>
        <w:rPr>
          <w:rFonts w:ascii="Times New Roman" w:hAnsi="Times New Roman" w:cs="Times New Roman"/>
        </w:rPr>
        <w:t>La formación profesional repres</w:t>
      </w:r>
      <w:r w:rsidR="00F111B5">
        <w:rPr>
          <w:rFonts w:ascii="Times New Roman" w:hAnsi="Times New Roman" w:cs="Times New Roman"/>
        </w:rPr>
        <w:t xml:space="preserve">enta una oportunidad para el desarrollo </w:t>
      </w:r>
      <w:r w:rsidR="003B04C2">
        <w:rPr>
          <w:rFonts w:ascii="Times New Roman" w:hAnsi="Times New Roman" w:cs="Times New Roman"/>
        </w:rPr>
        <w:t xml:space="preserve">no solo a nivel académico sino también a nivel personal; </w:t>
      </w:r>
      <w:r>
        <w:rPr>
          <w:rFonts w:ascii="Times New Roman" w:hAnsi="Times New Roman" w:cs="Times New Roman"/>
        </w:rPr>
        <w:t xml:space="preserve">a la vez </w:t>
      </w:r>
      <w:r w:rsidR="003B04C2">
        <w:rPr>
          <w:rFonts w:ascii="Times New Roman" w:hAnsi="Times New Roman" w:cs="Times New Roman"/>
        </w:rPr>
        <w:t xml:space="preserve">se adquiere </w:t>
      </w:r>
      <w:r w:rsidR="00AF5784">
        <w:rPr>
          <w:rFonts w:ascii="Times New Roman" w:hAnsi="Times New Roman" w:cs="Times New Roman"/>
        </w:rPr>
        <w:t xml:space="preserve">el compromiso de prepararse para la inserción en un futuro, al mundo laboral. </w:t>
      </w:r>
      <w:r w:rsidR="00380029">
        <w:rPr>
          <w:rFonts w:ascii="Times New Roman" w:hAnsi="Times New Roman" w:cs="Times New Roman"/>
        </w:rPr>
        <w:t>La universidad representa</w:t>
      </w:r>
      <w:r w:rsidR="003B04C2" w:rsidRPr="003B04C2">
        <w:rPr>
          <w:rFonts w:ascii="Times New Roman" w:hAnsi="Times New Roman" w:cs="Times New Roman"/>
        </w:rPr>
        <w:t xml:space="preserve"> un escenario </w:t>
      </w:r>
      <w:r w:rsidR="00380029">
        <w:rPr>
          <w:rFonts w:ascii="Times New Roman" w:hAnsi="Times New Roman" w:cs="Times New Roman"/>
        </w:rPr>
        <w:t xml:space="preserve">donde </w:t>
      </w:r>
      <w:r w:rsidR="003B04C2" w:rsidRPr="003B04C2">
        <w:rPr>
          <w:rFonts w:ascii="Times New Roman" w:hAnsi="Times New Roman" w:cs="Times New Roman"/>
        </w:rPr>
        <w:t xml:space="preserve">se confrontan constantemente ideas, </w:t>
      </w:r>
      <w:r w:rsidR="00380029">
        <w:rPr>
          <w:rFonts w:ascii="Times New Roman" w:hAnsi="Times New Roman" w:cs="Times New Roman"/>
        </w:rPr>
        <w:t>teorí</w:t>
      </w:r>
      <w:r w:rsidR="00E014B4">
        <w:rPr>
          <w:rFonts w:ascii="Times New Roman" w:hAnsi="Times New Roman" w:cs="Times New Roman"/>
        </w:rPr>
        <w:t xml:space="preserve">as y </w:t>
      </w:r>
      <w:r w:rsidR="008F1C26">
        <w:rPr>
          <w:rFonts w:ascii="Times New Roman" w:hAnsi="Times New Roman" w:cs="Times New Roman"/>
        </w:rPr>
        <w:t>proyectos</w:t>
      </w:r>
      <w:r w:rsidR="00D95FA8">
        <w:rPr>
          <w:rFonts w:ascii="Times New Roman" w:hAnsi="Times New Roman" w:cs="Times New Roman"/>
        </w:rPr>
        <w:t xml:space="preserve">; </w:t>
      </w:r>
      <w:r w:rsidR="008F1C26">
        <w:rPr>
          <w:rFonts w:ascii="Times New Roman" w:hAnsi="Times New Roman" w:cs="Times New Roman"/>
        </w:rPr>
        <w:t xml:space="preserve">constituye </w:t>
      </w:r>
      <w:r w:rsidR="003B04C2" w:rsidRPr="003B04C2">
        <w:rPr>
          <w:rFonts w:ascii="Times New Roman" w:hAnsi="Times New Roman" w:cs="Times New Roman"/>
        </w:rPr>
        <w:t xml:space="preserve">un espacio de exploración </w:t>
      </w:r>
      <w:r w:rsidR="008F1C26">
        <w:rPr>
          <w:rFonts w:ascii="Times New Roman" w:hAnsi="Times New Roman" w:cs="Times New Roman"/>
        </w:rPr>
        <w:t xml:space="preserve">de </w:t>
      </w:r>
      <w:r w:rsidR="003B04C2" w:rsidRPr="003B04C2">
        <w:rPr>
          <w:rFonts w:ascii="Times New Roman" w:hAnsi="Times New Roman" w:cs="Times New Roman"/>
        </w:rPr>
        <w:t>las propias habilidades y</w:t>
      </w:r>
      <w:r w:rsidR="008F1C26">
        <w:rPr>
          <w:rFonts w:ascii="Times New Roman" w:hAnsi="Times New Roman" w:cs="Times New Roman"/>
        </w:rPr>
        <w:t xml:space="preserve"> de las</w:t>
      </w:r>
      <w:r w:rsidR="003B04C2" w:rsidRPr="003B04C2">
        <w:rPr>
          <w:rFonts w:ascii="Times New Roman" w:hAnsi="Times New Roman" w:cs="Times New Roman"/>
        </w:rPr>
        <w:t xml:space="preserve"> </w:t>
      </w:r>
      <w:r w:rsidR="008F1C26">
        <w:rPr>
          <w:rFonts w:ascii="Times New Roman" w:hAnsi="Times New Roman" w:cs="Times New Roman"/>
        </w:rPr>
        <w:t>á</w:t>
      </w:r>
      <w:r w:rsidR="00AA7403">
        <w:rPr>
          <w:rFonts w:ascii="Times New Roman" w:hAnsi="Times New Roman" w:cs="Times New Roman"/>
        </w:rPr>
        <w:t>reas de oportunidad.</w:t>
      </w:r>
    </w:p>
    <w:p w14:paraId="248A636C" w14:textId="090301D9" w:rsidR="007647FB" w:rsidRDefault="00502405" w:rsidP="00235913">
      <w:pPr>
        <w:spacing w:line="360" w:lineRule="auto"/>
        <w:ind w:firstLine="708"/>
        <w:jc w:val="both"/>
        <w:rPr>
          <w:rFonts w:ascii="Times New Roman" w:hAnsi="Times New Roman" w:cs="Times New Roman"/>
        </w:rPr>
      </w:pPr>
      <w:r>
        <w:rPr>
          <w:rFonts w:ascii="Times New Roman" w:hAnsi="Times New Roman" w:cs="Times New Roman"/>
        </w:rPr>
        <w:t>Los retos a los que se enfrenta el adolescente universitario, le permiten ensayar nuevas y</w:t>
      </w:r>
      <w:r w:rsidR="00D95FA8">
        <w:rPr>
          <w:rFonts w:ascii="Times New Roman" w:hAnsi="Times New Roman" w:cs="Times New Roman"/>
        </w:rPr>
        <w:t xml:space="preserve"> diferentes formas de resolver, </w:t>
      </w:r>
      <w:r>
        <w:rPr>
          <w:rFonts w:ascii="Times New Roman" w:hAnsi="Times New Roman" w:cs="Times New Roman"/>
        </w:rPr>
        <w:t xml:space="preserve"> lid</w:t>
      </w:r>
      <w:r w:rsidR="00EA79D7">
        <w:rPr>
          <w:rFonts w:ascii="Times New Roman" w:hAnsi="Times New Roman" w:cs="Times New Roman"/>
        </w:rPr>
        <w:t xml:space="preserve">iar con todo tipo de exigencias, plantearse </w:t>
      </w:r>
      <w:r w:rsidR="00424447">
        <w:rPr>
          <w:rFonts w:ascii="Times New Roman" w:hAnsi="Times New Roman" w:cs="Times New Roman"/>
        </w:rPr>
        <w:t>toda clase</w:t>
      </w:r>
      <w:r w:rsidR="00EA79D7">
        <w:rPr>
          <w:rFonts w:ascii="Times New Roman" w:hAnsi="Times New Roman" w:cs="Times New Roman"/>
        </w:rPr>
        <w:t xml:space="preserve"> de conjeturas</w:t>
      </w:r>
      <w:r w:rsidR="00424447">
        <w:rPr>
          <w:rFonts w:ascii="Times New Roman" w:hAnsi="Times New Roman" w:cs="Times New Roman"/>
        </w:rPr>
        <w:t>,</w:t>
      </w:r>
      <w:r w:rsidR="00EA79D7">
        <w:rPr>
          <w:rFonts w:ascii="Times New Roman" w:hAnsi="Times New Roman" w:cs="Times New Roman"/>
        </w:rPr>
        <w:t xml:space="preserve"> </w:t>
      </w:r>
      <w:r w:rsidR="00424447">
        <w:rPr>
          <w:rFonts w:ascii="Times New Roman" w:hAnsi="Times New Roman" w:cs="Times New Roman"/>
        </w:rPr>
        <w:t>lo que le permitirá construir un proyecto de vida completo y realista, acorde a las propias aspiraciones</w:t>
      </w:r>
      <w:r w:rsidR="00235913">
        <w:rPr>
          <w:rFonts w:ascii="Times New Roman" w:hAnsi="Times New Roman" w:cs="Times New Roman"/>
        </w:rPr>
        <w:t>, valores, creencias</w:t>
      </w:r>
      <w:r w:rsidR="00424447">
        <w:rPr>
          <w:rFonts w:ascii="Times New Roman" w:hAnsi="Times New Roman" w:cs="Times New Roman"/>
        </w:rPr>
        <w:t xml:space="preserve"> y en respuesta a las demandas sociales. </w:t>
      </w:r>
    </w:p>
    <w:p w14:paraId="0EEBA622" w14:textId="1C25ED83" w:rsidR="009E7B6F" w:rsidRDefault="00076D19" w:rsidP="009E7B6F">
      <w:pPr>
        <w:spacing w:line="360" w:lineRule="auto"/>
        <w:ind w:firstLine="708"/>
        <w:jc w:val="both"/>
        <w:rPr>
          <w:rFonts w:ascii="Times New Roman" w:hAnsi="Times New Roman" w:cs="Times New Roman"/>
        </w:rPr>
      </w:pPr>
      <w:r w:rsidRPr="00076D19">
        <w:rPr>
          <w:rFonts w:ascii="Times New Roman" w:hAnsi="Times New Roman" w:cs="Times New Roman"/>
        </w:rPr>
        <w:t>La vida universitaria implica</w:t>
      </w:r>
      <w:r w:rsidR="009E7B6F">
        <w:rPr>
          <w:rFonts w:ascii="Times New Roman" w:hAnsi="Times New Roman" w:cs="Times New Roman"/>
        </w:rPr>
        <w:t xml:space="preserve"> una gran variedad de desafíos, </w:t>
      </w:r>
      <w:r w:rsidRPr="00076D19">
        <w:rPr>
          <w:rFonts w:ascii="Times New Roman" w:hAnsi="Times New Roman" w:cs="Times New Roman"/>
        </w:rPr>
        <w:t xml:space="preserve"> </w:t>
      </w:r>
      <w:r w:rsidR="00235913">
        <w:rPr>
          <w:rFonts w:ascii="Times New Roman" w:hAnsi="Times New Roman" w:cs="Times New Roman"/>
        </w:rPr>
        <w:t>muchas de las veces en relación a un nuevo sistema de enseñanza y evaluación</w:t>
      </w:r>
      <w:r w:rsidRPr="00076D19">
        <w:rPr>
          <w:rFonts w:ascii="Times New Roman" w:hAnsi="Times New Roman" w:cs="Times New Roman"/>
        </w:rPr>
        <w:t>, a la to</w:t>
      </w:r>
      <w:r w:rsidR="009E7B6F">
        <w:rPr>
          <w:rFonts w:ascii="Times New Roman" w:hAnsi="Times New Roman" w:cs="Times New Roman"/>
        </w:rPr>
        <w:t xml:space="preserve">ma de decisiones vocacionales, al aprovechamiento de </w:t>
      </w:r>
      <w:r w:rsidRPr="00076D19">
        <w:rPr>
          <w:rFonts w:ascii="Times New Roman" w:hAnsi="Times New Roman" w:cs="Times New Roman"/>
        </w:rPr>
        <w:t xml:space="preserve">recursos que ofrece la institución y las nuevas formas de relacionarse con la familia, </w:t>
      </w:r>
      <w:r w:rsidR="009E7B6F">
        <w:rPr>
          <w:rFonts w:ascii="Times New Roman" w:hAnsi="Times New Roman" w:cs="Times New Roman"/>
        </w:rPr>
        <w:t>con</w:t>
      </w:r>
      <w:r w:rsidRPr="00076D19">
        <w:rPr>
          <w:rFonts w:ascii="Times New Roman" w:hAnsi="Times New Roman" w:cs="Times New Roman"/>
        </w:rPr>
        <w:t xml:space="preserve"> los profesores y los pares</w:t>
      </w:r>
      <w:r w:rsidR="009E7B6F">
        <w:rPr>
          <w:rFonts w:ascii="Times New Roman" w:hAnsi="Times New Roman" w:cs="Times New Roman"/>
        </w:rPr>
        <w:t>, ahora cuando las exigencias son mayores</w:t>
      </w:r>
      <w:r w:rsidRPr="00076D19">
        <w:rPr>
          <w:rFonts w:ascii="Times New Roman" w:hAnsi="Times New Roman" w:cs="Times New Roman"/>
        </w:rPr>
        <w:t xml:space="preserve"> (Páramo, Araujo, Tinajero, Almeida &amp; Rodríguez, 2017).</w:t>
      </w:r>
      <w:r w:rsidR="009E7B6F">
        <w:rPr>
          <w:rFonts w:ascii="Times New Roman" w:hAnsi="Times New Roman" w:cs="Times New Roman"/>
        </w:rPr>
        <w:t xml:space="preserve"> </w:t>
      </w:r>
      <w:r w:rsidR="004D7CC4" w:rsidRPr="004D7CC4">
        <w:rPr>
          <w:rFonts w:ascii="Times New Roman" w:hAnsi="Times New Roman" w:cs="Times New Roman"/>
        </w:rPr>
        <w:t xml:space="preserve">Las posibilidades de tener éxito </w:t>
      </w:r>
      <w:r w:rsidR="009E7B6F">
        <w:rPr>
          <w:rFonts w:ascii="Times New Roman" w:hAnsi="Times New Roman" w:cs="Times New Roman"/>
        </w:rPr>
        <w:t>en e</w:t>
      </w:r>
      <w:r w:rsidR="004D7CC4" w:rsidRPr="004D7CC4">
        <w:rPr>
          <w:rFonts w:ascii="Times New Roman" w:hAnsi="Times New Roman" w:cs="Times New Roman"/>
        </w:rPr>
        <w:t>l entorno universitario dependerá en gran parte de la capacidad de ajuste, la cual es influida por la flexibilidad cognitiva, la disposición hacia la tarea, iniciativa,</w:t>
      </w:r>
      <w:r w:rsidR="003017A1">
        <w:rPr>
          <w:rFonts w:ascii="Times New Roman" w:hAnsi="Times New Roman" w:cs="Times New Roman"/>
        </w:rPr>
        <w:t xml:space="preserve"> resolución de problemas,</w:t>
      </w:r>
      <w:r w:rsidR="004D7CC4" w:rsidRPr="004D7CC4">
        <w:rPr>
          <w:rFonts w:ascii="Times New Roman" w:hAnsi="Times New Roman" w:cs="Times New Roman"/>
        </w:rPr>
        <w:t xml:space="preserve"> expectativas reales y la construcción de un plan </w:t>
      </w:r>
      <w:r w:rsidR="003017A1">
        <w:rPr>
          <w:rFonts w:ascii="Times New Roman" w:hAnsi="Times New Roman" w:cs="Times New Roman"/>
        </w:rPr>
        <w:t xml:space="preserve">futuro. En este sentido, emergen las </w:t>
      </w:r>
      <w:r w:rsidR="004D7CC4" w:rsidRPr="004D7CC4">
        <w:rPr>
          <w:rFonts w:ascii="Times New Roman" w:hAnsi="Times New Roman" w:cs="Times New Roman"/>
        </w:rPr>
        <w:t xml:space="preserve">metas como un factor </w:t>
      </w:r>
      <w:r w:rsidR="003017A1">
        <w:rPr>
          <w:rFonts w:ascii="Times New Roman" w:hAnsi="Times New Roman" w:cs="Times New Roman"/>
        </w:rPr>
        <w:t xml:space="preserve">favorecedor </w:t>
      </w:r>
      <w:r w:rsidR="004D7CC4" w:rsidRPr="004D7CC4">
        <w:rPr>
          <w:rFonts w:ascii="Times New Roman" w:hAnsi="Times New Roman" w:cs="Times New Roman"/>
        </w:rPr>
        <w:t>de permanenc</w:t>
      </w:r>
      <w:r w:rsidR="003017A1">
        <w:rPr>
          <w:rFonts w:ascii="Times New Roman" w:hAnsi="Times New Roman" w:cs="Times New Roman"/>
        </w:rPr>
        <w:t>ia en las aulas universitarias.</w:t>
      </w:r>
    </w:p>
    <w:p w14:paraId="24E7D1E3" w14:textId="77777777" w:rsidR="00070C36" w:rsidRDefault="009E7B6F" w:rsidP="009E7B6F">
      <w:pPr>
        <w:spacing w:line="360" w:lineRule="auto"/>
        <w:ind w:firstLine="708"/>
        <w:jc w:val="both"/>
        <w:rPr>
          <w:rFonts w:ascii="Times New Roman" w:hAnsi="Times New Roman" w:cs="Times New Roman"/>
        </w:rPr>
      </w:pPr>
      <w:r>
        <w:rPr>
          <w:rFonts w:ascii="Times New Roman" w:hAnsi="Times New Roman" w:cs="Times New Roman"/>
        </w:rPr>
        <w:t>Las metas</w:t>
      </w:r>
      <w:r w:rsidR="004D7CC4" w:rsidRPr="004D7CC4">
        <w:rPr>
          <w:rFonts w:ascii="Times New Roman" w:hAnsi="Times New Roman" w:cs="Times New Roman"/>
        </w:rPr>
        <w:t xml:space="preserve"> dan sentido al quehacer diario, mantienen la conducta orientada hacia el logro de objetivos y se persevera hasta alcanzarlas.</w:t>
      </w:r>
      <w:r w:rsidR="009559DE" w:rsidRPr="009559DE">
        <w:rPr>
          <w:rFonts w:ascii="Times New Roman" w:hAnsi="Times New Roman" w:cs="Times New Roman"/>
        </w:rPr>
        <w:t xml:space="preserve"> </w:t>
      </w:r>
      <w:r w:rsidR="009559DE">
        <w:rPr>
          <w:rFonts w:ascii="Times New Roman" w:hAnsi="Times New Roman" w:cs="Times New Roman"/>
        </w:rPr>
        <w:t xml:space="preserve">Chen Zhang y  </w:t>
      </w:r>
      <w:proofErr w:type="spellStart"/>
      <w:r w:rsidR="009559DE">
        <w:rPr>
          <w:rFonts w:ascii="Times New Roman" w:hAnsi="Times New Roman" w:cs="Times New Roman"/>
        </w:rPr>
        <w:t>Yu</w:t>
      </w:r>
      <w:proofErr w:type="spellEnd"/>
      <w:r w:rsidR="009559DE">
        <w:rPr>
          <w:rFonts w:ascii="Times New Roman" w:hAnsi="Times New Roman" w:cs="Times New Roman"/>
        </w:rPr>
        <w:t xml:space="preserve"> (</w:t>
      </w:r>
      <w:r w:rsidR="009559DE" w:rsidRPr="004D7CC4">
        <w:rPr>
          <w:rFonts w:ascii="Times New Roman" w:hAnsi="Times New Roman" w:cs="Times New Roman"/>
        </w:rPr>
        <w:t>2014</w:t>
      </w:r>
      <w:r w:rsidR="00043E8C">
        <w:rPr>
          <w:rFonts w:ascii="Times New Roman" w:hAnsi="Times New Roman" w:cs="Times New Roman"/>
        </w:rPr>
        <w:t xml:space="preserve">) han afirmado que </w:t>
      </w:r>
      <w:r w:rsidR="004C2DE1">
        <w:rPr>
          <w:rFonts w:ascii="Times New Roman" w:hAnsi="Times New Roman" w:cs="Times New Roman"/>
        </w:rPr>
        <w:t xml:space="preserve">… </w:t>
      </w:r>
    </w:p>
    <w:p w14:paraId="4CC2027F" w14:textId="43A1902F" w:rsidR="004D7CC4" w:rsidRPr="004D7CC4" w:rsidRDefault="004C2DE1" w:rsidP="00070C36">
      <w:pPr>
        <w:spacing w:line="360" w:lineRule="auto"/>
        <w:ind w:left="709"/>
        <w:jc w:val="both"/>
        <w:rPr>
          <w:rFonts w:ascii="Times New Roman" w:hAnsi="Times New Roman" w:cs="Times New Roman"/>
        </w:rPr>
      </w:pPr>
      <w:r>
        <w:rPr>
          <w:rFonts w:ascii="Times New Roman" w:hAnsi="Times New Roman" w:cs="Times New Roman"/>
        </w:rPr>
        <w:t>“l</w:t>
      </w:r>
      <w:r w:rsidRPr="004C2DE1">
        <w:rPr>
          <w:rFonts w:ascii="Times New Roman" w:hAnsi="Times New Roman" w:cs="Times New Roman"/>
        </w:rPr>
        <w:t>as preocupaciones fundamentales de las personas, el propósito de la vida, así como su significado y existencia, se expresan de una forma u otra a través de sus valo</w:t>
      </w:r>
      <w:r>
        <w:rPr>
          <w:rFonts w:ascii="Times New Roman" w:hAnsi="Times New Roman" w:cs="Times New Roman"/>
        </w:rPr>
        <w:t>res personales y metas de vida… estas están asociada</w:t>
      </w:r>
      <w:r w:rsidRPr="004C2DE1">
        <w:rPr>
          <w:rFonts w:ascii="Times New Roman" w:hAnsi="Times New Roman" w:cs="Times New Roman"/>
        </w:rPr>
        <w:t>s con las relaciones interpersonales, las respuestas a los desafíos y las dificultades de la vida y, sobre todo, la calidad de</w:t>
      </w:r>
      <w:r w:rsidR="00070C36">
        <w:rPr>
          <w:rFonts w:ascii="Times New Roman" w:hAnsi="Times New Roman" w:cs="Times New Roman"/>
        </w:rPr>
        <w:t xml:space="preserve"> vida y el bienestar en general (p. 91).</w:t>
      </w:r>
    </w:p>
    <w:p w14:paraId="060890CE" w14:textId="6764E970" w:rsidR="00A918BB" w:rsidRDefault="00070C36" w:rsidP="00646BEE">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Es por ello, que </w:t>
      </w:r>
      <w:r w:rsidR="00751297">
        <w:rPr>
          <w:rFonts w:ascii="Times New Roman" w:hAnsi="Times New Roman" w:cs="Times New Roman"/>
        </w:rPr>
        <w:t xml:space="preserve">los mismos autores </w:t>
      </w:r>
      <w:r>
        <w:rPr>
          <w:rFonts w:ascii="Times New Roman" w:hAnsi="Times New Roman" w:cs="Times New Roman"/>
        </w:rPr>
        <w:t>conciben a l</w:t>
      </w:r>
      <w:r w:rsidR="004D7CC4" w:rsidRPr="004D7CC4">
        <w:rPr>
          <w:rFonts w:ascii="Times New Roman" w:hAnsi="Times New Roman" w:cs="Times New Roman"/>
        </w:rPr>
        <w:t>as metas como objetivos propios, articulados conscientemente, que dan a la p</w:t>
      </w:r>
      <w:r>
        <w:rPr>
          <w:rFonts w:ascii="Times New Roman" w:hAnsi="Times New Roman" w:cs="Times New Roman"/>
        </w:rPr>
        <w:t>ersona un sentido de propós</w:t>
      </w:r>
      <w:r w:rsidR="00A918BB">
        <w:rPr>
          <w:rFonts w:ascii="Times New Roman" w:hAnsi="Times New Roman" w:cs="Times New Roman"/>
        </w:rPr>
        <w:t>ito y una estructura en su vida; y cu</w:t>
      </w:r>
      <w:r w:rsidR="00646BEE">
        <w:rPr>
          <w:rFonts w:ascii="Times New Roman" w:hAnsi="Times New Roman" w:cs="Times New Roman"/>
        </w:rPr>
        <w:t xml:space="preserve">ando se trata de universitarios, es crucial poner atención a tales, ya que están en un momento de sus vidas donde </w:t>
      </w:r>
      <w:r w:rsidR="00646BEE" w:rsidRPr="00646BEE">
        <w:rPr>
          <w:rFonts w:ascii="Times New Roman" w:hAnsi="Times New Roman" w:cs="Times New Roman"/>
        </w:rPr>
        <w:t xml:space="preserve">exploran </w:t>
      </w:r>
      <w:r w:rsidR="00646BEE">
        <w:rPr>
          <w:rFonts w:ascii="Times New Roman" w:hAnsi="Times New Roman" w:cs="Times New Roman"/>
        </w:rPr>
        <w:t xml:space="preserve">diversas posibilidades, además transitan de </w:t>
      </w:r>
      <w:r w:rsidR="00646BEE" w:rsidRPr="00646BEE">
        <w:rPr>
          <w:rFonts w:ascii="Times New Roman" w:hAnsi="Times New Roman" w:cs="Times New Roman"/>
        </w:rPr>
        <w:t>adolescentes dependientes a adultos</w:t>
      </w:r>
      <w:r w:rsidR="00646BEE">
        <w:rPr>
          <w:rFonts w:ascii="Times New Roman" w:hAnsi="Times New Roman" w:cs="Times New Roman"/>
        </w:rPr>
        <w:t xml:space="preserve"> jóvenes independientes, o eso es lo esperado.</w:t>
      </w:r>
    </w:p>
    <w:p w14:paraId="76183D72" w14:textId="0DB7ADEF" w:rsidR="00BA59DE" w:rsidRDefault="00632ABC" w:rsidP="00632ABC">
      <w:pPr>
        <w:spacing w:line="360" w:lineRule="auto"/>
        <w:ind w:firstLine="708"/>
        <w:jc w:val="both"/>
        <w:rPr>
          <w:rFonts w:ascii="Times New Roman" w:hAnsi="Times New Roman" w:cs="Times New Roman"/>
        </w:rPr>
      </w:pPr>
      <w:r>
        <w:rPr>
          <w:rFonts w:ascii="Times New Roman" w:hAnsi="Times New Roman" w:cs="Times New Roman"/>
        </w:rPr>
        <w:t xml:space="preserve">Cuando se trata de </w:t>
      </w:r>
      <w:r w:rsidR="00BA59DE" w:rsidRPr="00BA59DE">
        <w:rPr>
          <w:rFonts w:ascii="Times New Roman" w:hAnsi="Times New Roman" w:cs="Times New Roman"/>
        </w:rPr>
        <w:t xml:space="preserve">metas </w:t>
      </w:r>
      <w:r>
        <w:rPr>
          <w:rFonts w:ascii="Times New Roman" w:hAnsi="Times New Roman" w:cs="Times New Roman"/>
        </w:rPr>
        <w:t xml:space="preserve">educativas, tales orientaciones se enfocan a cuestiones académicas, </w:t>
      </w:r>
      <w:r w:rsidR="00BA59DE" w:rsidRPr="00BA59DE">
        <w:rPr>
          <w:rFonts w:ascii="Times New Roman" w:hAnsi="Times New Roman" w:cs="Times New Roman"/>
        </w:rPr>
        <w:t>son</w:t>
      </w:r>
      <w:r>
        <w:rPr>
          <w:rFonts w:ascii="Times New Roman" w:hAnsi="Times New Roman" w:cs="Times New Roman"/>
        </w:rPr>
        <w:t xml:space="preserve"> definidas como</w:t>
      </w:r>
      <w:r w:rsidR="00BA59DE" w:rsidRPr="00BA59DE">
        <w:rPr>
          <w:rFonts w:ascii="Times New Roman" w:hAnsi="Times New Roman" w:cs="Times New Roman"/>
        </w:rPr>
        <w:t xml:space="preserve"> representaciones cognitivas de eventos futuros que </w:t>
      </w:r>
      <w:r w:rsidR="003259A9">
        <w:rPr>
          <w:rFonts w:ascii="Times New Roman" w:hAnsi="Times New Roman" w:cs="Times New Roman"/>
        </w:rPr>
        <w:t xml:space="preserve">dirigen </w:t>
      </w:r>
      <w:r w:rsidR="00BA59DE" w:rsidRPr="00BA59DE">
        <w:rPr>
          <w:rFonts w:ascii="Times New Roman" w:hAnsi="Times New Roman" w:cs="Times New Roman"/>
        </w:rPr>
        <w:t xml:space="preserve">el comportamiento de los estudiantes </w:t>
      </w:r>
      <w:r w:rsidR="003259A9">
        <w:rPr>
          <w:rFonts w:ascii="Times New Roman" w:hAnsi="Times New Roman" w:cs="Times New Roman"/>
        </w:rPr>
        <w:t xml:space="preserve">hacia </w:t>
      </w:r>
      <w:r w:rsidR="00BA59DE" w:rsidRPr="00BA59DE">
        <w:rPr>
          <w:rFonts w:ascii="Times New Roman" w:hAnsi="Times New Roman" w:cs="Times New Roman"/>
        </w:rPr>
        <w:t>situaciones</w:t>
      </w:r>
      <w:r w:rsidR="003259A9">
        <w:rPr>
          <w:rFonts w:ascii="Times New Roman" w:hAnsi="Times New Roman" w:cs="Times New Roman"/>
        </w:rPr>
        <w:t xml:space="preserve"> de índole académica</w:t>
      </w:r>
      <w:r w:rsidR="00BA59DE" w:rsidRPr="00BA59DE">
        <w:rPr>
          <w:rFonts w:ascii="Times New Roman" w:hAnsi="Times New Roman" w:cs="Times New Roman"/>
        </w:rPr>
        <w:t xml:space="preserve">. </w:t>
      </w:r>
      <w:r>
        <w:rPr>
          <w:rFonts w:ascii="Times New Roman" w:hAnsi="Times New Roman" w:cs="Times New Roman"/>
        </w:rPr>
        <w:t xml:space="preserve">Afectan el aprendizaje autorregulado y </w:t>
      </w:r>
      <w:r w:rsidR="00BA59DE" w:rsidRPr="00BA59DE">
        <w:rPr>
          <w:rFonts w:ascii="Times New Roman" w:hAnsi="Times New Roman" w:cs="Times New Roman"/>
        </w:rPr>
        <w:t xml:space="preserve">el </w:t>
      </w:r>
      <w:r w:rsidRPr="00BA59DE">
        <w:rPr>
          <w:rFonts w:ascii="Times New Roman" w:hAnsi="Times New Roman" w:cs="Times New Roman"/>
        </w:rPr>
        <w:t>desempeño</w:t>
      </w:r>
      <w:r w:rsidR="00BA59DE" w:rsidRPr="00BA59DE">
        <w:rPr>
          <w:rFonts w:ascii="Times New Roman" w:hAnsi="Times New Roman" w:cs="Times New Roman"/>
        </w:rPr>
        <w:t xml:space="preserve"> </w:t>
      </w:r>
      <w:r w:rsidRPr="00BA59DE">
        <w:rPr>
          <w:rFonts w:ascii="Times New Roman" w:hAnsi="Times New Roman" w:cs="Times New Roman"/>
        </w:rPr>
        <w:t>académico</w:t>
      </w:r>
      <w:r w:rsidR="00BA59DE" w:rsidRPr="00BA59DE">
        <w:rPr>
          <w:rFonts w:ascii="Times New Roman" w:hAnsi="Times New Roman" w:cs="Times New Roman"/>
        </w:rPr>
        <w:t xml:space="preserve"> </w:t>
      </w:r>
      <w:r w:rsidR="003259A9">
        <w:rPr>
          <w:rFonts w:ascii="Times New Roman" w:hAnsi="Times New Roman" w:cs="Times New Roman"/>
        </w:rPr>
        <w:t xml:space="preserve">ya que actúan </w:t>
      </w:r>
      <w:r w:rsidR="00BA59DE" w:rsidRPr="00BA59DE">
        <w:rPr>
          <w:rFonts w:ascii="Times New Roman" w:hAnsi="Times New Roman" w:cs="Times New Roman"/>
        </w:rPr>
        <w:t>como elementos motivacionales (Gaet</w:t>
      </w:r>
      <w:r>
        <w:rPr>
          <w:rFonts w:ascii="Times New Roman" w:hAnsi="Times New Roman" w:cs="Times New Roman"/>
        </w:rPr>
        <w:t xml:space="preserve">a, Cavazos, </w:t>
      </w:r>
      <w:proofErr w:type="spellStart"/>
      <w:r>
        <w:rPr>
          <w:rFonts w:ascii="Times New Roman" w:hAnsi="Times New Roman" w:cs="Times New Roman"/>
        </w:rPr>
        <w:t>Sánchez</w:t>
      </w:r>
      <w:proofErr w:type="spellEnd"/>
      <w:r>
        <w:rPr>
          <w:rFonts w:ascii="Times New Roman" w:hAnsi="Times New Roman" w:cs="Times New Roman"/>
        </w:rPr>
        <w:t xml:space="preserve">, </w:t>
      </w:r>
      <w:proofErr w:type="spellStart"/>
      <w:r>
        <w:rPr>
          <w:rFonts w:ascii="Times New Roman" w:hAnsi="Times New Roman" w:cs="Times New Roman"/>
        </w:rPr>
        <w:t>Rosário</w:t>
      </w:r>
      <w:proofErr w:type="spellEnd"/>
      <w:r>
        <w:rPr>
          <w:rFonts w:ascii="Times New Roman" w:hAnsi="Times New Roman" w:cs="Times New Roman"/>
        </w:rPr>
        <w:t xml:space="preserve"> &amp;</w:t>
      </w:r>
      <w:r w:rsidR="00BA59DE" w:rsidRPr="00BA59DE">
        <w:rPr>
          <w:rFonts w:ascii="Times New Roman" w:hAnsi="Times New Roman" w:cs="Times New Roman"/>
        </w:rPr>
        <w:t xml:space="preserve"> </w:t>
      </w:r>
      <w:proofErr w:type="spellStart"/>
      <w:r w:rsidR="00BA59DE" w:rsidRPr="00BA59DE">
        <w:rPr>
          <w:rFonts w:ascii="Times New Roman" w:hAnsi="Times New Roman" w:cs="Times New Roman"/>
        </w:rPr>
        <w:t>Högemann</w:t>
      </w:r>
      <w:proofErr w:type="spellEnd"/>
      <w:r w:rsidR="00BA59DE" w:rsidRPr="00BA59DE">
        <w:rPr>
          <w:rFonts w:ascii="Times New Roman" w:hAnsi="Times New Roman" w:cs="Times New Roman"/>
        </w:rPr>
        <w:t xml:space="preserve">, </w:t>
      </w:r>
      <w:r w:rsidR="00CA33C9">
        <w:rPr>
          <w:rFonts w:ascii="Times New Roman" w:hAnsi="Times New Roman" w:cs="Times New Roman"/>
        </w:rPr>
        <w:t>2015</w:t>
      </w:r>
      <w:r w:rsidR="00BA59DE" w:rsidRPr="00BA59DE">
        <w:rPr>
          <w:rFonts w:ascii="Times New Roman" w:hAnsi="Times New Roman" w:cs="Times New Roman"/>
        </w:rPr>
        <w:t>).</w:t>
      </w:r>
    </w:p>
    <w:p w14:paraId="0C9DF6AD" w14:textId="2280EA17" w:rsidR="00E951FD" w:rsidRDefault="00657DEE" w:rsidP="005B02D5">
      <w:pPr>
        <w:spacing w:line="360" w:lineRule="auto"/>
        <w:ind w:firstLine="708"/>
        <w:jc w:val="both"/>
        <w:rPr>
          <w:rFonts w:ascii="Times New Roman" w:hAnsi="Times New Roman" w:cs="Times New Roman"/>
        </w:rPr>
      </w:pPr>
      <w:r>
        <w:rPr>
          <w:rFonts w:ascii="Times New Roman" w:hAnsi="Times New Roman" w:cs="Times New Roman"/>
        </w:rPr>
        <w:t>En su establecimiento y consecución pueden inte</w:t>
      </w:r>
      <w:r w:rsidR="000C2286">
        <w:rPr>
          <w:rFonts w:ascii="Times New Roman" w:hAnsi="Times New Roman" w:cs="Times New Roman"/>
        </w:rPr>
        <w:t xml:space="preserve">rvenir diversos atributos, pero un elemento clave para el logro de las metas es el realismo, que en palabras de </w:t>
      </w:r>
      <w:proofErr w:type="spellStart"/>
      <w:r w:rsidR="000C2286">
        <w:rPr>
          <w:rFonts w:ascii="Times New Roman" w:hAnsi="Times New Roman" w:cs="Times New Roman"/>
        </w:rPr>
        <w:t>Liang</w:t>
      </w:r>
      <w:proofErr w:type="spellEnd"/>
      <w:r w:rsidR="000C2286">
        <w:rPr>
          <w:rFonts w:ascii="Times New Roman" w:hAnsi="Times New Roman" w:cs="Times New Roman"/>
        </w:rPr>
        <w:t xml:space="preserve"> </w:t>
      </w:r>
      <w:r w:rsidR="009E7FE3">
        <w:rPr>
          <w:rFonts w:ascii="Times New Roman" w:hAnsi="Times New Roman" w:cs="Times New Roman"/>
        </w:rPr>
        <w:t xml:space="preserve">y Dunn (como se citaron en López &amp; Ruiz, </w:t>
      </w:r>
      <w:r w:rsidR="000C2286">
        <w:rPr>
          <w:rFonts w:ascii="Times New Roman" w:hAnsi="Times New Roman" w:cs="Times New Roman"/>
        </w:rPr>
        <w:t>2015</w:t>
      </w:r>
      <w:r w:rsidR="000C2286" w:rsidRPr="000C2286">
        <w:rPr>
          <w:rFonts w:ascii="Times New Roman" w:hAnsi="Times New Roman" w:cs="Times New Roman"/>
        </w:rPr>
        <w:t xml:space="preserve">) </w:t>
      </w:r>
      <w:r w:rsidR="000C2286">
        <w:rPr>
          <w:rFonts w:ascii="Times New Roman" w:hAnsi="Times New Roman" w:cs="Times New Roman"/>
        </w:rPr>
        <w:t xml:space="preserve">es un </w:t>
      </w:r>
      <w:r w:rsidR="000C2286" w:rsidRPr="000C2286">
        <w:rPr>
          <w:rFonts w:ascii="Times New Roman" w:hAnsi="Times New Roman" w:cs="Times New Roman"/>
        </w:rPr>
        <w:t xml:space="preserve">rasgo </w:t>
      </w:r>
      <w:r w:rsidR="000C2286">
        <w:rPr>
          <w:rFonts w:ascii="Times New Roman" w:hAnsi="Times New Roman" w:cs="Times New Roman"/>
        </w:rPr>
        <w:t xml:space="preserve">personal que se manifiesta en </w:t>
      </w:r>
      <w:r w:rsidR="000C2286" w:rsidRPr="000C2286">
        <w:rPr>
          <w:rFonts w:ascii="Times New Roman" w:hAnsi="Times New Roman" w:cs="Times New Roman"/>
        </w:rPr>
        <w:t xml:space="preserve">la tendencia a realizar una reflexión </w:t>
      </w:r>
      <w:r w:rsidR="000C2286">
        <w:rPr>
          <w:rFonts w:ascii="Times New Roman" w:hAnsi="Times New Roman" w:cs="Times New Roman"/>
        </w:rPr>
        <w:t xml:space="preserve">escrupulosa de la realidad y las </w:t>
      </w:r>
      <w:r w:rsidR="000C2286" w:rsidRPr="000C2286">
        <w:rPr>
          <w:rFonts w:ascii="Times New Roman" w:hAnsi="Times New Roman" w:cs="Times New Roman"/>
        </w:rPr>
        <w:t xml:space="preserve">opciones futuras, documentarse rigurosamente para </w:t>
      </w:r>
      <w:r w:rsidR="000C2286">
        <w:rPr>
          <w:rFonts w:ascii="Times New Roman" w:hAnsi="Times New Roman" w:cs="Times New Roman"/>
        </w:rPr>
        <w:t xml:space="preserve">realizar una eficiente toma de decisiones. </w:t>
      </w:r>
    </w:p>
    <w:p w14:paraId="553922E8" w14:textId="103B7F9E" w:rsidR="00457F2D" w:rsidRDefault="00457F2D" w:rsidP="005B02D5">
      <w:pPr>
        <w:spacing w:line="360" w:lineRule="auto"/>
        <w:ind w:firstLine="708"/>
        <w:jc w:val="both"/>
        <w:rPr>
          <w:rFonts w:ascii="Times New Roman" w:hAnsi="Times New Roman" w:cs="Times New Roman"/>
        </w:rPr>
      </w:pPr>
      <w:r>
        <w:rPr>
          <w:rFonts w:ascii="Times New Roman" w:hAnsi="Times New Roman" w:cs="Times New Roman"/>
        </w:rPr>
        <w:t>A partir de lo antes expuesto, surge el objetivo del presente estudio, el cual pretende i</w:t>
      </w:r>
      <w:r w:rsidRPr="00457F2D">
        <w:rPr>
          <w:rFonts w:ascii="Times New Roman" w:hAnsi="Times New Roman" w:cs="Times New Roman"/>
        </w:rPr>
        <w:t>dentificar el nivel de realismo en adolescentes estudiantes de nivel superior, y determinar su relación con las metas educativas</w:t>
      </w:r>
      <w:r>
        <w:rPr>
          <w:rFonts w:ascii="Times New Roman" w:hAnsi="Times New Roman" w:cs="Times New Roman"/>
        </w:rPr>
        <w:t>.</w:t>
      </w:r>
    </w:p>
    <w:p w14:paraId="6A8DDC99" w14:textId="77777777" w:rsidR="005C5FC2" w:rsidRDefault="005C5FC2" w:rsidP="00E951FD">
      <w:pPr>
        <w:spacing w:line="360" w:lineRule="auto"/>
        <w:jc w:val="both"/>
        <w:rPr>
          <w:rFonts w:ascii="Times New Roman" w:hAnsi="Times New Roman" w:cs="Times New Roman"/>
        </w:rPr>
      </w:pPr>
    </w:p>
    <w:p w14:paraId="5F54D0F1" w14:textId="6E4E5817" w:rsidR="005C5FC2" w:rsidRPr="005C5FC2" w:rsidRDefault="005C5FC2" w:rsidP="005C5FC2">
      <w:pPr>
        <w:spacing w:line="360" w:lineRule="auto"/>
        <w:jc w:val="center"/>
        <w:rPr>
          <w:rFonts w:ascii="Times New Roman" w:hAnsi="Times New Roman" w:cs="Times New Roman"/>
          <w:b/>
          <w:sz w:val="28"/>
        </w:rPr>
      </w:pPr>
      <w:r w:rsidRPr="005C5FC2">
        <w:rPr>
          <w:rFonts w:ascii="Times New Roman" w:hAnsi="Times New Roman" w:cs="Times New Roman"/>
          <w:b/>
          <w:sz w:val="28"/>
        </w:rPr>
        <w:t>Metas</w:t>
      </w:r>
      <w:r w:rsidR="00C76FE6">
        <w:rPr>
          <w:rFonts w:ascii="Times New Roman" w:hAnsi="Times New Roman" w:cs="Times New Roman"/>
          <w:b/>
          <w:sz w:val="28"/>
        </w:rPr>
        <w:t xml:space="preserve"> educativas</w:t>
      </w:r>
    </w:p>
    <w:p w14:paraId="261326CB" w14:textId="7631EC04" w:rsidR="00984167" w:rsidRDefault="00984167" w:rsidP="004808D9">
      <w:pPr>
        <w:spacing w:line="360" w:lineRule="auto"/>
        <w:ind w:firstLine="708"/>
        <w:jc w:val="both"/>
        <w:rPr>
          <w:rFonts w:ascii="Times New Roman" w:hAnsi="Times New Roman" w:cs="Times New Roman"/>
        </w:rPr>
      </w:pPr>
      <w:r w:rsidRPr="00984167">
        <w:rPr>
          <w:rFonts w:ascii="Times New Roman" w:hAnsi="Times New Roman" w:cs="Times New Roman"/>
        </w:rPr>
        <w:t xml:space="preserve">Las metas </w:t>
      </w:r>
      <w:r w:rsidR="00E362F5">
        <w:rPr>
          <w:rFonts w:ascii="Times New Roman" w:hAnsi="Times New Roman" w:cs="Times New Roman"/>
        </w:rPr>
        <w:t xml:space="preserve">académicas </w:t>
      </w:r>
      <w:r w:rsidR="00016E2E">
        <w:rPr>
          <w:rFonts w:ascii="Times New Roman" w:hAnsi="Times New Roman" w:cs="Times New Roman"/>
        </w:rPr>
        <w:t xml:space="preserve">o educativas </w:t>
      </w:r>
      <w:r w:rsidR="00E362F5">
        <w:rPr>
          <w:rFonts w:ascii="Times New Roman" w:hAnsi="Times New Roman" w:cs="Times New Roman"/>
        </w:rPr>
        <w:t>son una de las va</w:t>
      </w:r>
      <w:r w:rsidRPr="00984167">
        <w:rPr>
          <w:rFonts w:ascii="Times New Roman" w:hAnsi="Times New Roman" w:cs="Times New Roman"/>
        </w:rPr>
        <w:t xml:space="preserve">riables personales </w:t>
      </w:r>
      <w:r w:rsidR="004C0D40">
        <w:rPr>
          <w:rFonts w:ascii="Times New Roman" w:hAnsi="Times New Roman" w:cs="Times New Roman"/>
        </w:rPr>
        <w:t xml:space="preserve">mayormente </w:t>
      </w:r>
      <w:r w:rsidRPr="00984167">
        <w:rPr>
          <w:rFonts w:ascii="Times New Roman" w:hAnsi="Times New Roman" w:cs="Times New Roman"/>
        </w:rPr>
        <w:t xml:space="preserve">asociadas al rendimiento </w:t>
      </w:r>
      <w:r w:rsidR="00E362F5" w:rsidRPr="00984167">
        <w:rPr>
          <w:rFonts w:ascii="Times New Roman" w:hAnsi="Times New Roman" w:cs="Times New Roman"/>
        </w:rPr>
        <w:t>académico</w:t>
      </w:r>
      <w:r w:rsidRPr="00984167">
        <w:rPr>
          <w:rFonts w:ascii="Times New Roman" w:hAnsi="Times New Roman" w:cs="Times New Roman"/>
        </w:rPr>
        <w:t xml:space="preserve">. </w:t>
      </w:r>
      <w:r w:rsidR="004C0D40">
        <w:rPr>
          <w:rFonts w:ascii="Times New Roman" w:hAnsi="Times New Roman" w:cs="Times New Roman"/>
        </w:rPr>
        <w:t xml:space="preserve">Estas </w:t>
      </w:r>
      <w:r w:rsidR="00403AD7">
        <w:rPr>
          <w:rFonts w:ascii="Times New Roman" w:hAnsi="Times New Roman" w:cs="Times New Roman"/>
        </w:rPr>
        <w:t>“</w:t>
      </w:r>
      <w:r w:rsidR="004C0D40">
        <w:rPr>
          <w:rFonts w:ascii="Times New Roman" w:hAnsi="Times New Roman" w:cs="Times New Roman"/>
        </w:rPr>
        <w:t>regulan y organizan el compor</w:t>
      </w:r>
      <w:r w:rsidR="00ED52ED" w:rsidRPr="00ED52ED">
        <w:rPr>
          <w:rFonts w:ascii="Times New Roman" w:hAnsi="Times New Roman" w:cs="Times New Roman"/>
        </w:rPr>
        <w:t xml:space="preserve">tamiento </w:t>
      </w:r>
      <w:r w:rsidR="004C0D40">
        <w:rPr>
          <w:rFonts w:ascii="Times New Roman" w:hAnsi="Times New Roman" w:cs="Times New Roman"/>
        </w:rPr>
        <w:t xml:space="preserve">cuyo propósito es </w:t>
      </w:r>
      <w:r w:rsidR="00ED52ED" w:rsidRPr="00ED52ED">
        <w:rPr>
          <w:rFonts w:ascii="Times New Roman" w:hAnsi="Times New Roman" w:cs="Times New Roman"/>
        </w:rPr>
        <w:t xml:space="preserve">alcanzar </w:t>
      </w:r>
      <w:r w:rsidR="004808D9">
        <w:rPr>
          <w:rFonts w:ascii="Times New Roman" w:hAnsi="Times New Roman" w:cs="Times New Roman"/>
        </w:rPr>
        <w:t>un logro. S</w:t>
      </w:r>
      <w:r w:rsidR="00E362F5">
        <w:rPr>
          <w:rFonts w:ascii="Times New Roman" w:hAnsi="Times New Roman" w:cs="Times New Roman"/>
        </w:rPr>
        <w:t>e definen como representa</w:t>
      </w:r>
      <w:r w:rsidRPr="00984167">
        <w:rPr>
          <w:rFonts w:ascii="Times New Roman" w:hAnsi="Times New Roman" w:cs="Times New Roman"/>
        </w:rPr>
        <w:t xml:space="preserve">ciones cognitivas de tipo motivacional de los estados deseados que permiten la </w:t>
      </w:r>
      <w:r w:rsidR="00403AD7" w:rsidRPr="00984167">
        <w:rPr>
          <w:rFonts w:ascii="Times New Roman" w:hAnsi="Times New Roman" w:cs="Times New Roman"/>
        </w:rPr>
        <w:t>reg</w:t>
      </w:r>
      <w:r w:rsidR="00403AD7">
        <w:rPr>
          <w:rFonts w:ascii="Times New Roman" w:hAnsi="Times New Roman" w:cs="Times New Roman"/>
        </w:rPr>
        <w:t>ulación</w:t>
      </w:r>
      <w:r w:rsidR="00E362F5">
        <w:rPr>
          <w:rFonts w:ascii="Times New Roman" w:hAnsi="Times New Roman" w:cs="Times New Roman"/>
        </w:rPr>
        <w:t xml:space="preserve">, </w:t>
      </w:r>
      <w:r w:rsidR="00403AD7">
        <w:rPr>
          <w:rFonts w:ascii="Times New Roman" w:hAnsi="Times New Roman" w:cs="Times New Roman"/>
        </w:rPr>
        <w:t>orientación</w:t>
      </w:r>
      <w:r w:rsidR="00E362F5">
        <w:rPr>
          <w:rFonts w:ascii="Times New Roman" w:hAnsi="Times New Roman" w:cs="Times New Roman"/>
        </w:rPr>
        <w:t xml:space="preserve"> y </w:t>
      </w:r>
      <w:r w:rsidR="00403AD7">
        <w:rPr>
          <w:rFonts w:ascii="Times New Roman" w:hAnsi="Times New Roman" w:cs="Times New Roman"/>
        </w:rPr>
        <w:t>justi</w:t>
      </w:r>
      <w:r w:rsidR="00403AD7" w:rsidRPr="00984167">
        <w:rPr>
          <w:rFonts w:ascii="Times New Roman" w:hAnsi="Times New Roman" w:cs="Times New Roman"/>
        </w:rPr>
        <w:t>ficación</w:t>
      </w:r>
      <w:r w:rsidRPr="00984167">
        <w:rPr>
          <w:rFonts w:ascii="Times New Roman" w:hAnsi="Times New Roman" w:cs="Times New Roman"/>
        </w:rPr>
        <w:t xml:space="preserve"> de las conductas y explic</w:t>
      </w:r>
      <w:r w:rsidR="00403AD7">
        <w:rPr>
          <w:rFonts w:ascii="Times New Roman" w:hAnsi="Times New Roman" w:cs="Times New Roman"/>
        </w:rPr>
        <w:t>an la toma de decisiones” (p.</w:t>
      </w:r>
      <w:r w:rsidR="00A202B8">
        <w:rPr>
          <w:rFonts w:ascii="Times New Roman" w:hAnsi="Times New Roman" w:cs="Times New Roman"/>
        </w:rPr>
        <w:t xml:space="preserve"> 244</w:t>
      </w:r>
      <w:r w:rsidR="009D74E7">
        <w:rPr>
          <w:rFonts w:ascii="Times New Roman" w:hAnsi="Times New Roman" w:cs="Times New Roman"/>
        </w:rPr>
        <w:t xml:space="preserve">). Es por ello que guardan una relación estrecha con el </w:t>
      </w:r>
      <w:r w:rsidRPr="00984167">
        <w:rPr>
          <w:rFonts w:ascii="Times New Roman" w:hAnsi="Times New Roman" w:cs="Times New Roman"/>
        </w:rPr>
        <w:t xml:space="preserve">rendimiento </w:t>
      </w:r>
      <w:r w:rsidR="00E362F5" w:rsidRPr="00984167">
        <w:rPr>
          <w:rFonts w:ascii="Times New Roman" w:hAnsi="Times New Roman" w:cs="Times New Roman"/>
        </w:rPr>
        <w:t>académico</w:t>
      </w:r>
      <w:r w:rsidR="009D74E7">
        <w:rPr>
          <w:rFonts w:ascii="Times New Roman" w:hAnsi="Times New Roman" w:cs="Times New Roman"/>
        </w:rPr>
        <w:t xml:space="preserve"> (</w:t>
      </w:r>
      <w:r w:rsidR="00857E59">
        <w:rPr>
          <w:rFonts w:ascii="Times New Roman" w:hAnsi="Times New Roman" w:cs="Times New Roman"/>
        </w:rPr>
        <w:t xml:space="preserve">Gaxiola, González </w:t>
      </w:r>
      <w:r w:rsidR="009D74E7">
        <w:rPr>
          <w:rFonts w:ascii="Times New Roman" w:hAnsi="Times New Roman" w:cs="Times New Roman"/>
        </w:rPr>
        <w:t xml:space="preserve">y Gaxiola, </w:t>
      </w:r>
      <w:r w:rsidR="00857E59">
        <w:rPr>
          <w:rFonts w:ascii="Times New Roman" w:hAnsi="Times New Roman" w:cs="Times New Roman"/>
        </w:rPr>
        <w:t>2013).</w:t>
      </w:r>
    </w:p>
    <w:p w14:paraId="5ADB8379" w14:textId="559B7DCE" w:rsidR="00A47640" w:rsidRDefault="00CE3828" w:rsidP="00457F2D">
      <w:pPr>
        <w:spacing w:line="360" w:lineRule="auto"/>
        <w:ind w:firstLine="708"/>
        <w:jc w:val="both"/>
        <w:rPr>
          <w:rFonts w:ascii="Times New Roman" w:hAnsi="Times New Roman" w:cs="Times New Roman"/>
        </w:rPr>
      </w:pPr>
      <w:r>
        <w:rPr>
          <w:rFonts w:ascii="Times New Roman" w:hAnsi="Times New Roman" w:cs="Times New Roman"/>
        </w:rPr>
        <w:t>Las razones por las cuales</w:t>
      </w:r>
      <w:r w:rsidR="00A47640" w:rsidRPr="001720A5">
        <w:rPr>
          <w:rFonts w:ascii="Times New Roman" w:hAnsi="Times New Roman" w:cs="Times New Roman"/>
        </w:rPr>
        <w:t xml:space="preserve"> los alumnos se </w:t>
      </w:r>
      <w:r>
        <w:rPr>
          <w:rFonts w:ascii="Times New Roman" w:hAnsi="Times New Roman" w:cs="Times New Roman"/>
        </w:rPr>
        <w:t xml:space="preserve">involucran </w:t>
      </w:r>
      <w:r w:rsidR="00A47640" w:rsidRPr="001720A5">
        <w:rPr>
          <w:rFonts w:ascii="Times New Roman" w:hAnsi="Times New Roman" w:cs="Times New Roman"/>
        </w:rPr>
        <w:t>en las tareas y act</w:t>
      </w:r>
      <w:r w:rsidR="00A47640">
        <w:rPr>
          <w:rFonts w:ascii="Times New Roman" w:hAnsi="Times New Roman" w:cs="Times New Roman"/>
        </w:rPr>
        <w:t xml:space="preserve">ividades </w:t>
      </w:r>
      <w:r>
        <w:rPr>
          <w:rFonts w:ascii="Times New Roman" w:hAnsi="Times New Roman" w:cs="Times New Roman"/>
        </w:rPr>
        <w:t xml:space="preserve">académicas, están conformadas dentro de un patrón de comportamiento motivacional, </w:t>
      </w:r>
      <w:r w:rsidR="00A47640" w:rsidRPr="001720A5">
        <w:rPr>
          <w:rFonts w:ascii="Times New Roman" w:hAnsi="Times New Roman" w:cs="Times New Roman"/>
        </w:rPr>
        <w:t xml:space="preserve">que son las metas </w:t>
      </w:r>
      <w:r>
        <w:rPr>
          <w:rFonts w:ascii="Times New Roman" w:hAnsi="Times New Roman" w:cs="Times New Roman"/>
        </w:rPr>
        <w:t>educativas</w:t>
      </w:r>
      <w:r w:rsidR="00112E8F">
        <w:rPr>
          <w:rFonts w:ascii="Times New Roman" w:hAnsi="Times New Roman" w:cs="Times New Roman"/>
        </w:rPr>
        <w:t xml:space="preserve">. Tales metas han mostrado una fuerte incidencia en procesos cognitivos, afectivos y comportamentales </w:t>
      </w:r>
      <w:r w:rsidR="00003557">
        <w:rPr>
          <w:rFonts w:ascii="Times New Roman" w:hAnsi="Times New Roman" w:cs="Times New Roman"/>
        </w:rPr>
        <w:t xml:space="preserve">ligados a orientaciones motivacionales, por ello se les ha considerado como </w:t>
      </w:r>
      <w:r>
        <w:rPr>
          <w:rFonts w:ascii="Times New Roman" w:hAnsi="Times New Roman" w:cs="Times New Roman"/>
        </w:rPr>
        <w:t xml:space="preserve"> </w:t>
      </w:r>
      <w:r w:rsidR="00003557">
        <w:rPr>
          <w:rFonts w:ascii="Times New Roman" w:hAnsi="Times New Roman" w:cs="Times New Roman"/>
        </w:rPr>
        <w:t>predictores de diversos procesos de logro, en particular, el aprendizaje autorregulado (</w:t>
      </w:r>
      <w:r w:rsidR="009E69B7" w:rsidRPr="001720A5">
        <w:rPr>
          <w:rFonts w:ascii="Times New Roman" w:hAnsi="Times New Roman" w:cs="Times New Roman"/>
        </w:rPr>
        <w:t>Rodriguez</w:t>
      </w:r>
      <w:r w:rsidRPr="001720A5">
        <w:rPr>
          <w:rFonts w:ascii="Times New Roman" w:hAnsi="Times New Roman" w:cs="Times New Roman"/>
        </w:rPr>
        <w:t xml:space="preserve"> et al</w:t>
      </w:r>
      <w:r w:rsidR="00003557">
        <w:rPr>
          <w:rFonts w:ascii="Times New Roman" w:hAnsi="Times New Roman" w:cs="Times New Roman"/>
        </w:rPr>
        <w:t xml:space="preserve">; Gaeta, Teruel &amp; Orejudo; </w:t>
      </w:r>
      <w:r w:rsidR="00A47640" w:rsidRPr="0019587D">
        <w:rPr>
          <w:rFonts w:ascii="Times New Roman" w:hAnsi="Times New Roman" w:cs="Times New Roman"/>
        </w:rPr>
        <w:t>Valle et al., 2009</w:t>
      </w:r>
      <w:r w:rsidR="00003557">
        <w:rPr>
          <w:rFonts w:ascii="Times New Roman" w:hAnsi="Times New Roman" w:cs="Times New Roman"/>
        </w:rPr>
        <w:t xml:space="preserve">, </w:t>
      </w:r>
      <w:r>
        <w:rPr>
          <w:rFonts w:ascii="Times New Roman" w:hAnsi="Times New Roman" w:cs="Times New Roman"/>
        </w:rPr>
        <w:t xml:space="preserve"> como se citaron en </w:t>
      </w:r>
      <w:r w:rsidR="00A47640">
        <w:rPr>
          <w:rFonts w:ascii="Times New Roman" w:hAnsi="Times New Roman" w:cs="Times New Roman"/>
        </w:rPr>
        <w:t xml:space="preserve">Gaeta, Cavazos, Sánchez, </w:t>
      </w:r>
      <w:proofErr w:type="spellStart"/>
      <w:r w:rsidR="00A47640">
        <w:rPr>
          <w:rFonts w:ascii="Times New Roman" w:hAnsi="Times New Roman" w:cs="Times New Roman"/>
        </w:rPr>
        <w:t>Rosário</w:t>
      </w:r>
      <w:proofErr w:type="spellEnd"/>
      <w:r w:rsidR="00A47640">
        <w:rPr>
          <w:rFonts w:ascii="Times New Roman" w:hAnsi="Times New Roman" w:cs="Times New Roman"/>
        </w:rPr>
        <w:t xml:space="preserve"> &amp; </w:t>
      </w:r>
      <w:proofErr w:type="spellStart"/>
      <w:r w:rsidR="00A47640" w:rsidRPr="00D17B14">
        <w:rPr>
          <w:rFonts w:ascii="Times New Roman" w:hAnsi="Times New Roman" w:cs="Times New Roman"/>
        </w:rPr>
        <w:t>Högemann</w:t>
      </w:r>
      <w:proofErr w:type="spellEnd"/>
      <w:r w:rsidR="00A47640" w:rsidRPr="00D17B14">
        <w:rPr>
          <w:rFonts w:ascii="Times New Roman" w:hAnsi="Times New Roman" w:cs="Times New Roman"/>
        </w:rPr>
        <w:t>,</w:t>
      </w:r>
      <w:r w:rsidR="00A47640">
        <w:rPr>
          <w:rFonts w:ascii="Times New Roman" w:hAnsi="Times New Roman" w:cs="Times New Roman"/>
        </w:rPr>
        <w:t xml:space="preserve"> 2015).</w:t>
      </w:r>
    </w:p>
    <w:p w14:paraId="77D5782F" w14:textId="1C4F6A18" w:rsidR="008E56C3" w:rsidRDefault="008E56C3" w:rsidP="00A47640">
      <w:pPr>
        <w:spacing w:line="360" w:lineRule="auto"/>
        <w:ind w:firstLine="708"/>
        <w:jc w:val="both"/>
        <w:rPr>
          <w:rFonts w:ascii="Times New Roman" w:hAnsi="Times New Roman" w:cs="Times New Roman"/>
        </w:rPr>
      </w:pPr>
      <w:r w:rsidRPr="008E56C3">
        <w:rPr>
          <w:rFonts w:ascii="Times New Roman" w:hAnsi="Times New Roman" w:cs="Times New Roman"/>
        </w:rPr>
        <w:lastRenderedPageBreak/>
        <w:t>L</w:t>
      </w:r>
      <w:r w:rsidR="00A47640">
        <w:rPr>
          <w:rFonts w:ascii="Times New Roman" w:hAnsi="Times New Roman" w:cs="Times New Roman"/>
        </w:rPr>
        <w:t>os mismos autores han señalado que l</w:t>
      </w:r>
      <w:r w:rsidRPr="008E56C3">
        <w:rPr>
          <w:rFonts w:ascii="Times New Roman" w:hAnsi="Times New Roman" w:cs="Times New Roman"/>
        </w:rPr>
        <w:t>as metas</w:t>
      </w:r>
      <w:r w:rsidR="00074BB9">
        <w:rPr>
          <w:rFonts w:ascii="Times New Roman" w:hAnsi="Times New Roman" w:cs="Times New Roman"/>
        </w:rPr>
        <w:t xml:space="preserve"> educativas </w:t>
      </w:r>
      <w:r w:rsidR="008F3628">
        <w:rPr>
          <w:rFonts w:ascii="Times New Roman" w:hAnsi="Times New Roman" w:cs="Times New Roman"/>
        </w:rPr>
        <w:t>repre</w:t>
      </w:r>
      <w:r w:rsidRPr="008E56C3">
        <w:rPr>
          <w:rFonts w:ascii="Times New Roman" w:hAnsi="Times New Roman" w:cs="Times New Roman"/>
        </w:rPr>
        <w:t xml:space="preserve">sentan diferentes concepciones de </w:t>
      </w:r>
      <w:r w:rsidR="00A47640" w:rsidRPr="008E56C3">
        <w:rPr>
          <w:rFonts w:ascii="Times New Roman" w:hAnsi="Times New Roman" w:cs="Times New Roman"/>
        </w:rPr>
        <w:t>éxito</w:t>
      </w:r>
      <w:r w:rsidRPr="008E56C3">
        <w:rPr>
          <w:rFonts w:ascii="Times New Roman" w:hAnsi="Times New Roman" w:cs="Times New Roman"/>
        </w:rPr>
        <w:t xml:space="preserve">, </w:t>
      </w:r>
      <w:r w:rsidR="00074BB9">
        <w:rPr>
          <w:rFonts w:ascii="Times New Roman" w:hAnsi="Times New Roman" w:cs="Times New Roman"/>
        </w:rPr>
        <w:t xml:space="preserve">generan </w:t>
      </w:r>
      <w:r w:rsidRPr="008E56C3">
        <w:rPr>
          <w:rFonts w:ascii="Times New Roman" w:hAnsi="Times New Roman" w:cs="Times New Roman"/>
        </w:rPr>
        <w:t>motivos para enfrentar y comprom</w:t>
      </w:r>
      <w:r w:rsidR="00A47640">
        <w:rPr>
          <w:rFonts w:ascii="Times New Roman" w:hAnsi="Times New Roman" w:cs="Times New Roman"/>
        </w:rPr>
        <w:t>eterse con las actividades aca</w:t>
      </w:r>
      <w:r w:rsidR="00074BB9">
        <w:rPr>
          <w:rFonts w:ascii="Times New Roman" w:hAnsi="Times New Roman" w:cs="Times New Roman"/>
        </w:rPr>
        <w:t xml:space="preserve">démicas; a la vez, </w:t>
      </w:r>
      <w:r w:rsidRPr="008E56C3">
        <w:rPr>
          <w:rFonts w:ascii="Times New Roman" w:hAnsi="Times New Roman" w:cs="Times New Roman"/>
        </w:rPr>
        <w:t xml:space="preserve"> i</w:t>
      </w:r>
      <w:r w:rsidR="00074BB9">
        <w:rPr>
          <w:rFonts w:ascii="Times New Roman" w:hAnsi="Times New Roman" w:cs="Times New Roman"/>
        </w:rPr>
        <w:t>nvolucran</w:t>
      </w:r>
      <w:r w:rsidRPr="008E56C3">
        <w:rPr>
          <w:rFonts w:ascii="Times New Roman" w:hAnsi="Times New Roman" w:cs="Times New Roman"/>
        </w:rPr>
        <w:t xml:space="preserve"> difer</w:t>
      </w:r>
      <w:r w:rsidR="00A47640">
        <w:rPr>
          <w:rFonts w:ascii="Times New Roman" w:hAnsi="Times New Roman" w:cs="Times New Roman"/>
        </w:rPr>
        <w:t>entes formas de pensamiento so</w:t>
      </w:r>
      <w:r w:rsidR="00074BB9">
        <w:rPr>
          <w:rFonts w:ascii="Times New Roman" w:hAnsi="Times New Roman" w:cs="Times New Roman"/>
        </w:rPr>
        <w:t>bre sí</w:t>
      </w:r>
      <w:r w:rsidRPr="008E56C3">
        <w:rPr>
          <w:rFonts w:ascii="Times New Roman" w:hAnsi="Times New Roman" w:cs="Times New Roman"/>
        </w:rPr>
        <w:t xml:space="preserve"> mismo, </w:t>
      </w:r>
      <w:r w:rsidR="00074BB9">
        <w:rPr>
          <w:rFonts w:ascii="Times New Roman" w:hAnsi="Times New Roman" w:cs="Times New Roman"/>
        </w:rPr>
        <w:t xml:space="preserve">sobre </w:t>
      </w:r>
      <w:r w:rsidRPr="008E56C3">
        <w:rPr>
          <w:rFonts w:ascii="Times New Roman" w:hAnsi="Times New Roman" w:cs="Times New Roman"/>
        </w:rPr>
        <w:t xml:space="preserve">la tarea </w:t>
      </w:r>
      <w:r w:rsidR="00074BB9">
        <w:rPr>
          <w:rFonts w:ascii="Times New Roman" w:hAnsi="Times New Roman" w:cs="Times New Roman"/>
        </w:rPr>
        <w:t xml:space="preserve">a realizar </w:t>
      </w:r>
      <w:r w:rsidRPr="008E56C3">
        <w:rPr>
          <w:rFonts w:ascii="Times New Roman" w:hAnsi="Times New Roman" w:cs="Times New Roman"/>
        </w:rPr>
        <w:t xml:space="preserve">y </w:t>
      </w:r>
      <w:r w:rsidR="00074BB9">
        <w:rPr>
          <w:rFonts w:ascii="Times New Roman" w:hAnsi="Times New Roman" w:cs="Times New Roman"/>
        </w:rPr>
        <w:t>sobre los resultados esperados y obtenidos.</w:t>
      </w:r>
    </w:p>
    <w:p w14:paraId="4980F306" w14:textId="41F1D224" w:rsidR="00AB5C3C" w:rsidRPr="00AB5C3C" w:rsidRDefault="00AB5C3C" w:rsidP="00AB5C3C">
      <w:pPr>
        <w:spacing w:line="360" w:lineRule="auto"/>
        <w:ind w:firstLine="708"/>
        <w:jc w:val="both"/>
        <w:rPr>
          <w:rFonts w:ascii="Times New Roman" w:hAnsi="Times New Roman" w:cs="Times New Roman"/>
        </w:rPr>
      </w:pPr>
      <w:r>
        <w:rPr>
          <w:rFonts w:ascii="Times New Roman" w:hAnsi="Times New Roman" w:cs="Times New Roman"/>
        </w:rPr>
        <w:t>Con base en lo planteado, l</w:t>
      </w:r>
      <w:r w:rsidRPr="00AB5C3C">
        <w:rPr>
          <w:rFonts w:ascii="Times New Roman" w:hAnsi="Times New Roman" w:cs="Times New Roman"/>
        </w:rPr>
        <w:t xml:space="preserve">as metas </w:t>
      </w:r>
      <w:r>
        <w:rPr>
          <w:rFonts w:ascii="Times New Roman" w:hAnsi="Times New Roman" w:cs="Times New Roman"/>
        </w:rPr>
        <w:t xml:space="preserve">constituyen </w:t>
      </w:r>
      <w:r w:rsidRPr="00AB5C3C">
        <w:rPr>
          <w:rFonts w:ascii="Times New Roman" w:hAnsi="Times New Roman" w:cs="Times New Roman"/>
        </w:rPr>
        <w:t xml:space="preserve">un componente </w:t>
      </w:r>
      <w:r>
        <w:rPr>
          <w:rFonts w:ascii="Times New Roman" w:hAnsi="Times New Roman" w:cs="Times New Roman"/>
        </w:rPr>
        <w:t xml:space="preserve">esencial </w:t>
      </w:r>
      <w:r w:rsidRPr="00AB5C3C">
        <w:rPr>
          <w:rFonts w:ascii="Times New Roman" w:hAnsi="Times New Roman" w:cs="Times New Roman"/>
        </w:rPr>
        <w:t>del comportamiento planificado y auto</w:t>
      </w:r>
      <w:r>
        <w:rPr>
          <w:rFonts w:ascii="Times New Roman" w:hAnsi="Times New Roman" w:cs="Times New Roman"/>
        </w:rPr>
        <w:t xml:space="preserve"> </w:t>
      </w:r>
      <w:r w:rsidRPr="00AB5C3C">
        <w:rPr>
          <w:rFonts w:ascii="Times New Roman" w:hAnsi="Times New Roman" w:cs="Times New Roman"/>
        </w:rPr>
        <w:t>dirigido</w:t>
      </w:r>
      <w:r>
        <w:rPr>
          <w:rFonts w:ascii="Times New Roman" w:hAnsi="Times New Roman" w:cs="Times New Roman"/>
        </w:rPr>
        <w:t xml:space="preserve"> hacia la </w:t>
      </w:r>
      <w:r w:rsidR="00E27005">
        <w:rPr>
          <w:rFonts w:ascii="Times New Roman" w:hAnsi="Times New Roman" w:cs="Times New Roman"/>
        </w:rPr>
        <w:t xml:space="preserve">obtención </w:t>
      </w:r>
      <w:r>
        <w:rPr>
          <w:rFonts w:ascii="Times New Roman" w:hAnsi="Times New Roman" w:cs="Times New Roman"/>
        </w:rPr>
        <w:t>de un logro</w:t>
      </w:r>
      <w:r w:rsidRPr="00AB5C3C">
        <w:rPr>
          <w:rFonts w:ascii="Times New Roman" w:hAnsi="Times New Roman" w:cs="Times New Roman"/>
        </w:rPr>
        <w:t xml:space="preserve">. </w:t>
      </w:r>
      <w:r w:rsidR="00877E55">
        <w:rPr>
          <w:rFonts w:ascii="Times New Roman" w:hAnsi="Times New Roman" w:cs="Times New Roman"/>
        </w:rPr>
        <w:t>Se plan</w:t>
      </w:r>
      <w:r w:rsidR="003F2498">
        <w:rPr>
          <w:rFonts w:ascii="Times New Roman" w:hAnsi="Times New Roman" w:cs="Times New Roman"/>
        </w:rPr>
        <w:t>t</w:t>
      </w:r>
      <w:r w:rsidR="00877E55">
        <w:rPr>
          <w:rFonts w:ascii="Times New Roman" w:hAnsi="Times New Roman" w:cs="Times New Roman"/>
        </w:rPr>
        <w:t>ea un fin</w:t>
      </w:r>
      <w:r w:rsidR="003F2498">
        <w:rPr>
          <w:rFonts w:ascii="Times New Roman" w:hAnsi="Times New Roman" w:cs="Times New Roman"/>
        </w:rPr>
        <w:t xml:space="preserve"> particular</w:t>
      </w:r>
      <w:r w:rsidR="00877E55">
        <w:rPr>
          <w:rFonts w:ascii="Times New Roman" w:hAnsi="Times New Roman" w:cs="Times New Roman"/>
        </w:rPr>
        <w:t xml:space="preserve">, se inicia y se mantiene una conducta dada </w:t>
      </w:r>
      <w:r w:rsidR="003F2498">
        <w:rPr>
          <w:rFonts w:ascii="Times New Roman" w:hAnsi="Times New Roman" w:cs="Times New Roman"/>
        </w:rPr>
        <w:t xml:space="preserve">con el propósito </w:t>
      </w:r>
      <w:r w:rsidR="00877E55">
        <w:rPr>
          <w:rFonts w:ascii="Times New Roman" w:hAnsi="Times New Roman" w:cs="Times New Roman"/>
        </w:rPr>
        <w:t>de realizar lo dispuesto, de tal forma que guarda una estrecha relación con los procesos motivacionales.</w:t>
      </w:r>
      <w:r w:rsidR="00E27005">
        <w:rPr>
          <w:rFonts w:ascii="Times New Roman" w:hAnsi="Times New Roman" w:cs="Times New Roman"/>
        </w:rPr>
        <w:t xml:space="preserve"> Cuando se trata de aspectos relacionados con el estudio, las metas mantienen el comportamiento dirigido a la consecución de tareas académicas.</w:t>
      </w:r>
    </w:p>
    <w:p w14:paraId="5A975A90" w14:textId="467A6934" w:rsidR="008953BB" w:rsidRDefault="00E27005" w:rsidP="00FB7946">
      <w:pPr>
        <w:spacing w:line="360" w:lineRule="auto"/>
        <w:jc w:val="both"/>
        <w:rPr>
          <w:rFonts w:ascii="Times New Roman" w:hAnsi="Times New Roman" w:cs="Times New Roman"/>
        </w:rPr>
      </w:pPr>
      <w:r>
        <w:rPr>
          <w:rFonts w:ascii="Times New Roman" w:hAnsi="Times New Roman" w:cs="Times New Roman"/>
        </w:rPr>
        <w:tab/>
      </w:r>
      <w:r w:rsidR="005429ED">
        <w:rPr>
          <w:rFonts w:ascii="Times New Roman" w:hAnsi="Times New Roman" w:cs="Times New Roman"/>
        </w:rPr>
        <w:t xml:space="preserve">Diversos estudios han </w:t>
      </w:r>
      <w:r w:rsidR="008953BB" w:rsidRPr="008953BB">
        <w:rPr>
          <w:rFonts w:ascii="Times New Roman" w:hAnsi="Times New Roman" w:cs="Times New Roman"/>
        </w:rPr>
        <w:t>reportado que las metas</w:t>
      </w:r>
      <w:r w:rsidR="005429ED">
        <w:rPr>
          <w:rFonts w:ascii="Times New Roman" w:hAnsi="Times New Roman" w:cs="Times New Roman"/>
        </w:rPr>
        <w:t xml:space="preserve"> educativas</w:t>
      </w:r>
      <w:r w:rsidR="008953BB" w:rsidRPr="008953BB">
        <w:rPr>
          <w:rFonts w:ascii="Times New Roman" w:hAnsi="Times New Roman" w:cs="Times New Roman"/>
        </w:rPr>
        <w:t xml:space="preserve"> correlacionan con</w:t>
      </w:r>
      <w:r w:rsidR="005429ED">
        <w:rPr>
          <w:rFonts w:ascii="Times New Roman" w:hAnsi="Times New Roman" w:cs="Times New Roman"/>
        </w:rPr>
        <w:t xml:space="preserve"> las estrategias de aprendizaje. Esto es, l</w:t>
      </w:r>
      <w:r w:rsidR="008953BB" w:rsidRPr="008953BB">
        <w:rPr>
          <w:rFonts w:ascii="Times New Roman" w:hAnsi="Times New Roman" w:cs="Times New Roman"/>
        </w:rPr>
        <w:t xml:space="preserve">os estudiantes con metas </w:t>
      </w:r>
      <w:r w:rsidR="005429ED" w:rsidRPr="008953BB">
        <w:rPr>
          <w:rFonts w:ascii="Times New Roman" w:hAnsi="Times New Roman" w:cs="Times New Roman"/>
        </w:rPr>
        <w:t>académicas</w:t>
      </w:r>
      <w:r w:rsidR="005429ED">
        <w:rPr>
          <w:rFonts w:ascii="Times New Roman" w:hAnsi="Times New Roman" w:cs="Times New Roman"/>
        </w:rPr>
        <w:t xml:space="preserve"> claras, </w:t>
      </w:r>
      <w:r w:rsidR="008953BB" w:rsidRPr="008953BB">
        <w:rPr>
          <w:rFonts w:ascii="Times New Roman" w:hAnsi="Times New Roman" w:cs="Times New Roman"/>
        </w:rPr>
        <w:t xml:space="preserve"> tienden a utilizar estrategias de aprendizaje autorregulado, ya que </w:t>
      </w:r>
      <w:r w:rsidR="00DC56A6" w:rsidRPr="008953BB">
        <w:rPr>
          <w:rFonts w:ascii="Times New Roman" w:hAnsi="Times New Roman" w:cs="Times New Roman"/>
        </w:rPr>
        <w:t>éstas</w:t>
      </w:r>
      <w:r w:rsidR="008953BB" w:rsidRPr="008953BB">
        <w:rPr>
          <w:rFonts w:ascii="Times New Roman" w:hAnsi="Times New Roman" w:cs="Times New Roman"/>
        </w:rPr>
        <w:t xml:space="preserve"> dirigen las intenciones de la conducta </w:t>
      </w:r>
      <w:r w:rsidR="00DC56A6">
        <w:rPr>
          <w:rFonts w:ascii="Times New Roman" w:hAnsi="Times New Roman" w:cs="Times New Roman"/>
        </w:rPr>
        <w:t xml:space="preserve">hacia la obtención de un fin relacionado con </w:t>
      </w:r>
      <w:r w:rsidR="00C00247">
        <w:rPr>
          <w:rFonts w:ascii="Times New Roman" w:hAnsi="Times New Roman" w:cs="Times New Roman"/>
        </w:rPr>
        <w:t>las actividades estudio (</w:t>
      </w:r>
      <w:r w:rsidR="00CD02EE">
        <w:rPr>
          <w:rFonts w:ascii="Times New Roman" w:hAnsi="Times New Roman" w:cs="Times New Roman"/>
        </w:rPr>
        <w:t>Gaxiola &amp; González, 2019</w:t>
      </w:r>
      <w:r w:rsidR="00C00247">
        <w:rPr>
          <w:rFonts w:ascii="Times New Roman" w:hAnsi="Times New Roman" w:cs="Times New Roman"/>
        </w:rPr>
        <w:t>)</w:t>
      </w:r>
      <w:r w:rsidR="00CD02EE">
        <w:rPr>
          <w:rFonts w:ascii="Times New Roman" w:hAnsi="Times New Roman" w:cs="Times New Roman"/>
        </w:rPr>
        <w:t>.</w:t>
      </w:r>
    </w:p>
    <w:p w14:paraId="6122C7EE" w14:textId="77777777" w:rsidR="00FB7946" w:rsidRPr="00FB7946" w:rsidRDefault="00FB7946" w:rsidP="00FB7946">
      <w:pPr>
        <w:spacing w:line="360" w:lineRule="auto"/>
        <w:jc w:val="both"/>
        <w:rPr>
          <w:rFonts w:ascii="Times New Roman" w:hAnsi="Times New Roman" w:cs="Times New Roman"/>
        </w:rPr>
      </w:pPr>
    </w:p>
    <w:p w14:paraId="7FB6B540" w14:textId="4E859473" w:rsidR="005C5FC2" w:rsidRDefault="005C5FC2" w:rsidP="005C5FC2">
      <w:pPr>
        <w:spacing w:line="360" w:lineRule="auto"/>
        <w:jc w:val="center"/>
        <w:rPr>
          <w:rFonts w:ascii="Times New Roman" w:hAnsi="Times New Roman" w:cs="Times New Roman"/>
          <w:b/>
          <w:sz w:val="28"/>
        </w:rPr>
      </w:pPr>
      <w:r w:rsidRPr="005C5FC2">
        <w:rPr>
          <w:rFonts w:ascii="Times New Roman" w:hAnsi="Times New Roman" w:cs="Times New Roman"/>
          <w:b/>
          <w:sz w:val="28"/>
        </w:rPr>
        <w:t>Realismo</w:t>
      </w:r>
      <w:r w:rsidR="0040601F">
        <w:rPr>
          <w:rFonts w:ascii="Times New Roman" w:hAnsi="Times New Roman" w:cs="Times New Roman"/>
          <w:b/>
          <w:sz w:val="28"/>
        </w:rPr>
        <w:t xml:space="preserve"> como rasgo personal</w:t>
      </w:r>
    </w:p>
    <w:p w14:paraId="7D89ACBC" w14:textId="15AD87AF" w:rsidR="006D2022" w:rsidRDefault="006D2022" w:rsidP="00E85F3B">
      <w:pPr>
        <w:spacing w:line="360" w:lineRule="auto"/>
        <w:ind w:firstLine="708"/>
        <w:jc w:val="both"/>
        <w:rPr>
          <w:rFonts w:ascii="Times New Roman" w:hAnsi="Times New Roman" w:cs="Times New Roman"/>
        </w:rPr>
      </w:pPr>
      <w:r>
        <w:rPr>
          <w:rFonts w:ascii="Times New Roman" w:hAnsi="Times New Roman" w:cs="Times New Roman"/>
        </w:rPr>
        <w:t xml:space="preserve">Partiendo de la premisa de que el realismo así como el optimismo y </w:t>
      </w:r>
      <w:proofErr w:type="spellStart"/>
      <w:r>
        <w:rPr>
          <w:rFonts w:ascii="Times New Roman" w:hAnsi="Times New Roman" w:cs="Times New Roman"/>
        </w:rPr>
        <w:t>pesimism</w:t>
      </w:r>
      <w:proofErr w:type="spellEnd"/>
      <w:r>
        <w:rPr>
          <w:rFonts w:ascii="Times New Roman" w:hAnsi="Times New Roman" w:cs="Times New Roman"/>
        </w:rPr>
        <w:t xml:space="preserve"> son rasgos de personalidad, conviene primeramente definirla. Según l</w:t>
      </w:r>
      <w:r w:rsidRPr="006D2022">
        <w:rPr>
          <w:rFonts w:ascii="Times New Roman" w:hAnsi="Times New Roman" w:cs="Times New Roman"/>
        </w:rPr>
        <w:t>a Real Academia Española</w:t>
      </w:r>
      <w:r>
        <w:rPr>
          <w:rFonts w:ascii="Times New Roman" w:hAnsi="Times New Roman" w:cs="Times New Roman"/>
        </w:rPr>
        <w:t xml:space="preserve"> de la Lengua (como se citó</w:t>
      </w:r>
      <w:r w:rsidR="00EA4B75">
        <w:rPr>
          <w:rFonts w:ascii="Times New Roman" w:hAnsi="Times New Roman" w:cs="Times New Roman"/>
        </w:rPr>
        <w:t xml:space="preserve"> en Aragón y Flores, 2014)</w:t>
      </w:r>
      <w:r>
        <w:rPr>
          <w:rFonts w:ascii="Times New Roman" w:hAnsi="Times New Roman" w:cs="Times New Roman"/>
        </w:rPr>
        <w:t xml:space="preserve"> la personalidad es la diferencia individual que cons</w:t>
      </w:r>
      <w:r w:rsidRPr="006D2022">
        <w:rPr>
          <w:rFonts w:ascii="Times New Roman" w:hAnsi="Times New Roman" w:cs="Times New Roman"/>
        </w:rPr>
        <w:t xml:space="preserve">tituye a cada persona y la distingue de </w:t>
      </w:r>
      <w:r>
        <w:rPr>
          <w:rFonts w:ascii="Times New Roman" w:hAnsi="Times New Roman" w:cs="Times New Roman"/>
        </w:rPr>
        <w:t xml:space="preserve">otra y como se concibe como el </w:t>
      </w:r>
      <w:r w:rsidRPr="006D2022">
        <w:rPr>
          <w:rFonts w:ascii="Times New Roman" w:hAnsi="Times New Roman" w:cs="Times New Roman"/>
        </w:rPr>
        <w:t>conjunto de características o cualidades individuales q</w:t>
      </w:r>
      <w:r>
        <w:rPr>
          <w:rFonts w:ascii="Times New Roman" w:hAnsi="Times New Roman" w:cs="Times New Roman"/>
        </w:rPr>
        <w:t>ue destacan en una persona y que la distingue de otra</w:t>
      </w:r>
      <w:r w:rsidRPr="006D2022">
        <w:rPr>
          <w:rFonts w:ascii="Times New Roman" w:hAnsi="Times New Roman" w:cs="Times New Roman"/>
        </w:rPr>
        <w:t>.</w:t>
      </w:r>
    </w:p>
    <w:p w14:paraId="7923D6F0" w14:textId="02340725" w:rsidR="007B1104" w:rsidRDefault="007B1104" w:rsidP="00E85F3B">
      <w:pPr>
        <w:spacing w:line="360" w:lineRule="auto"/>
        <w:ind w:firstLine="708"/>
        <w:jc w:val="both"/>
        <w:rPr>
          <w:rFonts w:ascii="Times New Roman" w:hAnsi="Times New Roman" w:cs="Times New Roman"/>
        </w:rPr>
      </w:pPr>
      <w:r w:rsidRPr="007B1104">
        <w:rPr>
          <w:rFonts w:ascii="Times New Roman" w:hAnsi="Times New Roman" w:cs="Times New Roman"/>
        </w:rPr>
        <w:t xml:space="preserve">La personalidad representa aquellas características </w:t>
      </w:r>
      <w:r>
        <w:rPr>
          <w:rFonts w:ascii="Times New Roman" w:hAnsi="Times New Roman" w:cs="Times New Roman"/>
        </w:rPr>
        <w:t xml:space="preserve">individuales </w:t>
      </w:r>
      <w:r w:rsidRPr="007B1104">
        <w:rPr>
          <w:rFonts w:ascii="Times New Roman" w:hAnsi="Times New Roman" w:cs="Times New Roman"/>
        </w:rPr>
        <w:t xml:space="preserve">que explican </w:t>
      </w:r>
      <w:r>
        <w:rPr>
          <w:rFonts w:ascii="Times New Roman" w:hAnsi="Times New Roman" w:cs="Times New Roman"/>
        </w:rPr>
        <w:t xml:space="preserve">patrones consistentes de comportamiento y que incluye procesos cognitivos, afectivos y de </w:t>
      </w:r>
      <w:r w:rsidR="00B25FA3">
        <w:rPr>
          <w:rFonts w:ascii="Times New Roman" w:hAnsi="Times New Roman" w:cs="Times New Roman"/>
        </w:rPr>
        <w:t>conductas abiertas (Aragón &amp; Flores, 2014).</w:t>
      </w:r>
      <w:r w:rsidRPr="007B1104">
        <w:rPr>
          <w:rFonts w:ascii="Times New Roman" w:hAnsi="Times New Roman" w:cs="Times New Roman"/>
        </w:rPr>
        <w:t xml:space="preserve"> </w:t>
      </w:r>
      <w:r w:rsidR="001B5DD4">
        <w:rPr>
          <w:rFonts w:ascii="Times New Roman" w:hAnsi="Times New Roman" w:cs="Times New Roman"/>
        </w:rPr>
        <w:t xml:space="preserve">de tal forma que de manera particular tiene una injerencia directa la toma de decisiones. </w:t>
      </w:r>
    </w:p>
    <w:p w14:paraId="22F5FB1C" w14:textId="5E3429FF" w:rsidR="00E71DC4" w:rsidRDefault="00C72982" w:rsidP="00E85F3B">
      <w:pPr>
        <w:spacing w:line="360" w:lineRule="auto"/>
        <w:ind w:firstLine="708"/>
        <w:jc w:val="both"/>
        <w:rPr>
          <w:rFonts w:ascii="Times New Roman" w:hAnsi="Times New Roman" w:cs="Times New Roman"/>
        </w:rPr>
      </w:pPr>
      <w:r w:rsidRPr="00C72982">
        <w:rPr>
          <w:rFonts w:ascii="Times New Roman" w:hAnsi="Times New Roman" w:cs="Times New Roman"/>
        </w:rPr>
        <w:t xml:space="preserve">El realismo se puede considerar como una de las características o rasgos que todo </w:t>
      </w:r>
      <w:r w:rsidR="00E85F3B">
        <w:rPr>
          <w:rFonts w:ascii="Times New Roman" w:hAnsi="Times New Roman" w:cs="Times New Roman"/>
        </w:rPr>
        <w:t xml:space="preserve">individuo requiere poseer </w:t>
      </w:r>
      <w:r w:rsidRPr="00C72982">
        <w:rPr>
          <w:rFonts w:ascii="Times New Roman" w:hAnsi="Times New Roman" w:cs="Times New Roman"/>
        </w:rPr>
        <w:t>ya que aumenta la probabilidad de tomar buenas</w:t>
      </w:r>
      <w:r w:rsidR="00E71DC4">
        <w:rPr>
          <w:rFonts w:ascii="Times New Roman" w:hAnsi="Times New Roman" w:cs="Times New Roman"/>
        </w:rPr>
        <w:t xml:space="preserve"> y exitosas decisiones (Sánchez-García,</w:t>
      </w:r>
      <w:r w:rsidR="00E452BB">
        <w:rPr>
          <w:rFonts w:ascii="Times New Roman" w:hAnsi="Times New Roman" w:cs="Times New Roman"/>
        </w:rPr>
        <w:t xml:space="preserve"> Hernández, Flórez, Saraiva &amp; Gabriel,</w:t>
      </w:r>
      <w:r w:rsidR="00E71DC4">
        <w:rPr>
          <w:rFonts w:ascii="Times New Roman" w:hAnsi="Times New Roman" w:cs="Times New Roman"/>
        </w:rPr>
        <w:t xml:space="preserve"> 2017). </w:t>
      </w:r>
      <w:r w:rsidR="00E85F3B">
        <w:rPr>
          <w:rFonts w:ascii="Times New Roman" w:hAnsi="Times New Roman" w:cs="Times New Roman"/>
        </w:rPr>
        <w:t>Apegarse a condiciones realistas, puede garantizar en cierta medida, resultados favorables.</w:t>
      </w:r>
    </w:p>
    <w:p w14:paraId="356763EA" w14:textId="7F40FE5E" w:rsidR="00442A55" w:rsidRDefault="00CC1BBB" w:rsidP="009F4430">
      <w:pPr>
        <w:spacing w:line="360" w:lineRule="auto"/>
        <w:ind w:firstLine="708"/>
        <w:jc w:val="both"/>
        <w:rPr>
          <w:rFonts w:ascii="Times New Roman" w:hAnsi="Times New Roman" w:cs="Times New Roman"/>
        </w:rPr>
      </w:pPr>
      <w:r>
        <w:rPr>
          <w:rFonts w:ascii="Times New Roman" w:hAnsi="Times New Roman" w:cs="Times New Roman"/>
        </w:rPr>
        <w:t>Como rasgo personal, el realismo e</w:t>
      </w:r>
      <w:r w:rsidR="00E85F3B">
        <w:rPr>
          <w:rFonts w:ascii="Times New Roman" w:hAnsi="Times New Roman" w:cs="Times New Roman"/>
        </w:rPr>
        <w:t xml:space="preserve">s </w:t>
      </w:r>
      <w:r w:rsidR="00741068">
        <w:rPr>
          <w:rFonts w:ascii="Times New Roman" w:hAnsi="Times New Roman" w:cs="Times New Roman"/>
        </w:rPr>
        <w:t>un constructo poco estudiado y mas bien se ha abordado en</w:t>
      </w:r>
      <w:r w:rsidR="008F6BA7">
        <w:rPr>
          <w:rFonts w:ascii="Times New Roman" w:hAnsi="Times New Roman" w:cs="Times New Roman"/>
        </w:rPr>
        <w:t xml:space="preserve"> el ámbito del emprendimiento. </w:t>
      </w:r>
      <w:r w:rsidR="00741068" w:rsidRPr="00741068">
        <w:rPr>
          <w:rFonts w:ascii="Times New Roman" w:hAnsi="Times New Roman" w:cs="Times New Roman"/>
        </w:rPr>
        <w:t xml:space="preserve">Tanto el optimismo como el pesimismo son </w:t>
      </w:r>
      <w:r w:rsidR="00741068" w:rsidRPr="00741068">
        <w:rPr>
          <w:rFonts w:ascii="Times New Roman" w:hAnsi="Times New Roman" w:cs="Times New Roman"/>
        </w:rPr>
        <w:lastRenderedPageBreak/>
        <w:t>dis</w:t>
      </w:r>
      <w:r w:rsidR="008F6BA7">
        <w:rPr>
          <w:rFonts w:ascii="Times New Roman" w:hAnsi="Times New Roman" w:cs="Times New Roman"/>
        </w:rPr>
        <w:t>posiciones que se centran en</w:t>
      </w:r>
      <w:r w:rsidR="00741068" w:rsidRPr="00741068">
        <w:rPr>
          <w:rFonts w:ascii="Times New Roman" w:hAnsi="Times New Roman" w:cs="Times New Roman"/>
        </w:rPr>
        <w:t xml:space="preserve"> resultados actuales y futuros y los dos se cruzan en lo que </w:t>
      </w:r>
      <w:r w:rsidR="008F6BA7">
        <w:rPr>
          <w:rFonts w:ascii="Times New Roman" w:hAnsi="Times New Roman" w:cs="Times New Roman"/>
        </w:rPr>
        <w:t xml:space="preserve">ha sido denominado </w:t>
      </w:r>
      <w:r w:rsidR="00741068" w:rsidRPr="00741068">
        <w:rPr>
          <w:rFonts w:ascii="Times New Roman" w:hAnsi="Times New Roman" w:cs="Times New Roman"/>
        </w:rPr>
        <w:t xml:space="preserve">eje de realismo. </w:t>
      </w:r>
      <w:r w:rsidR="00BE6093">
        <w:rPr>
          <w:rFonts w:ascii="Times New Roman" w:hAnsi="Times New Roman" w:cs="Times New Roman"/>
        </w:rPr>
        <w:t xml:space="preserve">Dicho eje </w:t>
      </w:r>
      <w:r w:rsidR="00741068" w:rsidRPr="00741068">
        <w:rPr>
          <w:rFonts w:ascii="Times New Roman" w:hAnsi="Times New Roman" w:cs="Times New Roman"/>
        </w:rPr>
        <w:t>es el factor de rendimiento</w:t>
      </w:r>
      <w:r w:rsidR="00BE6093">
        <w:rPr>
          <w:rFonts w:ascii="Times New Roman" w:hAnsi="Times New Roman" w:cs="Times New Roman"/>
        </w:rPr>
        <w:t xml:space="preserve"> ya que </w:t>
      </w:r>
      <w:r w:rsidR="009F4430">
        <w:rPr>
          <w:rFonts w:ascii="Times New Roman" w:hAnsi="Times New Roman" w:cs="Times New Roman"/>
        </w:rPr>
        <w:t xml:space="preserve">se cruzan aspectos relacionados con aspiraciones y expectativas, y  por otro lado, permite concebir la existencia de optimismo con respecto a ciertas metas a la vez de ser conscientes de los obstáculos que podrían enfrentarse, haciendo alusión al pesimismo. Desde la cultura emprendedora, </w:t>
      </w:r>
      <w:r w:rsidR="00DA4C6D" w:rsidRPr="00DA4C6D">
        <w:rPr>
          <w:rFonts w:ascii="Times New Roman" w:hAnsi="Times New Roman" w:cs="Times New Roman"/>
        </w:rPr>
        <w:t>el eje del realismo permite concebir que los emprendedores sean optimistas sobre algunos aspectos de su negocio</w:t>
      </w:r>
      <w:r w:rsidR="009F4430">
        <w:rPr>
          <w:rFonts w:ascii="Times New Roman" w:hAnsi="Times New Roman" w:cs="Times New Roman"/>
        </w:rPr>
        <w:t>,</w:t>
      </w:r>
      <w:r w:rsidR="00DA4C6D" w:rsidRPr="00DA4C6D">
        <w:rPr>
          <w:rFonts w:ascii="Times New Roman" w:hAnsi="Times New Roman" w:cs="Times New Roman"/>
        </w:rPr>
        <w:t xml:space="preserve"> y al mismo tiempo </w:t>
      </w:r>
      <w:r w:rsidR="009F4430">
        <w:rPr>
          <w:rFonts w:ascii="Times New Roman" w:hAnsi="Times New Roman" w:cs="Times New Roman"/>
        </w:rPr>
        <w:t>pesimistas sobre otros aspectos</w:t>
      </w:r>
      <w:r w:rsidR="008F05AA">
        <w:rPr>
          <w:rFonts w:ascii="Times New Roman" w:hAnsi="Times New Roman" w:cs="Times New Roman"/>
        </w:rPr>
        <w:t xml:space="preserve"> </w:t>
      </w:r>
      <w:r w:rsidR="009F4430">
        <w:rPr>
          <w:rFonts w:ascii="Times New Roman" w:hAnsi="Times New Roman" w:cs="Times New Roman"/>
        </w:rPr>
        <w:t>(</w:t>
      </w:r>
      <w:proofErr w:type="spellStart"/>
      <w:r w:rsidR="008F05AA">
        <w:rPr>
          <w:rFonts w:ascii="Times New Roman" w:hAnsi="Times New Roman" w:cs="Times New Roman"/>
        </w:rPr>
        <w:t>Danns</w:t>
      </w:r>
      <w:proofErr w:type="spellEnd"/>
      <w:r w:rsidR="008F05AA">
        <w:rPr>
          <w:rFonts w:ascii="Times New Roman" w:hAnsi="Times New Roman" w:cs="Times New Roman"/>
        </w:rPr>
        <w:t xml:space="preserve"> &amp; </w:t>
      </w:r>
      <w:proofErr w:type="spellStart"/>
      <w:r w:rsidR="008F05AA">
        <w:rPr>
          <w:rFonts w:ascii="Times New Roman" w:hAnsi="Times New Roman" w:cs="Times New Roman"/>
        </w:rPr>
        <w:t>Danns</w:t>
      </w:r>
      <w:proofErr w:type="spellEnd"/>
      <w:r w:rsidR="008F05AA">
        <w:rPr>
          <w:rFonts w:ascii="Times New Roman" w:hAnsi="Times New Roman" w:cs="Times New Roman"/>
        </w:rPr>
        <w:t>, 2020</w:t>
      </w:r>
      <w:r w:rsidR="009F4430">
        <w:rPr>
          <w:rFonts w:ascii="Times New Roman" w:hAnsi="Times New Roman" w:cs="Times New Roman"/>
        </w:rPr>
        <w:t>).</w:t>
      </w:r>
    </w:p>
    <w:p w14:paraId="6D125FF5" w14:textId="4304A3AD" w:rsidR="00B86975" w:rsidRDefault="00686672" w:rsidP="00B86975">
      <w:pPr>
        <w:spacing w:line="360" w:lineRule="auto"/>
        <w:ind w:firstLine="708"/>
        <w:jc w:val="both"/>
        <w:rPr>
          <w:rFonts w:ascii="Times New Roman" w:hAnsi="Times New Roman" w:cs="Times New Roman"/>
        </w:rPr>
      </w:pPr>
      <w:r>
        <w:rPr>
          <w:rFonts w:ascii="Times New Roman" w:hAnsi="Times New Roman" w:cs="Times New Roman"/>
        </w:rPr>
        <w:t>El realismo media entre el optimismo y el pesimismo, permite centrarse</w:t>
      </w:r>
      <w:r w:rsidR="0011330A">
        <w:rPr>
          <w:rFonts w:ascii="Times New Roman" w:hAnsi="Times New Roman" w:cs="Times New Roman"/>
        </w:rPr>
        <w:t xml:space="preserve"> en la realidad tal cual es, valorando </w:t>
      </w:r>
      <w:r w:rsidR="001D74F3">
        <w:rPr>
          <w:rFonts w:ascii="Times New Roman" w:hAnsi="Times New Roman" w:cs="Times New Roman"/>
        </w:rPr>
        <w:t xml:space="preserve">a conciencia </w:t>
      </w:r>
      <w:r w:rsidR="0011330A">
        <w:rPr>
          <w:rFonts w:ascii="Times New Roman" w:hAnsi="Times New Roman" w:cs="Times New Roman"/>
        </w:rPr>
        <w:t xml:space="preserve">los pro y los contra </w:t>
      </w:r>
      <w:r w:rsidR="001D74F3">
        <w:rPr>
          <w:rFonts w:ascii="Times New Roman" w:hAnsi="Times New Roman" w:cs="Times New Roman"/>
        </w:rPr>
        <w:t xml:space="preserve"> de tomar una decisión</w:t>
      </w:r>
      <w:r w:rsidR="00457F2D">
        <w:rPr>
          <w:rFonts w:ascii="Times New Roman" w:hAnsi="Times New Roman" w:cs="Times New Roman"/>
        </w:rPr>
        <w:t xml:space="preserve"> y de las consecuencias de ello. </w:t>
      </w:r>
      <w:r w:rsidR="001D74F3">
        <w:rPr>
          <w:rFonts w:ascii="Times New Roman" w:hAnsi="Times New Roman" w:cs="Times New Roman"/>
        </w:rPr>
        <w:t xml:space="preserve"> </w:t>
      </w:r>
      <w:r w:rsidR="00457F2D">
        <w:rPr>
          <w:rFonts w:ascii="Times New Roman" w:hAnsi="Times New Roman" w:cs="Times New Roman"/>
        </w:rPr>
        <w:t xml:space="preserve">En palabras de López y Ruiz (2015) es considerado </w:t>
      </w:r>
      <w:r w:rsidR="00C27403" w:rsidRPr="00C27403">
        <w:rPr>
          <w:rFonts w:ascii="Times New Roman" w:hAnsi="Times New Roman" w:cs="Times New Roman"/>
        </w:rPr>
        <w:t>un rasgo positivo en el mundo competitivo de los negocios</w:t>
      </w:r>
      <w:r w:rsidR="00B86975">
        <w:rPr>
          <w:rFonts w:ascii="Times New Roman" w:hAnsi="Times New Roman" w:cs="Times New Roman"/>
        </w:rPr>
        <w:t>, incluso de maner</w:t>
      </w:r>
      <w:r w:rsidR="00647892">
        <w:rPr>
          <w:rFonts w:ascii="Times New Roman" w:hAnsi="Times New Roman" w:cs="Times New Roman"/>
        </w:rPr>
        <w:t>a general, se concibe como un atributo</w:t>
      </w:r>
      <w:r w:rsidR="00B86975">
        <w:rPr>
          <w:rFonts w:ascii="Times New Roman" w:hAnsi="Times New Roman" w:cs="Times New Roman"/>
        </w:rPr>
        <w:t xml:space="preserve"> que genera una mejor perspectiva cuando se emprende cualquier acción, evitando resultados poco satisfactorios. </w:t>
      </w:r>
      <w:r w:rsidR="00647892">
        <w:rPr>
          <w:rFonts w:ascii="Times New Roman" w:hAnsi="Times New Roman" w:cs="Times New Roman"/>
        </w:rPr>
        <w:t>Es decir, cuando se es realista, se trata de considerar los fenómenos en su conjunto, sin ponerle adornos o sin denigrar sus posibilidades de éxito.</w:t>
      </w:r>
    </w:p>
    <w:p w14:paraId="7CA1C8A4" w14:textId="40CDB738" w:rsidR="00C27403" w:rsidRPr="00B86975" w:rsidRDefault="00C27403" w:rsidP="00B86975">
      <w:pPr>
        <w:spacing w:line="360" w:lineRule="auto"/>
        <w:jc w:val="both"/>
        <w:rPr>
          <w:rFonts w:ascii="Times New Roman" w:hAnsi="Times New Roman" w:cs="Times New Roman"/>
        </w:rPr>
      </w:pPr>
    </w:p>
    <w:p w14:paraId="350E8F18" w14:textId="468FC6E1" w:rsidR="00376734" w:rsidRDefault="00376734" w:rsidP="00376734">
      <w:pPr>
        <w:spacing w:line="360" w:lineRule="auto"/>
        <w:jc w:val="center"/>
        <w:rPr>
          <w:rFonts w:ascii="Times New Roman" w:hAnsi="Times New Roman" w:cs="Times New Roman"/>
          <w:b/>
          <w:sz w:val="32"/>
        </w:rPr>
      </w:pPr>
      <w:r w:rsidRPr="00376734">
        <w:rPr>
          <w:rFonts w:ascii="Times New Roman" w:hAnsi="Times New Roman" w:cs="Times New Roman"/>
          <w:b/>
          <w:sz w:val="32"/>
        </w:rPr>
        <w:t>Método</w:t>
      </w:r>
    </w:p>
    <w:p w14:paraId="2C0A3E30" w14:textId="0C539324" w:rsidR="00E82BBD" w:rsidRDefault="00E82BBD" w:rsidP="00E82BBD">
      <w:pPr>
        <w:spacing w:line="360" w:lineRule="auto"/>
        <w:jc w:val="both"/>
        <w:rPr>
          <w:rFonts w:ascii="Times New Roman" w:hAnsi="Times New Roman" w:cs="Times New Roman"/>
        </w:rPr>
      </w:pPr>
      <w:r>
        <w:rPr>
          <w:rFonts w:ascii="Times New Roman" w:hAnsi="Times New Roman" w:cs="Times New Roman"/>
        </w:rPr>
        <w:t>El estudio es de corte cuantitativo, con un diseño no experimental, transversal, de alcance descriptivo-correlacional</w:t>
      </w:r>
      <w:r w:rsidR="00D34960">
        <w:rPr>
          <w:rFonts w:ascii="Times New Roman" w:hAnsi="Times New Roman" w:cs="Times New Roman"/>
        </w:rPr>
        <w:t>.</w:t>
      </w:r>
    </w:p>
    <w:p w14:paraId="7D408E63" w14:textId="77777777" w:rsidR="00A145A3" w:rsidRPr="00E82BBD" w:rsidRDefault="00A145A3" w:rsidP="00E82BBD">
      <w:pPr>
        <w:spacing w:line="360" w:lineRule="auto"/>
        <w:jc w:val="both"/>
        <w:rPr>
          <w:rFonts w:ascii="Times New Roman" w:hAnsi="Times New Roman" w:cs="Times New Roman"/>
        </w:rPr>
      </w:pPr>
    </w:p>
    <w:p w14:paraId="0D8BC84C" w14:textId="28C9D7C7" w:rsidR="00376734" w:rsidRPr="00332185" w:rsidRDefault="00376734" w:rsidP="00332185">
      <w:pPr>
        <w:spacing w:line="360" w:lineRule="auto"/>
        <w:jc w:val="center"/>
        <w:rPr>
          <w:rFonts w:ascii="Times New Roman" w:hAnsi="Times New Roman" w:cs="Times New Roman"/>
          <w:b/>
          <w:sz w:val="28"/>
        </w:rPr>
      </w:pPr>
      <w:r w:rsidRPr="00332185">
        <w:rPr>
          <w:rFonts w:ascii="Times New Roman" w:hAnsi="Times New Roman" w:cs="Times New Roman"/>
          <w:b/>
          <w:sz w:val="28"/>
        </w:rPr>
        <w:t>Participantes</w:t>
      </w:r>
    </w:p>
    <w:p w14:paraId="6EE4D56E" w14:textId="2B83FD8B" w:rsidR="00332185" w:rsidRDefault="001D4074" w:rsidP="00997AD9">
      <w:pPr>
        <w:spacing w:line="360" w:lineRule="auto"/>
        <w:ind w:firstLine="708"/>
        <w:jc w:val="both"/>
        <w:rPr>
          <w:rFonts w:ascii="Times New Roman" w:hAnsi="Times New Roman" w:cs="Times New Roman"/>
        </w:rPr>
      </w:pPr>
      <w:r>
        <w:rPr>
          <w:rFonts w:ascii="Times New Roman" w:hAnsi="Times New Roman" w:cs="Times New Roman"/>
        </w:rPr>
        <w:t xml:space="preserve">El tipo de muestreo utilizado fue no probabilístico intencional. Participaron </w:t>
      </w:r>
      <w:r w:rsidR="00332185" w:rsidRPr="00332185">
        <w:rPr>
          <w:rFonts w:ascii="Times New Roman" w:hAnsi="Times New Roman" w:cs="Times New Roman"/>
        </w:rPr>
        <w:t xml:space="preserve">319 adolescentes </w:t>
      </w:r>
      <w:r>
        <w:rPr>
          <w:rFonts w:ascii="Times New Roman" w:hAnsi="Times New Roman" w:cs="Times New Roman"/>
        </w:rPr>
        <w:t xml:space="preserve">que cursan estudios universitarios, </w:t>
      </w:r>
      <w:r w:rsidR="00332185" w:rsidRPr="00332185">
        <w:rPr>
          <w:rFonts w:ascii="Times New Roman" w:hAnsi="Times New Roman" w:cs="Times New Roman"/>
        </w:rPr>
        <w:t>con edad promedio de 19.2 años.</w:t>
      </w:r>
      <w:r w:rsidR="007904E5">
        <w:rPr>
          <w:rFonts w:ascii="Times New Roman" w:hAnsi="Times New Roman" w:cs="Times New Roman"/>
        </w:rPr>
        <w:t xml:space="preserve"> </w:t>
      </w:r>
      <w:r w:rsidR="00D07169">
        <w:rPr>
          <w:rFonts w:ascii="Times New Roman" w:hAnsi="Times New Roman" w:cs="Times New Roman"/>
        </w:rPr>
        <w:t xml:space="preserve">Con respecto al turno en el que asisten a clases, </w:t>
      </w:r>
      <w:r w:rsidR="005C03DA">
        <w:rPr>
          <w:rFonts w:ascii="Times New Roman" w:hAnsi="Times New Roman" w:cs="Times New Roman"/>
        </w:rPr>
        <w:t xml:space="preserve">50.2% pertenece al turno matutino, y el 49.8% al vespertino. </w:t>
      </w:r>
      <w:r w:rsidR="007904E5">
        <w:rPr>
          <w:rFonts w:ascii="Times New Roman" w:hAnsi="Times New Roman" w:cs="Times New Roman"/>
        </w:rPr>
        <w:t>Se consideró importante indagar sobre su posición ordinal y se encontró que el 36.4% son el hijo menor, seguido de quienes ocupan la posición de primogénito con el 33.9%, el 21.9% ocupan la posición intermedia y el  7.8% son hijos únicos.</w:t>
      </w:r>
    </w:p>
    <w:p w14:paraId="070C6FB9" w14:textId="0326B186" w:rsidR="00A145A3" w:rsidRDefault="00A145A3" w:rsidP="004831C4">
      <w:pPr>
        <w:spacing w:line="360" w:lineRule="auto"/>
        <w:jc w:val="center"/>
        <w:rPr>
          <w:rFonts w:ascii="Times New Roman" w:hAnsi="Times New Roman" w:cs="Times New Roman"/>
          <w:b/>
          <w:sz w:val="28"/>
        </w:rPr>
      </w:pPr>
    </w:p>
    <w:p w14:paraId="7E7526AF" w14:textId="6F5A12F1" w:rsidR="00A145A3" w:rsidRDefault="00A145A3" w:rsidP="004831C4">
      <w:pPr>
        <w:spacing w:line="360" w:lineRule="auto"/>
        <w:jc w:val="center"/>
        <w:rPr>
          <w:rFonts w:ascii="Times New Roman" w:hAnsi="Times New Roman" w:cs="Times New Roman"/>
          <w:b/>
          <w:sz w:val="28"/>
        </w:rPr>
      </w:pPr>
    </w:p>
    <w:p w14:paraId="6D9592C5" w14:textId="1E2C8D13" w:rsidR="00A145A3" w:rsidRDefault="00A145A3" w:rsidP="004831C4">
      <w:pPr>
        <w:spacing w:line="360" w:lineRule="auto"/>
        <w:jc w:val="center"/>
        <w:rPr>
          <w:rFonts w:ascii="Times New Roman" w:hAnsi="Times New Roman" w:cs="Times New Roman"/>
          <w:b/>
          <w:sz w:val="28"/>
        </w:rPr>
      </w:pPr>
    </w:p>
    <w:p w14:paraId="2E2CCEF8" w14:textId="77777777" w:rsidR="00A145A3" w:rsidRDefault="00A145A3" w:rsidP="004831C4">
      <w:pPr>
        <w:spacing w:line="360" w:lineRule="auto"/>
        <w:jc w:val="center"/>
        <w:rPr>
          <w:rFonts w:ascii="Times New Roman" w:hAnsi="Times New Roman" w:cs="Times New Roman"/>
          <w:b/>
          <w:sz w:val="28"/>
        </w:rPr>
      </w:pPr>
    </w:p>
    <w:p w14:paraId="14CD7338" w14:textId="30A362A7" w:rsidR="00376734" w:rsidRPr="004831C4" w:rsidRDefault="00376734" w:rsidP="004831C4">
      <w:pPr>
        <w:spacing w:line="360" w:lineRule="auto"/>
        <w:jc w:val="center"/>
        <w:rPr>
          <w:rFonts w:ascii="Times New Roman" w:hAnsi="Times New Roman" w:cs="Times New Roman"/>
          <w:b/>
          <w:sz w:val="28"/>
        </w:rPr>
      </w:pPr>
      <w:r w:rsidRPr="004831C4">
        <w:rPr>
          <w:rFonts w:ascii="Times New Roman" w:hAnsi="Times New Roman" w:cs="Times New Roman"/>
          <w:b/>
          <w:sz w:val="28"/>
        </w:rPr>
        <w:lastRenderedPageBreak/>
        <w:t>Instrumentos</w:t>
      </w:r>
    </w:p>
    <w:p w14:paraId="6BED1894" w14:textId="7C5AD68C" w:rsidR="004831C4" w:rsidRDefault="004831C4" w:rsidP="005C5FC2">
      <w:pPr>
        <w:spacing w:line="360" w:lineRule="auto"/>
        <w:jc w:val="both"/>
        <w:rPr>
          <w:rFonts w:ascii="Times New Roman" w:hAnsi="Times New Roman" w:cs="Times New Roman"/>
        </w:rPr>
      </w:pPr>
      <w:r w:rsidRPr="000022A3">
        <w:rPr>
          <w:rFonts w:ascii="Times New Roman" w:hAnsi="Times New Roman" w:cs="Times New Roman"/>
          <w:i/>
        </w:rPr>
        <w:t xml:space="preserve">Escala de Metas de Estudio (EME) </w:t>
      </w:r>
      <w:r w:rsidRPr="004831C4">
        <w:rPr>
          <w:rFonts w:ascii="Times New Roman" w:hAnsi="Times New Roman" w:cs="Times New Roman"/>
        </w:rPr>
        <w:t>adapta</w:t>
      </w:r>
      <w:r w:rsidR="004E7783">
        <w:rPr>
          <w:rFonts w:ascii="Times New Roman" w:hAnsi="Times New Roman" w:cs="Times New Roman"/>
        </w:rPr>
        <w:t>ción de Valle et al.(1997). Es una escala que c</w:t>
      </w:r>
      <w:r w:rsidR="004E7783" w:rsidRPr="004E7783">
        <w:rPr>
          <w:rFonts w:ascii="Times New Roman" w:hAnsi="Times New Roman" w:cs="Times New Roman"/>
        </w:rPr>
        <w:t>o</w:t>
      </w:r>
      <w:r w:rsidR="004E7783">
        <w:rPr>
          <w:rFonts w:ascii="Times New Roman" w:hAnsi="Times New Roman" w:cs="Times New Roman"/>
        </w:rPr>
        <w:t>nsiste en 20 afirmaciones plan</w:t>
      </w:r>
      <w:r w:rsidR="004E7783" w:rsidRPr="004E7783">
        <w:rPr>
          <w:rFonts w:ascii="Times New Roman" w:hAnsi="Times New Roman" w:cs="Times New Roman"/>
        </w:rPr>
        <w:t xml:space="preserve">teadas para explorar el tipo de metas de los estudiantes </w:t>
      </w:r>
      <w:r w:rsidR="004E7783">
        <w:rPr>
          <w:rFonts w:ascii="Times New Roman" w:hAnsi="Times New Roman" w:cs="Times New Roman"/>
        </w:rPr>
        <w:t xml:space="preserve">hacia su </w:t>
      </w:r>
      <w:r w:rsidR="004E7783" w:rsidRPr="004E7783">
        <w:rPr>
          <w:rFonts w:ascii="Times New Roman" w:hAnsi="Times New Roman" w:cs="Times New Roman"/>
        </w:rPr>
        <w:t xml:space="preserve">comportamiento de estudiar; </w:t>
      </w:r>
      <w:r w:rsidR="004E7783">
        <w:rPr>
          <w:rFonts w:ascii="Times New Roman" w:hAnsi="Times New Roman" w:cs="Times New Roman"/>
        </w:rPr>
        <w:t>las opciones de respuesta son</w:t>
      </w:r>
      <w:r w:rsidR="004E7783" w:rsidRPr="004E7783">
        <w:rPr>
          <w:rFonts w:ascii="Times New Roman" w:hAnsi="Times New Roman" w:cs="Times New Roman"/>
        </w:rPr>
        <w:t xml:space="preserve"> tipo Likert. Tiene por objetivo evaluar tres orientaciones motivacionales: (a) metas de aprender o d</w:t>
      </w:r>
      <w:r w:rsidR="000022A3">
        <w:rPr>
          <w:rFonts w:ascii="Times New Roman" w:hAnsi="Times New Roman" w:cs="Times New Roman"/>
        </w:rPr>
        <w:t>e aprendizaje, (b) metas de re</w:t>
      </w:r>
      <w:r w:rsidR="004E7783" w:rsidRPr="004E7783">
        <w:rPr>
          <w:rFonts w:ascii="Times New Roman" w:hAnsi="Times New Roman" w:cs="Times New Roman"/>
        </w:rPr>
        <w:t>fuer</w:t>
      </w:r>
      <w:r w:rsidR="000022A3">
        <w:rPr>
          <w:rFonts w:ascii="Times New Roman" w:hAnsi="Times New Roman" w:cs="Times New Roman"/>
        </w:rPr>
        <w:t xml:space="preserve">zo social y (c) metas de logro.  </w:t>
      </w:r>
      <w:r w:rsidR="003B60C0" w:rsidRPr="003B60C0">
        <w:rPr>
          <w:rFonts w:ascii="Times New Roman" w:hAnsi="Times New Roman" w:cs="Times New Roman"/>
        </w:rPr>
        <w:t xml:space="preserve">Valle et al. (1997) informan que los coeficientes de fiabilidad son para </w:t>
      </w:r>
      <w:r w:rsidR="003B60C0">
        <w:rPr>
          <w:rFonts w:ascii="Times New Roman" w:hAnsi="Times New Roman" w:cs="Times New Roman"/>
        </w:rPr>
        <w:t xml:space="preserve">los tres tipos de </w:t>
      </w:r>
      <w:r w:rsidR="003B60C0" w:rsidRPr="003B60C0">
        <w:rPr>
          <w:rFonts w:ascii="Times New Roman" w:hAnsi="Times New Roman" w:cs="Times New Roman"/>
        </w:rPr>
        <w:t xml:space="preserve">metas </w:t>
      </w:r>
      <w:r w:rsidR="003B60C0">
        <w:rPr>
          <w:rFonts w:ascii="Times New Roman" w:hAnsi="Times New Roman" w:cs="Times New Roman"/>
        </w:rPr>
        <w:t xml:space="preserve">de 0.87. </w:t>
      </w:r>
    </w:p>
    <w:p w14:paraId="400F892E" w14:textId="4557CE4C" w:rsidR="00332185" w:rsidRDefault="004831C4" w:rsidP="005C5FC2">
      <w:pPr>
        <w:spacing w:line="360" w:lineRule="auto"/>
        <w:jc w:val="both"/>
        <w:rPr>
          <w:rFonts w:ascii="Times New Roman" w:hAnsi="Times New Roman" w:cs="Times New Roman"/>
        </w:rPr>
      </w:pPr>
      <w:r w:rsidRPr="005B39BF">
        <w:rPr>
          <w:rFonts w:ascii="Times New Roman" w:hAnsi="Times New Roman" w:cs="Times New Roman"/>
          <w:i/>
        </w:rPr>
        <w:t xml:space="preserve">Escala de Realismo de </w:t>
      </w:r>
      <w:proofErr w:type="spellStart"/>
      <w:r w:rsidRPr="005B39BF">
        <w:rPr>
          <w:rFonts w:ascii="Times New Roman" w:hAnsi="Times New Roman" w:cs="Times New Roman"/>
          <w:i/>
        </w:rPr>
        <w:t>Liang</w:t>
      </w:r>
      <w:proofErr w:type="spellEnd"/>
      <w:r w:rsidRPr="005B39BF">
        <w:rPr>
          <w:rFonts w:ascii="Times New Roman" w:hAnsi="Times New Roman" w:cs="Times New Roman"/>
          <w:i/>
        </w:rPr>
        <w:t xml:space="preserve"> y Dunn </w:t>
      </w:r>
      <w:r w:rsidR="00F90890">
        <w:rPr>
          <w:rFonts w:ascii="Times New Roman" w:hAnsi="Times New Roman" w:cs="Times New Roman"/>
        </w:rPr>
        <w:t>(2010) Se conforma de 7</w:t>
      </w:r>
      <w:r w:rsidR="005B39BF" w:rsidRPr="005B39BF">
        <w:rPr>
          <w:rFonts w:ascii="Times New Roman" w:hAnsi="Times New Roman" w:cs="Times New Roman"/>
        </w:rPr>
        <w:t xml:space="preserve"> </w:t>
      </w:r>
      <w:r w:rsidR="00F90890" w:rsidRPr="005B39BF">
        <w:rPr>
          <w:rFonts w:ascii="Times New Roman" w:hAnsi="Times New Roman" w:cs="Times New Roman"/>
        </w:rPr>
        <w:t>ítems</w:t>
      </w:r>
      <w:r w:rsidR="005B39BF" w:rsidRPr="005B39BF">
        <w:rPr>
          <w:rFonts w:ascii="Times New Roman" w:hAnsi="Times New Roman" w:cs="Times New Roman"/>
        </w:rPr>
        <w:t xml:space="preserve"> que se puntuaban en una escala tipo Likert con </w:t>
      </w:r>
      <w:r w:rsidR="009D09D8">
        <w:rPr>
          <w:rFonts w:ascii="Times New Roman" w:hAnsi="Times New Roman" w:cs="Times New Roman"/>
        </w:rPr>
        <w:t xml:space="preserve">cinco </w:t>
      </w:r>
      <w:r w:rsidR="005B39BF" w:rsidRPr="005B39BF">
        <w:rPr>
          <w:rFonts w:ascii="Times New Roman" w:hAnsi="Times New Roman" w:cs="Times New Roman"/>
        </w:rPr>
        <w:t>alternat</w:t>
      </w:r>
      <w:r w:rsidR="009D09D8">
        <w:rPr>
          <w:rFonts w:ascii="Times New Roman" w:hAnsi="Times New Roman" w:cs="Times New Roman"/>
        </w:rPr>
        <w:t xml:space="preserve">ivas de respuesta que indican el grado de acuerdo o desacuerdo </w:t>
      </w:r>
      <w:r w:rsidR="005B39BF" w:rsidRPr="005B39BF">
        <w:rPr>
          <w:rFonts w:ascii="Times New Roman" w:hAnsi="Times New Roman" w:cs="Times New Roman"/>
        </w:rPr>
        <w:t xml:space="preserve">con lo expresado en el </w:t>
      </w:r>
      <w:r w:rsidR="009D09D8" w:rsidRPr="005B39BF">
        <w:rPr>
          <w:rFonts w:ascii="Times New Roman" w:hAnsi="Times New Roman" w:cs="Times New Roman"/>
        </w:rPr>
        <w:t>ítem</w:t>
      </w:r>
      <w:r w:rsidR="009D09D8">
        <w:rPr>
          <w:rFonts w:ascii="Times New Roman" w:hAnsi="Times New Roman" w:cs="Times New Roman"/>
        </w:rPr>
        <w:t xml:space="preserve">, </w:t>
      </w:r>
      <w:r w:rsidR="005B39BF" w:rsidRPr="005B39BF">
        <w:rPr>
          <w:rFonts w:ascii="Times New Roman" w:hAnsi="Times New Roman" w:cs="Times New Roman"/>
        </w:rPr>
        <w:t xml:space="preserve">oscila entre “muy en desacuerdo” (1) y “muy de acuerdo” (5). La escala no tiene </w:t>
      </w:r>
      <w:r w:rsidR="009D09D8" w:rsidRPr="005B39BF">
        <w:rPr>
          <w:rFonts w:ascii="Times New Roman" w:hAnsi="Times New Roman" w:cs="Times New Roman"/>
        </w:rPr>
        <w:t>ítems</w:t>
      </w:r>
      <w:r w:rsidR="005B39BF" w:rsidRPr="005B39BF">
        <w:rPr>
          <w:rFonts w:ascii="Times New Roman" w:hAnsi="Times New Roman" w:cs="Times New Roman"/>
        </w:rPr>
        <w:t xml:space="preserve"> inversos y cada uno de ellos está expresado en sentido favorable al realismo</w:t>
      </w:r>
      <w:r w:rsidR="009D09D8">
        <w:rPr>
          <w:rFonts w:ascii="Times New Roman" w:hAnsi="Times New Roman" w:cs="Times New Roman"/>
        </w:rPr>
        <w:t>; u</w:t>
      </w:r>
      <w:r w:rsidR="005B39BF" w:rsidRPr="005B39BF">
        <w:rPr>
          <w:rFonts w:ascii="Times New Roman" w:hAnsi="Times New Roman" w:cs="Times New Roman"/>
        </w:rPr>
        <w:t xml:space="preserve">na alta </w:t>
      </w:r>
      <w:r w:rsidR="009D09D8" w:rsidRPr="005B39BF">
        <w:rPr>
          <w:rFonts w:ascii="Times New Roman" w:hAnsi="Times New Roman" w:cs="Times New Roman"/>
        </w:rPr>
        <w:t>puntuación</w:t>
      </w:r>
      <w:r w:rsidR="005B39BF" w:rsidRPr="005B39BF">
        <w:rPr>
          <w:rFonts w:ascii="Times New Roman" w:hAnsi="Times New Roman" w:cs="Times New Roman"/>
        </w:rPr>
        <w:t xml:space="preserve"> en la escala indica mayor grado de realismo. </w:t>
      </w:r>
      <w:r w:rsidR="009D09D8">
        <w:rPr>
          <w:rFonts w:ascii="Times New Roman" w:hAnsi="Times New Roman" w:cs="Times New Roman"/>
        </w:rPr>
        <w:t xml:space="preserve">El índice </w:t>
      </w:r>
      <w:r w:rsidR="005B39BF" w:rsidRPr="005B39BF">
        <w:rPr>
          <w:rFonts w:ascii="Times New Roman" w:hAnsi="Times New Roman" w:cs="Times New Roman"/>
        </w:rPr>
        <w:t>de consist</w:t>
      </w:r>
      <w:r w:rsidR="009D09D8">
        <w:rPr>
          <w:rFonts w:ascii="Times New Roman" w:hAnsi="Times New Roman" w:cs="Times New Roman"/>
        </w:rPr>
        <w:t>encia interna alfa de Cronbach se ha reportado como superior  a 0.</w:t>
      </w:r>
      <w:r w:rsidR="005B39BF" w:rsidRPr="005B39BF">
        <w:rPr>
          <w:rFonts w:ascii="Times New Roman" w:hAnsi="Times New Roman" w:cs="Times New Roman"/>
        </w:rPr>
        <w:t>8</w:t>
      </w:r>
      <w:r w:rsidR="009D09D8">
        <w:rPr>
          <w:rFonts w:ascii="Times New Roman" w:hAnsi="Times New Roman" w:cs="Times New Roman"/>
        </w:rPr>
        <w:t>0.</w:t>
      </w:r>
    </w:p>
    <w:p w14:paraId="70481509" w14:textId="77777777" w:rsidR="00A145A3" w:rsidRDefault="00A145A3" w:rsidP="00B12018">
      <w:pPr>
        <w:spacing w:line="360" w:lineRule="auto"/>
        <w:jc w:val="center"/>
        <w:rPr>
          <w:rFonts w:ascii="Times New Roman" w:hAnsi="Times New Roman" w:cs="Times New Roman"/>
          <w:b/>
          <w:sz w:val="28"/>
        </w:rPr>
      </w:pPr>
    </w:p>
    <w:p w14:paraId="6267BC1E" w14:textId="080CDB5C" w:rsidR="00376734" w:rsidRPr="00B12018" w:rsidRDefault="00376734" w:rsidP="00B12018">
      <w:pPr>
        <w:spacing w:line="360" w:lineRule="auto"/>
        <w:jc w:val="center"/>
        <w:rPr>
          <w:rFonts w:ascii="Times New Roman" w:hAnsi="Times New Roman" w:cs="Times New Roman"/>
          <w:b/>
          <w:sz w:val="28"/>
        </w:rPr>
      </w:pPr>
      <w:r w:rsidRPr="00B12018">
        <w:rPr>
          <w:rFonts w:ascii="Times New Roman" w:hAnsi="Times New Roman" w:cs="Times New Roman"/>
          <w:b/>
          <w:sz w:val="28"/>
        </w:rPr>
        <w:t>Procedimiento</w:t>
      </w:r>
    </w:p>
    <w:p w14:paraId="43765B26" w14:textId="26FA3E57" w:rsidR="005A2D9E" w:rsidRPr="00A7223F" w:rsidRDefault="00B24299" w:rsidP="00A7223F">
      <w:pPr>
        <w:spacing w:line="360" w:lineRule="auto"/>
        <w:jc w:val="both"/>
        <w:rPr>
          <w:rFonts w:ascii="Times New Roman" w:hAnsi="Times New Roman" w:cs="Times New Roman"/>
        </w:rPr>
      </w:pPr>
      <w:r>
        <w:rPr>
          <w:rFonts w:ascii="Times New Roman" w:hAnsi="Times New Roman" w:cs="Times New Roman"/>
        </w:rPr>
        <w:t>La fase empírica del estudio inició con la solicitud a las autoridades educativas para la puesta en marcha de la investigación. Posteriormente</w:t>
      </w:r>
      <w:r w:rsidR="00C53313">
        <w:rPr>
          <w:rFonts w:ascii="Times New Roman" w:hAnsi="Times New Roman" w:cs="Times New Roman"/>
        </w:rPr>
        <w:t xml:space="preserve"> como parte de as consideraciones éticas</w:t>
      </w:r>
      <w:r>
        <w:rPr>
          <w:rFonts w:ascii="Times New Roman" w:hAnsi="Times New Roman" w:cs="Times New Roman"/>
        </w:rPr>
        <w:t xml:space="preserve"> se llevó a cabo la recolección del asentimiento informado por parte de los participantes</w:t>
      </w:r>
      <w:r w:rsidR="00C53313">
        <w:rPr>
          <w:rFonts w:ascii="Times New Roman" w:hAnsi="Times New Roman" w:cs="Times New Roman"/>
        </w:rPr>
        <w:t xml:space="preserve">, a los que se hizo alusión la confidencialidad </w:t>
      </w:r>
      <w:r w:rsidR="003C1960">
        <w:rPr>
          <w:rFonts w:ascii="Times New Roman" w:hAnsi="Times New Roman" w:cs="Times New Roman"/>
        </w:rPr>
        <w:t xml:space="preserve">de la información </w:t>
      </w:r>
      <w:r w:rsidR="00C53313">
        <w:rPr>
          <w:rFonts w:ascii="Times New Roman" w:hAnsi="Times New Roman" w:cs="Times New Roman"/>
        </w:rPr>
        <w:t>y el anonimato</w:t>
      </w:r>
      <w:r w:rsidR="003C1960">
        <w:rPr>
          <w:rFonts w:ascii="Times New Roman" w:hAnsi="Times New Roman" w:cs="Times New Roman"/>
        </w:rPr>
        <w:t>;</w:t>
      </w:r>
      <w:r>
        <w:rPr>
          <w:rFonts w:ascii="Times New Roman" w:hAnsi="Times New Roman" w:cs="Times New Roman"/>
        </w:rPr>
        <w:t xml:space="preserve"> una vez que se evaluó su participación</w:t>
      </w:r>
      <w:r w:rsidR="00C53313">
        <w:rPr>
          <w:rFonts w:ascii="Times New Roman" w:hAnsi="Times New Roman" w:cs="Times New Roman"/>
        </w:rPr>
        <w:t>,</w:t>
      </w:r>
      <w:r>
        <w:rPr>
          <w:rFonts w:ascii="Times New Roman" w:hAnsi="Times New Roman" w:cs="Times New Roman"/>
        </w:rPr>
        <w:t xml:space="preserve"> se realizó la aplicación de los instrumentos de manera colectiva dentro de las aulas. </w:t>
      </w:r>
      <w:r w:rsidR="00D20C1F">
        <w:rPr>
          <w:rFonts w:ascii="Times New Roman" w:hAnsi="Times New Roman" w:cs="Times New Roman"/>
        </w:rPr>
        <w:t>El tratamiento de los datos se realizó utilizando la estadística descriptiva y el Coeficiente de correlación de Pearson, mediante el uso del Programa SPSS .21.</w:t>
      </w:r>
    </w:p>
    <w:p w14:paraId="37C48C2F" w14:textId="77777777" w:rsidR="00ED595E" w:rsidRDefault="00ED595E" w:rsidP="00C76FE6">
      <w:pPr>
        <w:spacing w:line="360" w:lineRule="auto"/>
        <w:jc w:val="center"/>
        <w:rPr>
          <w:rFonts w:ascii="Times New Roman" w:hAnsi="Times New Roman" w:cs="Times New Roman"/>
          <w:b/>
          <w:sz w:val="32"/>
        </w:rPr>
      </w:pPr>
    </w:p>
    <w:p w14:paraId="6B0E4A9B" w14:textId="26F3B408" w:rsidR="00C76FE6" w:rsidRPr="00C76FE6" w:rsidRDefault="00376734" w:rsidP="00C76FE6">
      <w:pPr>
        <w:spacing w:line="360" w:lineRule="auto"/>
        <w:jc w:val="center"/>
        <w:rPr>
          <w:rFonts w:ascii="Times New Roman" w:hAnsi="Times New Roman" w:cs="Times New Roman"/>
          <w:b/>
          <w:sz w:val="32"/>
        </w:rPr>
      </w:pPr>
      <w:r w:rsidRPr="00C76FE6">
        <w:rPr>
          <w:rFonts w:ascii="Times New Roman" w:hAnsi="Times New Roman" w:cs="Times New Roman"/>
          <w:b/>
          <w:sz w:val="32"/>
        </w:rPr>
        <w:t>Resultados</w:t>
      </w:r>
    </w:p>
    <w:p w14:paraId="72A026B8" w14:textId="2D7F19A4" w:rsidR="00A7223F" w:rsidRDefault="00C76FE6" w:rsidP="005C5FC2">
      <w:pPr>
        <w:spacing w:line="360" w:lineRule="auto"/>
        <w:jc w:val="both"/>
        <w:rPr>
          <w:rFonts w:ascii="Times New Roman" w:hAnsi="Times New Roman" w:cs="Times New Roman"/>
        </w:rPr>
      </w:pPr>
      <w:r w:rsidRPr="00C76FE6">
        <w:rPr>
          <w:rFonts w:ascii="Times New Roman" w:hAnsi="Times New Roman" w:cs="Times New Roman"/>
        </w:rPr>
        <w:t>Los hallazgos muestran</w:t>
      </w:r>
      <w:r w:rsidR="00ED595E">
        <w:rPr>
          <w:rFonts w:ascii="Times New Roman" w:hAnsi="Times New Roman" w:cs="Times New Roman"/>
        </w:rPr>
        <w:t xml:space="preserve"> en general,</w:t>
      </w:r>
      <w:r w:rsidRPr="00C76FE6">
        <w:rPr>
          <w:rFonts w:ascii="Times New Roman" w:hAnsi="Times New Roman" w:cs="Times New Roman"/>
        </w:rPr>
        <w:t xml:space="preserve"> una prevalencia del nivel alto </w:t>
      </w:r>
      <w:r w:rsidR="00ED595E">
        <w:rPr>
          <w:rFonts w:ascii="Times New Roman" w:hAnsi="Times New Roman" w:cs="Times New Roman"/>
        </w:rPr>
        <w:t>en las variables estudiadas. Particularmente con respecto a</w:t>
      </w:r>
      <w:r w:rsidRPr="00C76FE6">
        <w:rPr>
          <w:rFonts w:ascii="Times New Roman" w:hAnsi="Times New Roman" w:cs="Times New Roman"/>
        </w:rPr>
        <w:t xml:space="preserve">l </w:t>
      </w:r>
      <w:r w:rsidRPr="00ED595E">
        <w:rPr>
          <w:rFonts w:ascii="Times New Roman" w:hAnsi="Times New Roman" w:cs="Times New Roman"/>
        </w:rPr>
        <w:t xml:space="preserve">rasgo </w:t>
      </w:r>
      <w:r w:rsidR="00ED595E" w:rsidRPr="00ED595E">
        <w:rPr>
          <w:rFonts w:ascii="Times New Roman" w:hAnsi="Times New Roman" w:cs="Times New Roman"/>
        </w:rPr>
        <w:t>de</w:t>
      </w:r>
      <w:r w:rsidR="00ED595E">
        <w:rPr>
          <w:rFonts w:ascii="Times New Roman" w:hAnsi="Times New Roman" w:cs="Times New Roman"/>
          <w:i/>
        </w:rPr>
        <w:t xml:space="preserve"> realismo, </w:t>
      </w:r>
      <w:r w:rsidR="00ED595E" w:rsidRPr="00ED595E">
        <w:rPr>
          <w:rFonts w:ascii="Times New Roman" w:hAnsi="Times New Roman" w:cs="Times New Roman"/>
        </w:rPr>
        <w:t>como se observa en la Figura 1</w:t>
      </w:r>
      <w:r w:rsidR="00ED595E">
        <w:rPr>
          <w:rFonts w:ascii="Times New Roman" w:hAnsi="Times New Roman" w:cs="Times New Roman"/>
        </w:rPr>
        <w:t>, predomina el nivel alto, lo que indica que los participantes poseen una visión más realista de su situación de vida.</w:t>
      </w:r>
    </w:p>
    <w:p w14:paraId="0A42C364" w14:textId="185BF874" w:rsidR="00ED595E" w:rsidRDefault="00ED595E" w:rsidP="005C5FC2">
      <w:pPr>
        <w:spacing w:line="360" w:lineRule="auto"/>
        <w:jc w:val="both"/>
        <w:rPr>
          <w:rFonts w:ascii="Times New Roman" w:hAnsi="Times New Roman" w:cs="Times New Roman"/>
        </w:rPr>
      </w:pPr>
    </w:p>
    <w:p w14:paraId="1B572920" w14:textId="77777777" w:rsidR="00A145A3" w:rsidRDefault="00A145A3" w:rsidP="005C5FC2">
      <w:pPr>
        <w:spacing w:line="360" w:lineRule="auto"/>
        <w:jc w:val="both"/>
        <w:rPr>
          <w:rFonts w:ascii="Times New Roman" w:hAnsi="Times New Roman" w:cs="Times New Roman"/>
        </w:rPr>
      </w:pPr>
    </w:p>
    <w:p w14:paraId="1FBB19D8" w14:textId="67DB32A2" w:rsidR="00A7223F" w:rsidRPr="00A145A3" w:rsidRDefault="00A7223F" w:rsidP="00A7223F">
      <w:pPr>
        <w:spacing w:line="360" w:lineRule="auto"/>
        <w:ind w:left="2124" w:firstLine="708"/>
        <w:rPr>
          <w:rFonts w:ascii="Times New Roman" w:hAnsi="Times New Roman" w:cs="Times New Roman"/>
          <w:iCs/>
        </w:rPr>
      </w:pPr>
      <w:r w:rsidRPr="00A145A3">
        <w:rPr>
          <w:rFonts w:ascii="Times New Roman" w:hAnsi="Times New Roman" w:cs="Times New Roman"/>
          <w:b/>
          <w:bCs/>
        </w:rPr>
        <w:lastRenderedPageBreak/>
        <w:t>Figura 1.</w:t>
      </w:r>
      <w:r>
        <w:rPr>
          <w:rFonts w:ascii="Times New Roman" w:hAnsi="Times New Roman" w:cs="Times New Roman"/>
        </w:rPr>
        <w:t xml:space="preserve"> </w:t>
      </w:r>
      <w:r w:rsidRPr="00A145A3">
        <w:rPr>
          <w:rFonts w:ascii="Times New Roman" w:hAnsi="Times New Roman" w:cs="Times New Roman"/>
          <w:iCs/>
        </w:rPr>
        <w:t>Niveles de Realismo</w:t>
      </w:r>
    </w:p>
    <w:p w14:paraId="121C95B2" w14:textId="3792A919" w:rsidR="00A7223F" w:rsidRDefault="00A7223F" w:rsidP="005C5FC2">
      <w:pPr>
        <w:spacing w:line="360" w:lineRule="auto"/>
        <w:jc w:val="both"/>
        <w:rPr>
          <w:rFonts w:ascii="Times New Roman" w:hAnsi="Times New Roman" w:cs="Times New Roman"/>
        </w:rPr>
      </w:pPr>
      <w:r>
        <w:rPr>
          <w:rFonts w:ascii="Times New Roman" w:hAnsi="Times New Roman" w:cs="Times New Roman"/>
        </w:rPr>
        <w:t xml:space="preserve">               </w:t>
      </w:r>
      <w:r w:rsidR="00557B6C" w:rsidRPr="00557B6C">
        <w:rPr>
          <w:noProof/>
        </w:rPr>
        <w:drawing>
          <wp:inline distT="0" distB="0" distL="0" distR="0" wp14:anchorId="27F61613" wp14:editId="26C390B1">
            <wp:extent cx="4212590" cy="2400300"/>
            <wp:effectExtent l="0" t="0" r="3810" b="1270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2590" cy="2400300"/>
                    </a:xfrm>
                    <a:prstGeom prst="rect">
                      <a:avLst/>
                    </a:prstGeom>
                    <a:noFill/>
                    <a:ln>
                      <a:noFill/>
                    </a:ln>
                  </pic:spPr>
                </pic:pic>
              </a:graphicData>
            </a:graphic>
          </wp:inline>
        </w:drawing>
      </w:r>
    </w:p>
    <w:p w14:paraId="6DA78F73" w14:textId="07D8EDF6" w:rsidR="00A7223F" w:rsidRPr="00A145A3" w:rsidRDefault="00A7223F" w:rsidP="003C787B">
      <w:pPr>
        <w:spacing w:line="360" w:lineRule="auto"/>
        <w:ind w:left="2124" w:firstLine="708"/>
        <w:rPr>
          <w:rFonts w:ascii="Times New Roman" w:hAnsi="Times New Roman" w:cs="Times New Roman"/>
          <w:szCs w:val="28"/>
        </w:rPr>
      </w:pPr>
      <w:r w:rsidRPr="00A145A3">
        <w:rPr>
          <w:rFonts w:ascii="Times New Roman" w:hAnsi="Times New Roman" w:cs="Times New Roman"/>
          <w:szCs w:val="28"/>
        </w:rPr>
        <w:t>Fuente: Elaboración propia</w:t>
      </w:r>
    </w:p>
    <w:p w14:paraId="6805C064" w14:textId="4846D3A7" w:rsidR="00ED595E" w:rsidRDefault="00ED595E" w:rsidP="005C5FC2">
      <w:pPr>
        <w:spacing w:line="360" w:lineRule="auto"/>
        <w:jc w:val="both"/>
        <w:rPr>
          <w:rFonts w:ascii="Times New Roman" w:hAnsi="Times New Roman" w:cs="Times New Roman"/>
        </w:rPr>
      </w:pPr>
      <w:r>
        <w:rPr>
          <w:rFonts w:ascii="Times New Roman" w:hAnsi="Times New Roman" w:cs="Times New Roman"/>
        </w:rPr>
        <w:t xml:space="preserve">En torno a los niveles de las metas, existe una tendencia hacia los niveles altos, principalmente en las metas de </w:t>
      </w:r>
      <w:r w:rsidRPr="00ED595E">
        <w:rPr>
          <w:rFonts w:ascii="Times New Roman" w:hAnsi="Times New Roman" w:cs="Times New Roman"/>
          <w:i/>
        </w:rPr>
        <w:t>refuerzo social</w:t>
      </w:r>
      <w:r>
        <w:rPr>
          <w:rFonts w:ascii="Times New Roman" w:hAnsi="Times New Roman" w:cs="Times New Roman"/>
        </w:rPr>
        <w:t xml:space="preserve"> y en las de </w:t>
      </w:r>
      <w:r w:rsidRPr="00ED595E">
        <w:rPr>
          <w:rFonts w:ascii="Times New Roman" w:hAnsi="Times New Roman" w:cs="Times New Roman"/>
          <w:i/>
        </w:rPr>
        <w:t>logro</w:t>
      </w:r>
      <w:r>
        <w:rPr>
          <w:rFonts w:ascii="Times New Roman" w:hAnsi="Times New Roman" w:cs="Times New Roman"/>
        </w:rPr>
        <w:t xml:space="preserve">; en el caso de las metas de </w:t>
      </w:r>
      <w:r w:rsidRPr="00ED595E">
        <w:rPr>
          <w:rFonts w:ascii="Times New Roman" w:hAnsi="Times New Roman" w:cs="Times New Roman"/>
          <w:i/>
        </w:rPr>
        <w:t>aprendizaje</w:t>
      </w:r>
      <w:r>
        <w:rPr>
          <w:rFonts w:ascii="Times New Roman" w:hAnsi="Times New Roman" w:cs="Times New Roman"/>
        </w:rPr>
        <w:t>, a pesar de que existe una tendencia hacia el nivel alto, lo cierto es que casi una tercera p</w:t>
      </w:r>
      <w:r w:rsidR="00982DFB">
        <w:rPr>
          <w:rFonts w:ascii="Times New Roman" w:hAnsi="Times New Roman" w:cs="Times New Roman"/>
        </w:rPr>
        <w:t>arte se ubica un nivel promedio, y casi la cuarta parte de los participantes, se ubican en los niveles bajos (Ver Tabla 1).</w:t>
      </w:r>
    </w:p>
    <w:p w14:paraId="72204627" w14:textId="77777777" w:rsidR="00986DA1" w:rsidRDefault="00986DA1" w:rsidP="005C5FC2">
      <w:pPr>
        <w:spacing w:line="360" w:lineRule="auto"/>
        <w:jc w:val="both"/>
        <w:rPr>
          <w:rFonts w:ascii="Times New Roman" w:hAnsi="Times New Roman" w:cs="Times New Roman"/>
        </w:rPr>
      </w:pPr>
    </w:p>
    <w:p w14:paraId="50371B0C" w14:textId="60328D80" w:rsidR="00A7223F" w:rsidRPr="00A145A3" w:rsidRDefault="000C2318" w:rsidP="00A145A3">
      <w:pPr>
        <w:spacing w:line="360" w:lineRule="auto"/>
        <w:jc w:val="center"/>
        <w:rPr>
          <w:rFonts w:ascii="Times New Roman" w:hAnsi="Times New Roman" w:cs="Times New Roman"/>
          <w:iCs/>
        </w:rPr>
      </w:pPr>
      <w:r w:rsidRPr="00A145A3">
        <w:rPr>
          <w:rFonts w:ascii="Times New Roman" w:hAnsi="Times New Roman" w:cs="Times New Roman"/>
          <w:b/>
          <w:bCs/>
        </w:rPr>
        <w:t>Tabla 1</w:t>
      </w:r>
      <w:r w:rsidR="00CB7D3A" w:rsidRPr="00A145A3">
        <w:rPr>
          <w:rFonts w:ascii="Times New Roman" w:hAnsi="Times New Roman" w:cs="Times New Roman"/>
          <w:b/>
          <w:bCs/>
        </w:rPr>
        <w:t>.</w:t>
      </w:r>
      <w:r w:rsidR="00CB7D3A">
        <w:rPr>
          <w:rFonts w:ascii="Times New Roman" w:hAnsi="Times New Roman" w:cs="Times New Roman"/>
        </w:rPr>
        <w:t xml:space="preserve"> </w:t>
      </w:r>
      <w:r w:rsidR="00CB7D3A" w:rsidRPr="00A145A3">
        <w:rPr>
          <w:rFonts w:ascii="Times New Roman" w:hAnsi="Times New Roman" w:cs="Times New Roman"/>
          <w:iCs/>
        </w:rPr>
        <w:t>Niveles de Metas Académicas</w:t>
      </w:r>
    </w:p>
    <w:tbl>
      <w:tblPr>
        <w:tblStyle w:val="Tablaconcuadrcula"/>
        <w:tblW w:w="8155" w:type="dxa"/>
        <w:tblInd w:w="250" w:type="dxa"/>
        <w:tblLook w:val="04A0" w:firstRow="1" w:lastRow="0" w:firstColumn="1" w:lastColumn="0" w:noHBand="0" w:noVBand="1"/>
      </w:tblPr>
      <w:tblGrid>
        <w:gridCol w:w="1754"/>
        <w:gridCol w:w="1318"/>
        <w:gridCol w:w="1271"/>
        <w:gridCol w:w="1271"/>
        <w:gridCol w:w="1270"/>
        <w:gridCol w:w="1271"/>
      </w:tblGrid>
      <w:tr w:rsidR="009E7363" w14:paraId="235D75C1" w14:textId="77777777" w:rsidTr="009E7363">
        <w:trPr>
          <w:trHeight w:val="288"/>
        </w:trPr>
        <w:tc>
          <w:tcPr>
            <w:tcW w:w="1754" w:type="dxa"/>
          </w:tcPr>
          <w:p w14:paraId="540DCC81" w14:textId="780307CC" w:rsidR="000C2318" w:rsidRDefault="00CB7D3A" w:rsidP="005C5FC2">
            <w:pPr>
              <w:spacing w:line="360" w:lineRule="auto"/>
              <w:jc w:val="both"/>
              <w:rPr>
                <w:rFonts w:ascii="Times New Roman" w:hAnsi="Times New Roman" w:cs="Times New Roman"/>
              </w:rPr>
            </w:pPr>
            <w:r>
              <w:rPr>
                <w:rFonts w:ascii="Times New Roman" w:hAnsi="Times New Roman" w:cs="Times New Roman"/>
              </w:rPr>
              <w:t>Metas</w:t>
            </w:r>
          </w:p>
        </w:tc>
        <w:tc>
          <w:tcPr>
            <w:tcW w:w="1318" w:type="dxa"/>
          </w:tcPr>
          <w:p w14:paraId="306B5C3D" w14:textId="553C5BDB" w:rsidR="000C2318" w:rsidRDefault="001E1C80" w:rsidP="00CB7D3A">
            <w:pPr>
              <w:spacing w:line="360" w:lineRule="auto"/>
              <w:jc w:val="center"/>
              <w:rPr>
                <w:rFonts w:ascii="Times New Roman" w:hAnsi="Times New Roman" w:cs="Times New Roman"/>
              </w:rPr>
            </w:pPr>
            <w:r>
              <w:rPr>
                <w:rFonts w:ascii="Times New Roman" w:hAnsi="Times New Roman" w:cs="Times New Roman"/>
              </w:rPr>
              <w:t>Muy alto</w:t>
            </w:r>
          </w:p>
        </w:tc>
        <w:tc>
          <w:tcPr>
            <w:tcW w:w="1271" w:type="dxa"/>
          </w:tcPr>
          <w:p w14:paraId="21BE4ECD" w14:textId="079CB651" w:rsidR="000C2318" w:rsidRDefault="001E1C80" w:rsidP="00CB7D3A">
            <w:pPr>
              <w:spacing w:line="360" w:lineRule="auto"/>
              <w:jc w:val="center"/>
              <w:rPr>
                <w:rFonts w:ascii="Times New Roman" w:hAnsi="Times New Roman" w:cs="Times New Roman"/>
              </w:rPr>
            </w:pPr>
            <w:r>
              <w:rPr>
                <w:rFonts w:ascii="Times New Roman" w:hAnsi="Times New Roman" w:cs="Times New Roman"/>
              </w:rPr>
              <w:t>Alto</w:t>
            </w:r>
          </w:p>
        </w:tc>
        <w:tc>
          <w:tcPr>
            <w:tcW w:w="1271" w:type="dxa"/>
          </w:tcPr>
          <w:p w14:paraId="1CE1E29F" w14:textId="220B03D0" w:rsidR="000C2318" w:rsidRDefault="001E1C80" w:rsidP="00CB7D3A">
            <w:pPr>
              <w:spacing w:line="360" w:lineRule="auto"/>
              <w:jc w:val="center"/>
              <w:rPr>
                <w:rFonts w:ascii="Times New Roman" w:hAnsi="Times New Roman" w:cs="Times New Roman"/>
              </w:rPr>
            </w:pPr>
            <w:r>
              <w:rPr>
                <w:rFonts w:ascii="Times New Roman" w:hAnsi="Times New Roman" w:cs="Times New Roman"/>
              </w:rPr>
              <w:t>Promedio</w:t>
            </w:r>
          </w:p>
        </w:tc>
        <w:tc>
          <w:tcPr>
            <w:tcW w:w="1270" w:type="dxa"/>
          </w:tcPr>
          <w:p w14:paraId="20BFA091" w14:textId="1B9E19DB" w:rsidR="000C2318" w:rsidRDefault="001E1C80" w:rsidP="00CB7D3A">
            <w:pPr>
              <w:spacing w:line="360" w:lineRule="auto"/>
              <w:jc w:val="center"/>
              <w:rPr>
                <w:rFonts w:ascii="Times New Roman" w:hAnsi="Times New Roman" w:cs="Times New Roman"/>
              </w:rPr>
            </w:pPr>
            <w:r>
              <w:rPr>
                <w:rFonts w:ascii="Times New Roman" w:hAnsi="Times New Roman" w:cs="Times New Roman"/>
              </w:rPr>
              <w:t>Bajo</w:t>
            </w:r>
          </w:p>
        </w:tc>
        <w:tc>
          <w:tcPr>
            <w:tcW w:w="1271" w:type="dxa"/>
          </w:tcPr>
          <w:p w14:paraId="727F93FE" w14:textId="1B52B17D" w:rsidR="000C2318" w:rsidRDefault="001E1C80" w:rsidP="00CB7D3A">
            <w:pPr>
              <w:spacing w:line="360" w:lineRule="auto"/>
              <w:jc w:val="center"/>
              <w:rPr>
                <w:rFonts w:ascii="Times New Roman" w:hAnsi="Times New Roman" w:cs="Times New Roman"/>
              </w:rPr>
            </w:pPr>
            <w:r>
              <w:rPr>
                <w:rFonts w:ascii="Times New Roman" w:hAnsi="Times New Roman" w:cs="Times New Roman"/>
              </w:rPr>
              <w:t>Muy bajo</w:t>
            </w:r>
          </w:p>
        </w:tc>
      </w:tr>
      <w:tr w:rsidR="009E7363" w14:paraId="21111756" w14:textId="77777777" w:rsidTr="009E7363">
        <w:trPr>
          <w:trHeight w:val="288"/>
        </w:trPr>
        <w:tc>
          <w:tcPr>
            <w:tcW w:w="1754" w:type="dxa"/>
          </w:tcPr>
          <w:p w14:paraId="537B37F7" w14:textId="09B5065E" w:rsidR="000C2318" w:rsidRDefault="001E1C80" w:rsidP="005C5FC2">
            <w:pPr>
              <w:spacing w:line="360" w:lineRule="auto"/>
              <w:jc w:val="both"/>
              <w:rPr>
                <w:rFonts w:ascii="Times New Roman" w:hAnsi="Times New Roman" w:cs="Times New Roman"/>
              </w:rPr>
            </w:pPr>
            <w:r>
              <w:rPr>
                <w:rFonts w:ascii="Times New Roman" w:hAnsi="Times New Roman" w:cs="Times New Roman"/>
              </w:rPr>
              <w:t>Aprendizaje</w:t>
            </w:r>
          </w:p>
        </w:tc>
        <w:tc>
          <w:tcPr>
            <w:tcW w:w="1318" w:type="dxa"/>
          </w:tcPr>
          <w:p w14:paraId="391EEA2E" w14:textId="0DD6FCAB" w:rsidR="000C2318" w:rsidRDefault="001E1C80" w:rsidP="00CB7D3A">
            <w:pPr>
              <w:spacing w:line="360" w:lineRule="auto"/>
              <w:jc w:val="center"/>
              <w:rPr>
                <w:rFonts w:ascii="Times New Roman" w:hAnsi="Times New Roman" w:cs="Times New Roman"/>
              </w:rPr>
            </w:pPr>
            <w:r>
              <w:rPr>
                <w:rFonts w:ascii="Times New Roman" w:hAnsi="Times New Roman" w:cs="Times New Roman"/>
              </w:rPr>
              <w:t>6.6</w:t>
            </w:r>
          </w:p>
        </w:tc>
        <w:tc>
          <w:tcPr>
            <w:tcW w:w="1271" w:type="dxa"/>
          </w:tcPr>
          <w:p w14:paraId="720AAC51" w14:textId="0BA7F27B" w:rsidR="000C2318" w:rsidRPr="00ED595E" w:rsidRDefault="001E1C80" w:rsidP="00CB7D3A">
            <w:pPr>
              <w:spacing w:line="360" w:lineRule="auto"/>
              <w:jc w:val="center"/>
              <w:rPr>
                <w:rFonts w:ascii="Times New Roman" w:hAnsi="Times New Roman" w:cs="Times New Roman"/>
                <w:b/>
              </w:rPr>
            </w:pPr>
            <w:r w:rsidRPr="00ED595E">
              <w:rPr>
                <w:rFonts w:ascii="Times New Roman" w:hAnsi="Times New Roman" w:cs="Times New Roman"/>
                <w:b/>
              </w:rPr>
              <w:t>37.9</w:t>
            </w:r>
          </w:p>
        </w:tc>
        <w:tc>
          <w:tcPr>
            <w:tcW w:w="1271" w:type="dxa"/>
          </w:tcPr>
          <w:p w14:paraId="1E8195D1" w14:textId="450E21AA" w:rsidR="000C2318" w:rsidRDefault="001E1C80" w:rsidP="00CB7D3A">
            <w:pPr>
              <w:spacing w:line="360" w:lineRule="auto"/>
              <w:jc w:val="center"/>
              <w:rPr>
                <w:rFonts w:ascii="Times New Roman" w:hAnsi="Times New Roman" w:cs="Times New Roman"/>
              </w:rPr>
            </w:pPr>
            <w:r>
              <w:rPr>
                <w:rFonts w:ascii="Times New Roman" w:hAnsi="Times New Roman" w:cs="Times New Roman"/>
              </w:rPr>
              <w:t>30.4</w:t>
            </w:r>
          </w:p>
        </w:tc>
        <w:tc>
          <w:tcPr>
            <w:tcW w:w="1270" w:type="dxa"/>
          </w:tcPr>
          <w:p w14:paraId="6C5D2619" w14:textId="5D3F7EC6" w:rsidR="000C2318" w:rsidRDefault="00CB7D3A" w:rsidP="00CB7D3A">
            <w:pPr>
              <w:spacing w:line="360" w:lineRule="auto"/>
              <w:jc w:val="center"/>
              <w:rPr>
                <w:rFonts w:ascii="Times New Roman" w:hAnsi="Times New Roman" w:cs="Times New Roman"/>
              </w:rPr>
            </w:pPr>
            <w:r>
              <w:rPr>
                <w:rFonts w:ascii="Times New Roman" w:hAnsi="Times New Roman" w:cs="Times New Roman"/>
              </w:rPr>
              <w:t>21.4</w:t>
            </w:r>
          </w:p>
        </w:tc>
        <w:tc>
          <w:tcPr>
            <w:tcW w:w="1271" w:type="dxa"/>
          </w:tcPr>
          <w:p w14:paraId="4C8B8F9B" w14:textId="67EF55A8" w:rsidR="000C2318" w:rsidRDefault="00CB7D3A" w:rsidP="00CB7D3A">
            <w:pPr>
              <w:spacing w:line="360" w:lineRule="auto"/>
              <w:jc w:val="center"/>
              <w:rPr>
                <w:rFonts w:ascii="Times New Roman" w:hAnsi="Times New Roman" w:cs="Times New Roman"/>
              </w:rPr>
            </w:pPr>
            <w:r>
              <w:rPr>
                <w:rFonts w:ascii="Times New Roman" w:hAnsi="Times New Roman" w:cs="Times New Roman"/>
              </w:rPr>
              <w:t>3.8</w:t>
            </w:r>
          </w:p>
        </w:tc>
      </w:tr>
      <w:tr w:rsidR="009E7363" w14:paraId="4FC464EA" w14:textId="77777777" w:rsidTr="009E7363">
        <w:trPr>
          <w:trHeight w:val="268"/>
        </w:trPr>
        <w:tc>
          <w:tcPr>
            <w:tcW w:w="1754" w:type="dxa"/>
          </w:tcPr>
          <w:p w14:paraId="27B8F28B" w14:textId="00C1EF29" w:rsidR="000C2318" w:rsidRDefault="001E1C80" w:rsidP="005C5FC2">
            <w:pPr>
              <w:spacing w:line="360" w:lineRule="auto"/>
              <w:jc w:val="both"/>
              <w:rPr>
                <w:rFonts w:ascii="Times New Roman" w:hAnsi="Times New Roman" w:cs="Times New Roman"/>
              </w:rPr>
            </w:pPr>
            <w:r>
              <w:rPr>
                <w:rFonts w:ascii="Times New Roman" w:hAnsi="Times New Roman" w:cs="Times New Roman"/>
              </w:rPr>
              <w:t>Refuerzo social</w:t>
            </w:r>
          </w:p>
        </w:tc>
        <w:tc>
          <w:tcPr>
            <w:tcW w:w="1318" w:type="dxa"/>
          </w:tcPr>
          <w:p w14:paraId="7D3D9017" w14:textId="4A2E4D73" w:rsidR="000C2318" w:rsidRDefault="001E1C80" w:rsidP="00CB7D3A">
            <w:pPr>
              <w:spacing w:line="360" w:lineRule="auto"/>
              <w:jc w:val="center"/>
              <w:rPr>
                <w:rFonts w:ascii="Times New Roman" w:hAnsi="Times New Roman" w:cs="Times New Roman"/>
              </w:rPr>
            </w:pPr>
            <w:r>
              <w:rPr>
                <w:rFonts w:ascii="Times New Roman" w:hAnsi="Times New Roman" w:cs="Times New Roman"/>
              </w:rPr>
              <w:t>11.3</w:t>
            </w:r>
          </w:p>
        </w:tc>
        <w:tc>
          <w:tcPr>
            <w:tcW w:w="1271" w:type="dxa"/>
          </w:tcPr>
          <w:p w14:paraId="3DCDBB24" w14:textId="6D5E14AF" w:rsidR="000C2318" w:rsidRPr="00ED595E" w:rsidRDefault="001E1C80" w:rsidP="00CB7D3A">
            <w:pPr>
              <w:spacing w:line="360" w:lineRule="auto"/>
              <w:jc w:val="center"/>
              <w:rPr>
                <w:rFonts w:ascii="Times New Roman" w:hAnsi="Times New Roman" w:cs="Times New Roman"/>
                <w:b/>
              </w:rPr>
            </w:pPr>
            <w:r w:rsidRPr="00ED595E">
              <w:rPr>
                <w:rFonts w:ascii="Times New Roman" w:hAnsi="Times New Roman" w:cs="Times New Roman"/>
                <w:b/>
              </w:rPr>
              <w:t>41.1</w:t>
            </w:r>
          </w:p>
        </w:tc>
        <w:tc>
          <w:tcPr>
            <w:tcW w:w="1271" w:type="dxa"/>
          </w:tcPr>
          <w:p w14:paraId="1891266D" w14:textId="4D4C6A98" w:rsidR="000C2318" w:rsidRDefault="001E1C80" w:rsidP="00CB7D3A">
            <w:pPr>
              <w:spacing w:line="360" w:lineRule="auto"/>
              <w:jc w:val="center"/>
              <w:rPr>
                <w:rFonts w:ascii="Times New Roman" w:hAnsi="Times New Roman" w:cs="Times New Roman"/>
              </w:rPr>
            </w:pPr>
            <w:r>
              <w:rPr>
                <w:rFonts w:ascii="Times New Roman" w:hAnsi="Times New Roman" w:cs="Times New Roman"/>
              </w:rPr>
              <w:t>32.9</w:t>
            </w:r>
          </w:p>
        </w:tc>
        <w:tc>
          <w:tcPr>
            <w:tcW w:w="1270" w:type="dxa"/>
          </w:tcPr>
          <w:p w14:paraId="137BEEFB" w14:textId="63B6052A" w:rsidR="000C2318" w:rsidRDefault="00CB7D3A" w:rsidP="00CB7D3A">
            <w:pPr>
              <w:spacing w:line="360" w:lineRule="auto"/>
              <w:jc w:val="center"/>
              <w:rPr>
                <w:rFonts w:ascii="Times New Roman" w:hAnsi="Times New Roman" w:cs="Times New Roman"/>
              </w:rPr>
            </w:pPr>
            <w:r>
              <w:rPr>
                <w:rFonts w:ascii="Times New Roman" w:hAnsi="Times New Roman" w:cs="Times New Roman"/>
              </w:rPr>
              <w:t>11.7</w:t>
            </w:r>
          </w:p>
        </w:tc>
        <w:tc>
          <w:tcPr>
            <w:tcW w:w="1271" w:type="dxa"/>
          </w:tcPr>
          <w:p w14:paraId="148BBC52" w14:textId="33C3F937" w:rsidR="000C2318" w:rsidRDefault="00CB7D3A" w:rsidP="00CB7D3A">
            <w:pPr>
              <w:spacing w:line="360" w:lineRule="auto"/>
              <w:jc w:val="center"/>
              <w:rPr>
                <w:rFonts w:ascii="Times New Roman" w:hAnsi="Times New Roman" w:cs="Times New Roman"/>
              </w:rPr>
            </w:pPr>
            <w:r>
              <w:rPr>
                <w:rFonts w:ascii="Times New Roman" w:hAnsi="Times New Roman" w:cs="Times New Roman"/>
              </w:rPr>
              <w:t>3.1</w:t>
            </w:r>
          </w:p>
        </w:tc>
      </w:tr>
      <w:tr w:rsidR="009E7363" w14:paraId="2F414C7B" w14:textId="77777777" w:rsidTr="009E7363">
        <w:trPr>
          <w:trHeight w:val="288"/>
        </w:trPr>
        <w:tc>
          <w:tcPr>
            <w:tcW w:w="1754" w:type="dxa"/>
          </w:tcPr>
          <w:p w14:paraId="3C6037A7" w14:textId="2B00B56A" w:rsidR="000C2318" w:rsidRDefault="001E1C80" w:rsidP="005C5FC2">
            <w:pPr>
              <w:spacing w:line="360" w:lineRule="auto"/>
              <w:jc w:val="both"/>
              <w:rPr>
                <w:rFonts w:ascii="Times New Roman" w:hAnsi="Times New Roman" w:cs="Times New Roman"/>
              </w:rPr>
            </w:pPr>
            <w:r>
              <w:rPr>
                <w:rFonts w:ascii="Times New Roman" w:hAnsi="Times New Roman" w:cs="Times New Roman"/>
              </w:rPr>
              <w:t>Logro</w:t>
            </w:r>
          </w:p>
        </w:tc>
        <w:tc>
          <w:tcPr>
            <w:tcW w:w="1318" w:type="dxa"/>
          </w:tcPr>
          <w:p w14:paraId="5243E8EB" w14:textId="07A22E27" w:rsidR="000C2318" w:rsidRDefault="001E1C80" w:rsidP="00CB7D3A">
            <w:pPr>
              <w:spacing w:line="360" w:lineRule="auto"/>
              <w:jc w:val="center"/>
              <w:rPr>
                <w:rFonts w:ascii="Times New Roman" w:hAnsi="Times New Roman" w:cs="Times New Roman"/>
              </w:rPr>
            </w:pPr>
            <w:r>
              <w:rPr>
                <w:rFonts w:ascii="Times New Roman" w:hAnsi="Times New Roman" w:cs="Times New Roman"/>
              </w:rPr>
              <w:t>0</w:t>
            </w:r>
          </w:p>
        </w:tc>
        <w:tc>
          <w:tcPr>
            <w:tcW w:w="1271" w:type="dxa"/>
          </w:tcPr>
          <w:p w14:paraId="124B64C1" w14:textId="73D134FA" w:rsidR="000C2318" w:rsidRPr="00ED595E" w:rsidRDefault="001E1C80" w:rsidP="00CB7D3A">
            <w:pPr>
              <w:spacing w:line="360" w:lineRule="auto"/>
              <w:jc w:val="center"/>
              <w:rPr>
                <w:rFonts w:ascii="Times New Roman" w:hAnsi="Times New Roman" w:cs="Times New Roman"/>
                <w:b/>
              </w:rPr>
            </w:pPr>
            <w:r w:rsidRPr="00ED595E">
              <w:rPr>
                <w:rFonts w:ascii="Times New Roman" w:hAnsi="Times New Roman" w:cs="Times New Roman"/>
                <w:b/>
              </w:rPr>
              <w:t>52.7</w:t>
            </w:r>
          </w:p>
        </w:tc>
        <w:tc>
          <w:tcPr>
            <w:tcW w:w="1271" w:type="dxa"/>
          </w:tcPr>
          <w:p w14:paraId="7164EA5F" w14:textId="3BEA5E78" w:rsidR="000C2318" w:rsidRDefault="001E1C80" w:rsidP="00CB7D3A">
            <w:pPr>
              <w:spacing w:line="360" w:lineRule="auto"/>
              <w:jc w:val="center"/>
              <w:rPr>
                <w:rFonts w:ascii="Times New Roman" w:hAnsi="Times New Roman" w:cs="Times New Roman"/>
              </w:rPr>
            </w:pPr>
            <w:r>
              <w:rPr>
                <w:rFonts w:ascii="Times New Roman" w:hAnsi="Times New Roman" w:cs="Times New Roman"/>
              </w:rPr>
              <w:t>28.2</w:t>
            </w:r>
          </w:p>
        </w:tc>
        <w:tc>
          <w:tcPr>
            <w:tcW w:w="1270" w:type="dxa"/>
          </w:tcPr>
          <w:p w14:paraId="4780296F" w14:textId="58F1151E" w:rsidR="000C2318" w:rsidRDefault="00CB7D3A" w:rsidP="00CB7D3A">
            <w:pPr>
              <w:spacing w:line="360" w:lineRule="auto"/>
              <w:jc w:val="center"/>
              <w:rPr>
                <w:rFonts w:ascii="Times New Roman" w:hAnsi="Times New Roman" w:cs="Times New Roman"/>
              </w:rPr>
            </w:pPr>
            <w:r>
              <w:rPr>
                <w:rFonts w:ascii="Times New Roman" w:hAnsi="Times New Roman" w:cs="Times New Roman"/>
              </w:rPr>
              <w:t>13.5</w:t>
            </w:r>
          </w:p>
        </w:tc>
        <w:tc>
          <w:tcPr>
            <w:tcW w:w="1271" w:type="dxa"/>
          </w:tcPr>
          <w:p w14:paraId="1AC268F5" w14:textId="003C7A3E" w:rsidR="000C2318" w:rsidRDefault="00CB7D3A" w:rsidP="00CB7D3A">
            <w:pPr>
              <w:spacing w:line="360" w:lineRule="auto"/>
              <w:jc w:val="center"/>
              <w:rPr>
                <w:rFonts w:ascii="Times New Roman" w:hAnsi="Times New Roman" w:cs="Times New Roman"/>
              </w:rPr>
            </w:pPr>
            <w:r>
              <w:rPr>
                <w:rFonts w:ascii="Times New Roman" w:hAnsi="Times New Roman" w:cs="Times New Roman"/>
              </w:rPr>
              <w:t>5.7</w:t>
            </w:r>
          </w:p>
        </w:tc>
      </w:tr>
    </w:tbl>
    <w:p w14:paraId="31074EFF" w14:textId="5AD44A4A" w:rsidR="000C2318" w:rsidRPr="00A145A3" w:rsidRDefault="00CB7D3A" w:rsidP="00CB7D3A">
      <w:pPr>
        <w:spacing w:line="360" w:lineRule="auto"/>
        <w:jc w:val="center"/>
        <w:rPr>
          <w:rFonts w:ascii="Times New Roman" w:hAnsi="Times New Roman" w:cs="Times New Roman"/>
          <w:szCs w:val="28"/>
        </w:rPr>
      </w:pPr>
      <w:r w:rsidRPr="00A145A3">
        <w:rPr>
          <w:rFonts w:ascii="Times New Roman" w:hAnsi="Times New Roman" w:cs="Times New Roman"/>
          <w:szCs w:val="28"/>
        </w:rPr>
        <w:t>Fuente: Elaboración propia</w:t>
      </w:r>
    </w:p>
    <w:p w14:paraId="6E9F4B77" w14:textId="3455A7CD" w:rsidR="00DC0CD1" w:rsidRDefault="00D5211C" w:rsidP="005C5FC2">
      <w:pPr>
        <w:spacing w:line="360" w:lineRule="auto"/>
        <w:jc w:val="both"/>
        <w:rPr>
          <w:rFonts w:ascii="Times New Roman" w:hAnsi="Times New Roman" w:cs="Times New Roman"/>
        </w:rPr>
      </w:pPr>
      <w:r>
        <w:rPr>
          <w:rFonts w:ascii="Times New Roman" w:hAnsi="Times New Roman" w:cs="Times New Roman"/>
        </w:rPr>
        <w:t xml:space="preserve">En torno a la asociación entre las variables de estudio, </w:t>
      </w:r>
      <w:r w:rsidR="007F1418">
        <w:rPr>
          <w:rFonts w:ascii="Times New Roman" w:hAnsi="Times New Roman" w:cs="Times New Roman"/>
        </w:rPr>
        <w:t xml:space="preserve">como se observa en la Tabla 2, </w:t>
      </w:r>
      <w:r w:rsidR="004A1EDB">
        <w:rPr>
          <w:rFonts w:ascii="Times New Roman" w:hAnsi="Times New Roman" w:cs="Times New Roman"/>
        </w:rPr>
        <w:t>existe correlación del realismo con las metas de aprendizaje y con las metas de logro. Con las metas relacionadas al refuerzo social no hay relación significativa.</w:t>
      </w:r>
      <w:r w:rsidR="00DB462B">
        <w:rPr>
          <w:rFonts w:ascii="Times New Roman" w:hAnsi="Times New Roman" w:cs="Times New Roman"/>
        </w:rPr>
        <w:t xml:space="preserve"> Ello significa que cuanto más realistas s</w:t>
      </w:r>
      <w:r w:rsidR="00FB7946">
        <w:rPr>
          <w:rFonts w:ascii="Times New Roman" w:hAnsi="Times New Roman" w:cs="Times New Roman"/>
        </w:rPr>
        <w:t>on los universitarios, establece metas de manera más precisa y clara, cuando se asocian con aspectos académicos y de logro.</w:t>
      </w:r>
    </w:p>
    <w:p w14:paraId="7D194D5E" w14:textId="0E6B4D8E" w:rsidR="00DC0CD1" w:rsidRDefault="00DC0CD1" w:rsidP="005C5FC2">
      <w:pPr>
        <w:spacing w:line="360" w:lineRule="auto"/>
        <w:jc w:val="both"/>
        <w:rPr>
          <w:rFonts w:ascii="Times New Roman" w:hAnsi="Times New Roman" w:cs="Times New Roman"/>
        </w:rPr>
      </w:pPr>
    </w:p>
    <w:p w14:paraId="458B0332" w14:textId="0106815D" w:rsidR="00A145A3" w:rsidRDefault="00A145A3" w:rsidP="005C5FC2">
      <w:pPr>
        <w:spacing w:line="360" w:lineRule="auto"/>
        <w:jc w:val="both"/>
        <w:rPr>
          <w:rFonts w:ascii="Times New Roman" w:hAnsi="Times New Roman" w:cs="Times New Roman"/>
        </w:rPr>
      </w:pPr>
    </w:p>
    <w:p w14:paraId="719D8B59" w14:textId="43F7C8DF" w:rsidR="00A145A3" w:rsidRDefault="00A145A3" w:rsidP="005C5FC2">
      <w:pPr>
        <w:spacing w:line="360" w:lineRule="auto"/>
        <w:jc w:val="both"/>
        <w:rPr>
          <w:rFonts w:ascii="Times New Roman" w:hAnsi="Times New Roman" w:cs="Times New Roman"/>
        </w:rPr>
      </w:pPr>
    </w:p>
    <w:p w14:paraId="5DBD302B" w14:textId="77777777" w:rsidR="00A145A3" w:rsidRDefault="00A145A3" w:rsidP="005C5FC2">
      <w:pPr>
        <w:spacing w:line="360" w:lineRule="auto"/>
        <w:jc w:val="both"/>
        <w:rPr>
          <w:rFonts w:ascii="Times New Roman" w:hAnsi="Times New Roman" w:cs="Times New Roman"/>
        </w:rPr>
      </w:pPr>
    </w:p>
    <w:p w14:paraId="787CC807" w14:textId="3DEDD469" w:rsidR="00A3217D" w:rsidRDefault="00A3217D" w:rsidP="00A145A3">
      <w:pPr>
        <w:spacing w:line="360" w:lineRule="auto"/>
        <w:jc w:val="center"/>
        <w:rPr>
          <w:rFonts w:ascii="Times New Roman" w:hAnsi="Times New Roman" w:cs="Times New Roman"/>
        </w:rPr>
      </w:pPr>
      <w:r w:rsidRPr="00A145A3">
        <w:rPr>
          <w:rFonts w:ascii="Times New Roman" w:hAnsi="Times New Roman" w:cs="Times New Roman"/>
          <w:b/>
          <w:bCs/>
        </w:rPr>
        <w:lastRenderedPageBreak/>
        <w:t>Tabla 2.</w:t>
      </w:r>
      <w:r>
        <w:rPr>
          <w:rFonts w:ascii="Times New Roman" w:hAnsi="Times New Roman" w:cs="Times New Roman"/>
        </w:rPr>
        <w:t xml:space="preserve"> </w:t>
      </w:r>
      <w:r w:rsidRPr="00A145A3">
        <w:rPr>
          <w:rFonts w:ascii="Times New Roman" w:hAnsi="Times New Roman" w:cs="Times New Roman"/>
          <w:iCs/>
        </w:rPr>
        <w:t>Correlaciones entre Metas Educativas y Realismo</w:t>
      </w:r>
    </w:p>
    <w:tbl>
      <w:tblPr>
        <w:tblStyle w:val="Tablaconcuadrcula"/>
        <w:tblW w:w="7830" w:type="dxa"/>
        <w:tblInd w:w="392" w:type="dxa"/>
        <w:tblLook w:val="04A0" w:firstRow="1" w:lastRow="0" w:firstColumn="1" w:lastColumn="0" w:noHBand="0" w:noVBand="1"/>
      </w:tblPr>
      <w:tblGrid>
        <w:gridCol w:w="1741"/>
        <w:gridCol w:w="2029"/>
        <w:gridCol w:w="2030"/>
        <w:gridCol w:w="2030"/>
      </w:tblGrid>
      <w:tr w:rsidR="0021119D" w14:paraId="4F89DDC5" w14:textId="77777777" w:rsidTr="00982DFB">
        <w:trPr>
          <w:trHeight w:val="560"/>
        </w:trPr>
        <w:tc>
          <w:tcPr>
            <w:tcW w:w="1741" w:type="dxa"/>
          </w:tcPr>
          <w:p w14:paraId="67FE12FF" w14:textId="77777777" w:rsidR="00A3217D" w:rsidRDefault="00A3217D" w:rsidP="005C5FC2">
            <w:pPr>
              <w:spacing w:line="360" w:lineRule="auto"/>
              <w:jc w:val="both"/>
              <w:rPr>
                <w:rFonts w:ascii="Times New Roman" w:hAnsi="Times New Roman" w:cs="Times New Roman"/>
              </w:rPr>
            </w:pPr>
          </w:p>
        </w:tc>
        <w:tc>
          <w:tcPr>
            <w:tcW w:w="2029" w:type="dxa"/>
          </w:tcPr>
          <w:p w14:paraId="192B9F93" w14:textId="578F2846" w:rsidR="00A3217D" w:rsidRPr="00982DFB" w:rsidRDefault="0021119D" w:rsidP="0021119D">
            <w:pPr>
              <w:jc w:val="center"/>
              <w:rPr>
                <w:rFonts w:ascii="Times New Roman" w:hAnsi="Times New Roman" w:cs="Times New Roman"/>
              </w:rPr>
            </w:pPr>
            <w:r w:rsidRPr="00982DFB">
              <w:rPr>
                <w:rFonts w:ascii="Times New Roman" w:hAnsi="Times New Roman" w:cs="Times New Roman"/>
              </w:rPr>
              <w:t xml:space="preserve">Metas de </w:t>
            </w:r>
            <w:r w:rsidR="00A3217D" w:rsidRPr="00982DFB">
              <w:rPr>
                <w:rFonts w:ascii="Times New Roman" w:hAnsi="Times New Roman" w:cs="Times New Roman"/>
              </w:rPr>
              <w:t>Aprendizaje</w:t>
            </w:r>
          </w:p>
        </w:tc>
        <w:tc>
          <w:tcPr>
            <w:tcW w:w="2030" w:type="dxa"/>
          </w:tcPr>
          <w:p w14:paraId="39958333" w14:textId="2A08F5F9" w:rsidR="00A3217D" w:rsidRPr="00982DFB" w:rsidRDefault="0021119D" w:rsidP="0021119D">
            <w:pPr>
              <w:jc w:val="center"/>
              <w:rPr>
                <w:rFonts w:ascii="Times New Roman" w:hAnsi="Times New Roman" w:cs="Times New Roman"/>
              </w:rPr>
            </w:pPr>
            <w:r w:rsidRPr="00982DFB">
              <w:rPr>
                <w:rFonts w:ascii="Times New Roman" w:hAnsi="Times New Roman" w:cs="Times New Roman"/>
              </w:rPr>
              <w:t xml:space="preserve">Metas de </w:t>
            </w:r>
            <w:r w:rsidR="00A3217D" w:rsidRPr="00982DFB">
              <w:rPr>
                <w:rFonts w:ascii="Times New Roman" w:hAnsi="Times New Roman" w:cs="Times New Roman"/>
              </w:rPr>
              <w:t>Refuerzo social</w:t>
            </w:r>
          </w:p>
        </w:tc>
        <w:tc>
          <w:tcPr>
            <w:tcW w:w="2030" w:type="dxa"/>
          </w:tcPr>
          <w:p w14:paraId="37D7093B" w14:textId="34D1248E" w:rsidR="00A3217D" w:rsidRPr="00982DFB" w:rsidRDefault="0021119D" w:rsidP="0021119D">
            <w:pPr>
              <w:jc w:val="center"/>
              <w:rPr>
                <w:rFonts w:ascii="Times New Roman" w:hAnsi="Times New Roman" w:cs="Times New Roman"/>
              </w:rPr>
            </w:pPr>
            <w:r w:rsidRPr="00982DFB">
              <w:rPr>
                <w:rFonts w:ascii="Times New Roman" w:hAnsi="Times New Roman" w:cs="Times New Roman"/>
              </w:rPr>
              <w:t xml:space="preserve">Metas de </w:t>
            </w:r>
            <w:r w:rsidR="00A3217D" w:rsidRPr="00982DFB">
              <w:rPr>
                <w:rFonts w:ascii="Times New Roman" w:hAnsi="Times New Roman" w:cs="Times New Roman"/>
              </w:rPr>
              <w:t>Logro</w:t>
            </w:r>
          </w:p>
        </w:tc>
      </w:tr>
      <w:tr w:rsidR="0021119D" w14:paraId="5C71B92F" w14:textId="77777777" w:rsidTr="00982DFB">
        <w:trPr>
          <w:trHeight w:val="560"/>
        </w:trPr>
        <w:tc>
          <w:tcPr>
            <w:tcW w:w="1741" w:type="dxa"/>
          </w:tcPr>
          <w:p w14:paraId="770DB763" w14:textId="412CE2EF" w:rsidR="00A3217D" w:rsidRDefault="00A3217D" w:rsidP="005C5FC2">
            <w:pPr>
              <w:spacing w:line="360" w:lineRule="auto"/>
              <w:jc w:val="both"/>
              <w:rPr>
                <w:rFonts w:ascii="Times New Roman" w:hAnsi="Times New Roman" w:cs="Times New Roman"/>
              </w:rPr>
            </w:pPr>
            <w:r>
              <w:rPr>
                <w:rFonts w:ascii="Times New Roman" w:hAnsi="Times New Roman" w:cs="Times New Roman"/>
              </w:rPr>
              <w:t>Realismo</w:t>
            </w:r>
          </w:p>
        </w:tc>
        <w:tc>
          <w:tcPr>
            <w:tcW w:w="2029" w:type="dxa"/>
          </w:tcPr>
          <w:p w14:paraId="64415596" w14:textId="5458D117" w:rsidR="00A3217D" w:rsidRPr="00DC0CD1" w:rsidRDefault="00DC0CD1" w:rsidP="00DC0CD1">
            <w:pPr>
              <w:spacing w:line="360" w:lineRule="auto"/>
              <w:jc w:val="center"/>
              <w:rPr>
                <w:rFonts w:ascii="Times New Roman" w:hAnsi="Times New Roman" w:cs="Times New Roman"/>
                <w:vertAlign w:val="superscript"/>
              </w:rPr>
            </w:pPr>
            <w:r>
              <w:rPr>
                <w:rFonts w:ascii="Times New Roman" w:hAnsi="Times New Roman" w:cs="Times New Roman"/>
              </w:rPr>
              <w:t>.475</w:t>
            </w:r>
            <w:r>
              <w:rPr>
                <w:rFonts w:ascii="Times New Roman" w:hAnsi="Times New Roman" w:cs="Times New Roman"/>
                <w:vertAlign w:val="superscript"/>
              </w:rPr>
              <w:t>**</w:t>
            </w:r>
          </w:p>
        </w:tc>
        <w:tc>
          <w:tcPr>
            <w:tcW w:w="2030" w:type="dxa"/>
          </w:tcPr>
          <w:p w14:paraId="397D48D0" w14:textId="1A6475E5" w:rsidR="00A3217D" w:rsidRPr="00DC0CD1" w:rsidRDefault="00DC0CD1" w:rsidP="00DC0CD1">
            <w:pPr>
              <w:spacing w:line="360" w:lineRule="auto"/>
              <w:jc w:val="center"/>
              <w:rPr>
                <w:rFonts w:ascii="Times New Roman" w:hAnsi="Times New Roman" w:cs="Times New Roman"/>
                <w:vertAlign w:val="superscript"/>
              </w:rPr>
            </w:pPr>
            <w:r>
              <w:rPr>
                <w:rFonts w:ascii="Times New Roman" w:hAnsi="Times New Roman" w:cs="Times New Roman"/>
              </w:rPr>
              <w:t>.161</w:t>
            </w:r>
            <w:r>
              <w:rPr>
                <w:rFonts w:ascii="Times New Roman" w:hAnsi="Times New Roman" w:cs="Times New Roman"/>
                <w:vertAlign w:val="superscript"/>
              </w:rPr>
              <w:t>*</w:t>
            </w:r>
          </w:p>
        </w:tc>
        <w:tc>
          <w:tcPr>
            <w:tcW w:w="2030" w:type="dxa"/>
          </w:tcPr>
          <w:p w14:paraId="165F2DEE" w14:textId="5BE8E898" w:rsidR="00A3217D" w:rsidRPr="00DC0CD1" w:rsidRDefault="00DC0CD1" w:rsidP="00DC0CD1">
            <w:pPr>
              <w:spacing w:line="360" w:lineRule="auto"/>
              <w:jc w:val="center"/>
              <w:rPr>
                <w:rFonts w:ascii="Times New Roman" w:hAnsi="Times New Roman" w:cs="Times New Roman"/>
                <w:vertAlign w:val="superscript"/>
              </w:rPr>
            </w:pPr>
            <w:r>
              <w:rPr>
                <w:rFonts w:ascii="Times New Roman" w:hAnsi="Times New Roman" w:cs="Times New Roman"/>
              </w:rPr>
              <w:t>.2</w:t>
            </w:r>
            <w:r w:rsidR="00783F50">
              <w:rPr>
                <w:rFonts w:ascii="Times New Roman" w:hAnsi="Times New Roman" w:cs="Times New Roman"/>
              </w:rPr>
              <w:t>25</w:t>
            </w:r>
            <w:r>
              <w:rPr>
                <w:rFonts w:ascii="Times New Roman" w:hAnsi="Times New Roman" w:cs="Times New Roman"/>
                <w:vertAlign w:val="superscript"/>
              </w:rPr>
              <w:t>**</w:t>
            </w:r>
          </w:p>
        </w:tc>
      </w:tr>
    </w:tbl>
    <w:p w14:paraId="66A62A34" w14:textId="77777777" w:rsidR="00A145A3" w:rsidRDefault="0021119D" w:rsidP="00A145A3">
      <w:pPr>
        <w:spacing w:line="360" w:lineRule="auto"/>
        <w:jc w:val="center"/>
        <w:rPr>
          <w:rFonts w:ascii="Times New Roman" w:hAnsi="Times New Roman" w:cs="Times New Roman"/>
          <w:szCs w:val="28"/>
        </w:rPr>
      </w:pPr>
      <w:r w:rsidRPr="00A145A3">
        <w:rPr>
          <w:rFonts w:ascii="Times New Roman" w:hAnsi="Times New Roman" w:cs="Times New Roman"/>
          <w:szCs w:val="28"/>
        </w:rPr>
        <w:t xml:space="preserve">Nota: </w:t>
      </w:r>
      <w:r w:rsidRPr="00A145A3">
        <w:rPr>
          <w:rFonts w:ascii="Times New Roman" w:hAnsi="Times New Roman" w:cs="Times New Roman"/>
          <w:szCs w:val="28"/>
          <w:vertAlign w:val="superscript"/>
        </w:rPr>
        <w:t xml:space="preserve">** </w:t>
      </w:r>
      <w:r w:rsidRPr="00A145A3">
        <w:rPr>
          <w:rFonts w:ascii="Times New Roman" w:hAnsi="Times New Roman" w:cs="Times New Roman"/>
          <w:szCs w:val="28"/>
        </w:rPr>
        <w:t>p&lt;.001</w:t>
      </w:r>
    </w:p>
    <w:p w14:paraId="6355DF79" w14:textId="55563117" w:rsidR="00A3217D" w:rsidRPr="00A145A3" w:rsidRDefault="0021119D" w:rsidP="00A145A3">
      <w:pPr>
        <w:spacing w:line="360" w:lineRule="auto"/>
        <w:jc w:val="center"/>
        <w:rPr>
          <w:rFonts w:ascii="Times New Roman" w:hAnsi="Times New Roman" w:cs="Times New Roman"/>
          <w:szCs w:val="28"/>
        </w:rPr>
      </w:pPr>
      <w:r w:rsidRPr="00A145A3">
        <w:rPr>
          <w:rFonts w:ascii="Times New Roman" w:hAnsi="Times New Roman" w:cs="Times New Roman"/>
          <w:szCs w:val="28"/>
        </w:rPr>
        <w:t>Fuente: Elaboración propia</w:t>
      </w:r>
    </w:p>
    <w:p w14:paraId="706B0324" w14:textId="77777777" w:rsidR="00A3217D" w:rsidRPr="0021119D" w:rsidRDefault="00A3217D" w:rsidP="005C5FC2">
      <w:pPr>
        <w:spacing w:line="360" w:lineRule="auto"/>
        <w:jc w:val="both"/>
        <w:rPr>
          <w:rFonts w:ascii="Times New Roman" w:hAnsi="Times New Roman" w:cs="Times New Roman"/>
          <w:sz w:val="22"/>
        </w:rPr>
      </w:pPr>
    </w:p>
    <w:p w14:paraId="160FDC3D" w14:textId="1F92621D" w:rsidR="00376734" w:rsidRPr="003E2A3B" w:rsidRDefault="004A1EDB" w:rsidP="003E2A3B">
      <w:pPr>
        <w:spacing w:line="360" w:lineRule="auto"/>
        <w:jc w:val="center"/>
        <w:rPr>
          <w:rFonts w:ascii="Times New Roman" w:hAnsi="Times New Roman" w:cs="Times New Roman"/>
          <w:b/>
          <w:sz w:val="32"/>
        </w:rPr>
      </w:pPr>
      <w:r w:rsidRPr="003E2A3B">
        <w:rPr>
          <w:rFonts w:ascii="Times New Roman" w:hAnsi="Times New Roman" w:cs="Times New Roman"/>
          <w:b/>
          <w:sz w:val="32"/>
        </w:rPr>
        <w:t>Discusión</w:t>
      </w:r>
    </w:p>
    <w:p w14:paraId="3E188810" w14:textId="08477080" w:rsidR="00713D01" w:rsidRPr="00816F03" w:rsidRDefault="003E2A3B" w:rsidP="00816F03">
      <w:pPr>
        <w:spacing w:line="360" w:lineRule="auto"/>
        <w:ind w:firstLine="708"/>
        <w:jc w:val="both"/>
        <w:rPr>
          <w:rFonts w:ascii="Times New Roman" w:hAnsi="Times New Roman" w:cs="Times New Roman"/>
        </w:rPr>
      </w:pPr>
      <w:r>
        <w:rPr>
          <w:rFonts w:ascii="Times New Roman" w:hAnsi="Times New Roman" w:cs="Times New Roman"/>
        </w:rPr>
        <w:t>La vida universitaria</w:t>
      </w:r>
      <w:r w:rsidR="000E427D">
        <w:rPr>
          <w:rFonts w:ascii="Times New Roman" w:hAnsi="Times New Roman" w:cs="Times New Roman"/>
        </w:rPr>
        <w:t xml:space="preserve"> es formativa y en ese sentido, involucra una serie de demandas no solo académicas, sino también personales, sociales y emocionales, que pretende preparar al individuo para que ejerza su profesión </w:t>
      </w:r>
      <w:r w:rsidR="00702712">
        <w:rPr>
          <w:rFonts w:ascii="Times New Roman" w:hAnsi="Times New Roman" w:cs="Times New Roman"/>
        </w:rPr>
        <w:t>con responsabilidad, eficacia y ética. Aún cuando s</w:t>
      </w:r>
      <w:r w:rsidR="00816F03">
        <w:rPr>
          <w:rFonts w:ascii="Times New Roman" w:hAnsi="Times New Roman" w:cs="Times New Roman"/>
        </w:rPr>
        <w:t>e forma en un</w:t>
      </w:r>
      <w:r w:rsidR="00702712">
        <w:rPr>
          <w:rFonts w:ascii="Times New Roman" w:hAnsi="Times New Roman" w:cs="Times New Roman"/>
        </w:rPr>
        <w:t xml:space="preserve"> rol de estudiante, eso se vislumbra como transitorio, ya que lo importante es </w:t>
      </w:r>
      <w:r w:rsidR="00816F03">
        <w:rPr>
          <w:rFonts w:ascii="Times New Roman" w:hAnsi="Times New Roman" w:cs="Times New Roman"/>
        </w:rPr>
        <w:t xml:space="preserve">promover la construcción de un proyecto de vida que de respuesta a las exigencias sociales a través del ejercicio profesional. Por lo cual, puede convertirse en un período complejo ya que no solo se le pide prepararse como profesionista, sino dejar atrás </w:t>
      </w:r>
      <w:r w:rsidR="00713D01" w:rsidRPr="00D34C9A">
        <w:rPr>
          <w:rFonts w:ascii="Times New Roman" w:hAnsi="Times New Roman" w:cs="Times New Roman"/>
          <w:color w:val="1A1718"/>
          <w:lang w:val="es-ES"/>
        </w:rPr>
        <w:t xml:space="preserve">la adolescencia </w:t>
      </w:r>
      <w:r w:rsidR="00816F03">
        <w:rPr>
          <w:rFonts w:ascii="Times New Roman" w:hAnsi="Times New Roman" w:cs="Times New Roman"/>
          <w:color w:val="1A1718"/>
          <w:lang w:val="es-ES"/>
        </w:rPr>
        <w:t>para insertarse en el mundo adulto, lo cual puede representar para el universitario una pérdida, una carga o una motivación para continuar.</w:t>
      </w:r>
    </w:p>
    <w:p w14:paraId="5EBEA998" w14:textId="69CC7378" w:rsidR="00857E59" w:rsidRDefault="008F009C" w:rsidP="00816F03">
      <w:pPr>
        <w:spacing w:line="360" w:lineRule="auto"/>
        <w:ind w:firstLine="708"/>
        <w:jc w:val="both"/>
        <w:rPr>
          <w:rFonts w:ascii="Times New Roman" w:hAnsi="Times New Roman" w:cs="Times New Roman"/>
        </w:rPr>
      </w:pPr>
      <w:r w:rsidRPr="008F009C">
        <w:rPr>
          <w:rFonts w:ascii="Times New Roman" w:hAnsi="Times New Roman" w:cs="Times New Roman"/>
        </w:rPr>
        <w:t>Tomando en cuenta la misión de la educación superior, conviene destacar que cuando un estudiante decide proseguir sus estudios universitarios, abriga esperanza y se esfuerza para alcanzar dicha meta. En este caso, la educación universitaria sirve como plataforma motivacional para estimular al estudiante hacia el logro de su meta; así será más perseverante a fin de conseguir su propósito (La Rosa, 2015).</w:t>
      </w:r>
    </w:p>
    <w:p w14:paraId="031F8CC5" w14:textId="374F8EF7" w:rsidR="008F009C" w:rsidRDefault="00273370" w:rsidP="005C5FC2">
      <w:pPr>
        <w:spacing w:line="360" w:lineRule="auto"/>
        <w:jc w:val="both"/>
        <w:rPr>
          <w:rFonts w:ascii="Times New Roman" w:hAnsi="Times New Roman" w:cs="Times New Roman"/>
        </w:rPr>
      </w:pPr>
      <w:r>
        <w:rPr>
          <w:rFonts w:ascii="Times New Roman" w:hAnsi="Times New Roman" w:cs="Times New Roman"/>
        </w:rPr>
        <w:tab/>
        <w:t>Dentro de la formación profesional emergen una infinidad de factores que confluyen impactando en el desempeño del universitario, estos son de índole interna y externa. En el caso del presente estudio, se centra en aspectos internos, personales que competen a los atributos del adolescente y que inciden en la toma de decisiones, que a final de cuentas, está presente en cada acción que se realiza.</w:t>
      </w:r>
    </w:p>
    <w:p w14:paraId="7DB8D851" w14:textId="4C9B16D0" w:rsidR="00273370" w:rsidRDefault="00273370" w:rsidP="004C0B65">
      <w:pPr>
        <w:spacing w:line="360" w:lineRule="auto"/>
        <w:ind w:firstLine="708"/>
        <w:jc w:val="both"/>
        <w:rPr>
          <w:rFonts w:ascii="Times New Roman" w:hAnsi="Times New Roman" w:cs="Times New Roman"/>
        </w:rPr>
      </w:pPr>
      <w:r>
        <w:rPr>
          <w:rFonts w:ascii="Times New Roman" w:hAnsi="Times New Roman" w:cs="Times New Roman"/>
        </w:rPr>
        <w:t>Los hallazgos muestran que las variables de estudio, tanto el realismo como las metas educativas se ubican predominantemente en niveles altos.</w:t>
      </w:r>
      <w:r w:rsidR="00FA75F8">
        <w:rPr>
          <w:rFonts w:ascii="Times New Roman" w:hAnsi="Times New Roman" w:cs="Times New Roman"/>
        </w:rPr>
        <w:t xml:space="preserve"> De manera particular </w:t>
      </w:r>
      <w:r w:rsidR="004C0B65">
        <w:rPr>
          <w:rFonts w:ascii="Times New Roman" w:hAnsi="Times New Roman" w:cs="Times New Roman"/>
        </w:rPr>
        <w:t xml:space="preserve">en </w:t>
      </w:r>
      <w:r w:rsidR="00FA75F8">
        <w:rPr>
          <w:rFonts w:ascii="Times New Roman" w:hAnsi="Times New Roman" w:cs="Times New Roman"/>
        </w:rPr>
        <w:t xml:space="preserve">realismo </w:t>
      </w:r>
      <w:r w:rsidR="004C0B65">
        <w:rPr>
          <w:rFonts w:ascii="Times New Roman" w:hAnsi="Times New Roman" w:cs="Times New Roman"/>
        </w:rPr>
        <w:t>sobresale el nivel alto, seguido del nivel intermedio; dichos datos reflejan que los adolescentes universita</w:t>
      </w:r>
      <w:r w:rsidR="00586414">
        <w:rPr>
          <w:rFonts w:ascii="Times New Roman" w:hAnsi="Times New Roman" w:cs="Times New Roman"/>
        </w:rPr>
        <w:t>rios poseen como rasgo personal, ser realistas, lo que significa que tienden a evaluar minuciosamente las condiciones</w:t>
      </w:r>
      <w:r w:rsidR="00984C11">
        <w:rPr>
          <w:rFonts w:ascii="Times New Roman" w:hAnsi="Times New Roman" w:cs="Times New Roman"/>
        </w:rPr>
        <w:t xml:space="preserve">, los aspectos de cualquier situación, </w:t>
      </w:r>
      <w:r w:rsidR="005051AF">
        <w:rPr>
          <w:rFonts w:ascii="Times New Roman" w:hAnsi="Times New Roman" w:cs="Times New Roman"/>
        </w:rPr>
        <w:t xml:space="preserve">de la </w:t>
      </w:r>
      <w:r w:rsidR="005051AF">
        <w:rPr>
          <w:rFonts w:ascii="Times New Roman" w:hAnsi="Times New Roman" w:cs="Times New Roman"/>
        </w:rPr>
        <w:lastRenderedPageBreak/>
        <w:t xml:space="preserve">realidad, </w:t>
      </w:r>
      <w:r w:rsidR="00984C11">
        <w:rPr>
          <w:rFonts w:ascii="Times New Roman" w:hAnsi="Times New Roman" w:cs="Times New Roman"/>
        </w:rPr>
        <w:t>antes de tomar una decisión, ya que no solo evalúan el presente sino las consecuencias futuras.</w:t>
      </w:r>
    </w:p>
    <w:p w14:paraId="69ACD3E5" w14:textId="678B35D3" w:rsidR="004D661B" w:rsidRDefault="00C07F26" w:rsidP="004C0B65">
      <w:pPr>
        <w:spacing w:line="360" w:lineRule="auto"/>
        <w:ind w:firstLine="708"/>
        <w:jc w:val="both"/>
        <w:rPr>
          <w:rFonts w:ascii="Times New Roman" w:hAnsi="Times New Roman" w:cs="Times New Roman"/>
        </w:rPr>
      </w:pPr>
      <w:r>
        <w:rPr>
          <w:rFonts w:ascii="Times New Roman" w:hAnsi="Times New Roman" w:cs="Times New Roman"/>
        </w:rPr>
        <w:t xml:space="preserve">El realismo </w:t>
      </w:r>
      <w:r w:rsidR="004D661B" w:rsidRPr="004D661B">
        <w:rPr>
          <w:rFonts w:ascii="Times New Roman" w:hAnsi="Times New Roman" w:cs="Times New Roman"/>
        </w:rPr>
        <w:t xml:space="preserve">en palabras de </w:t>
      </w:r>
      <w:proofErr w:type="spellStart"/>
      <w:r w:rsidR="004D661B" w:rsidRPr="004D661B">
        <w:rPr>
          <w:rFonts w:ascii="Times New Roman" w:hAnsi="Times New Roman" w:cs="Times New Roman"/>
        </w:rPr>
        <w:t>Liang</w:t>
      </w:r>
      <w:proofErr w:type="spellEnd"/>
      <w:r w:rsidR="004D661B" w:rsidRPr="004D661B">
        <w:rPr>
          <w:rFonts w:ascii="Times New Roman" w:hAnsi="Times New Roman" w:cs="Times New Roman"/>
        </w:rPr>
        <w:t xml:space="preserve"> y Dunn (como se citaron en López &amp; Ruiz, 2015) es un rasgo personal que se manifiesta en </w:t>
      </w:r>
      <w:r>
        <w:rPr>
          <w:rFonts w:ascii="Times New Roman" w:hAnsi="Times New Roman" w:cs="Times New Roman"/>
        </w:rPr>
        <w:t>una conducta característica de reflexión precisa y estricta</w:t>
      </w:r>
      <w:r w:rsidR="004D661B" w:rsidRPr="004D661B">
        <w:rPr>
          <w:rFonts w:ascii="Times New Roman" w:hAnsi="Times New Roman" w:cs="Times New Roman"/>
        </w:rPr>
        <w:t xml:space="preserve"> de la realidad</w:t>
      </w:r>
      <w:r>
        <w:rPr>
          <w:rFonts w:ascii="Times New Roman" w:hAnsi="Times New Roman" w:cs="Times New Roman"/>
        </w:rPr>
        <w:t xml:space="preserve">, de cualquier fenómeno y que implica por lo tanto, una </w:t>
      </w:r>
      <w:r w:rsidR="0099629F">
        <w:rPr>
          <w:rFonts w:ascii="Times New Roman" w:hAnsi="Times New Roman" w:cs="Times New Roman"/>
        </w:rPr>
        <w:t>adecuada</w:t>
      </w:r>
      <w:r>
        <w:rPr>
          <w:rFonts w:ascii="Times New Roman" w:hAnsi="Times New Roman" w:cs="Times New Roman"/>
        </w:rPr>
        <w:t xml:space="preserve"> toma de decisiones.</w:t>
      </w:r>
    </w:p>
    <w:p w14:paraId="151ED748" w14:textId="129F0927" w:rsidR="00935A34" w:rsidRDefault="00935A34" w:rsidP="008A1653">
      <w:pPr>
        <w:spacing w:line="360" w:lineRule="auto"/>
        <w:ind w:firstLine="708"/>
        <w:jc w:val="both"/>
        <w:rPr>
          <w:rFonts w:ascii="Times New Roman" w:hAnsi="Times New Roman" w:cs="Times New Roman"/>
        </w:rPr>
      </w:pPr>
      <w:r>
        <w:rPr>
          <w:rFonts w:ascii="Times New Roman" w:hAnsi="Times New Roman" w:cs="Times New Roman"/>
        </w:rPr>
        <w:t xml:space="preserve">Como rasgo personal, el realismo en positivo ya que </w:t>
      </w:r>
      <w:r w:rsidR="007213CB">
        <w:rPr>
          <w:rFonts w:ascii="Times New Roman" w:hAnsi="Times New Roman" w:cs="Times New Roman"/>
        </w:rPr>
        <w:t>genera una actitud más objetiva de la realidad, sin caer en uno u otro extremo, media entre el optimismo y el pesimismo; un optimismo exacerbado nubla la visión de un fenómeno o situación, considerando ganancias y colocando expectativas muy altas, creando una realidad ilusoria que puede perjudicar la decisión fina. Por otro lado, el pesimismo puede paralizar al individuo, ya que su visión de la realidad es rígida, negativa y espera resultados nefastos, por lo que se detiene, dejando pasar oportunidades valiosas.</w:t>
      </w:r>
      <w:r w:rsidR="008A1653">
        <w:rPr>
          <w:rFonts w:ascii="Times New Roman" w:hAnsi="Times New Roman" w:cs="Times New Roman"/>
        </w:rPr>
        <w:t xml:space="preserve"> Por ello su importancia en el tránsito por la universidad.</w:t>
      </w:r>
    </w:p>
    <w:p w14:paraId="4474B1F2" w14:textId="2FF65149" w:rsidR="001A5164" w:rsidRDefault="00984C11" w:rsidP="00A25EDA">
      <w:pPr>
        <w:spacing w:line="360" w:lineRule="auto"/>
        <w:ind w:firstLine="708"/>
        <w:jc w:val="both"/>
        <w:rPr>
          <w:rFonts w:ascii="Times New Roman" w:hAnsi="Times New Roman" w:cs="Times New Roman"/>
        </w:rPr>
      </w:pPr>
      <w:r>
        <w:rPr>
          <w:rFonts w:ascii="Times New Roman" w:hAnsi="Times New Roman" w:cs="Times New Roman"/>
        </w:rPr>
        <w:t>E</w:t>
      </w:r>
      <w:r w:rsidR="005051AF">
        <w:rPr>
          <w:rFonts w:ascii="Times New Roman" w:hAnsi="Times New Roman" w:cs="Times New Roman"/>
        </w:rPr>
        <w:t xml:space="preserve">n cuanto a las metas educativas, los resultados muestran una preponderancia de los niveles altos, principalmente en las metas </w:t>
      </w:r>
      <w:r w:rsidR="0099629F">
        <w:rPr>
          <w:rFonts w:ascii="Times New Roman" w:hAnsi="Times New Roman" w:cs="Times New Roman"/>
        </w:rPr>
        <w:t>de refuerzo social y de logro, y aunque las metas de aprendizaje muestran un predominio en el nivel alto, muy cerca también se ubica el nivel intermedio.</w:t>
      </w:r>
      <w:r w:rsidR="006F2C13">
        <w:rPr>
          <w:rFonts w:ascii="Times New Roman" w:hAnsi="Times New Roman" w:cs="Times New Roman"/>
        </w:rPr>
        <w:t xml:space="preserve"> </w:t>
      </w:r>
      <w:r w:rsidR="001A5164">
        <w:rPr>
          <w:rFonts w:ascii="Times New Roman" w:hAnsi="Times New Roman" w:cs="Times New Roman"/>
        </w:rPr>
        <w:t>La consecución de una meta es un componente importante en el proyecto de vida y los resultados en torno a dicho constructo</w:t>
      </w:r>
      <w:r w:rsidR="00A25EDA">
        <w:rPr>
          <w:rFonts w:ascii="Times New Roman" w:hAnsi="Times New Roman" w:cs="Times New Roman"/>
        </w:rPr>
        <w:t>,</w:t>
      </w:r>
      <w:r w:rsidR="001A5164">
        <w:rPr>
          <w:rFonts w:ascii="Times New Roman" w:hAnsi="Times New Roman" w:cs="Times New Roman"/>
        </w:rPr>
        <w:t xml:space="preserve"> resaltan que los estudiantes muestran </w:t>
      </w:r>
      <w:r w:rsidR="00E55189">
        <w:rPr>
          <w:rFonts w:ascii="Times New Roman" w:hAnsi="Times New Roman" w:cs="Times New Roman"/>
        </w:rPr>
        <w:t>una tendencia a plantearse metas, lo que implica un comportamiento autorregulado que finalmente beneficiará su desempeño académico.</w:t>
      </w:r>
    </w:p>
    <w:p w14:paraId="79E4D25E" w14:textId="7ED4310F" w:rsidR="00D15DDC" w:rsidRDefault="00A25EDA" w:rsidP="0047727C">
      <w:pPr>
        <w:spacing w:line="360" w:lineRule="auto"/>
        <w:ind w:firstLine="708"/>
        <w:jc w:val="both"/>
        <w:rPr>
          <w:rFonts w:ascii="Times New Roman" w:hAnsi="Times New Roman" w:cs="Times New Roman"/>
        </w:rPr>
      </w:pPr>
      <w:r>
        <w:rPr>
          <w:rFonts w:ascii="Times New Roman" w:hAnsi="Times New Roman" w:cs="Times New Roman"/>
        </w:rPr>
        <w:t>Las m</w:t>
      </w:r>
      <w:r w:rsidR="00DC6053">
        <w:rPr>
          <w:rFonts w:ascii="Times New Roman" w:hAnsi="Times New Roman" w:cs="Times New Roman"/>
        </w:rPr>
        <w:t xml:space="preserve">etas de logro y de aprendizaje </w:t>
      </w:r>
      <w:r>
        <w:rPr>
          <w:rFonts w:ascii="Times New Roman" w:hAnsi="Times New Roman" w:cs="Times New Roman"/>
        </w:rPr>
        <w:t xml:space="preserve">están relacionadas directamente con </w:t>
      </w:r>
      <w:r w:rsidR="00C7232E">
        <w:rPr>
          <w:rFonts w:ascii="Times New Roman" w:hAnsi="Times New Roman" w:cs="Times New Roman"/>
        </w:rPr>
        <w:t xml:space="preserve">el interés en prepararse académicamente </w:t>
      </w:r>
      <w:r w:rsidR="00DC6053">
        <w:rPr>
          <w:rFonts w:ascii="Times New Roman" w:hAnsi="Times New Roman" w:cs="Times New Roman"/>
        </w:rPr>
        <w:t>y con proyección hacia el futuro, no obstante conviene diferenc</w:t>
      </w:r>
      <w:r w:rsidR="0047727C">
        <w:rPr>
          <w:rFonts w:ascii="Times New Roman" w:hAnsi="Times New Roman" w:cs="Times New Roman"/>
        </w:rPr>
        <w:t>iarlas en función de su naturaleza</w:t>
      </w:r>
      <w:r w:rsidR="00765704">
        <w:rPr>
          <w:rFonts w:ascii="Times New Roman" w:hAnsi="Times New Roman" w:cs="Times New Roman"/>
        </w:rPr>
        <w:t>, ya que en palabras de Pérez</w:t>
      </w:r>
      <w:r w:rsidR="00A817DB">
        <w:rPr>
          <w:rFonts w:ascii="Times New Roman" w:hAnsi="Times New Roman" w:cs="Times New Roman"/>
        </w:rPr>
        <w:t>, Díaz,</w:t>
      </w:r>
      <w:r w:rsidR="00F04EB4">
        <w:rPr>
          <w:rFonts w:ascii="Times New Roman" w:hAnsi="Times New Roman" w:cs="Times New Roman"/>
        </w:rPr>
        <w:t xml:space="preserve"> González, </w:t>
      </w:r>
      <w:proofErr w:type="spellStart"/>
      <w:r w:rsidR="00F04EB4">
        <w:rPr>
          <w:rFonts w:ascii="Times New Roman" w:hAnsi="Times New Roman" w:cs="Times New Roman"/>
        </w:rPr>
        <w:t>Nuñez</w:t>
      </w:r>
      <w:proofErr w:type="spellEnd"/>
      <w:r w:rsidR="00765704">
        <w:rPr>
          <w:rFonts w:ascii="Times New Roman" w:hAnsi="Times New Roman" w:cs="Times New Roman"/>
        </w:rPr>
        <w:t xml:space="preserve"> y </w:t>
      </w:r>
      <w:proofErr w:type="spellStart"/>
      <w:r w:rsidR="007177EC">
        <w:rPr>
          <w:rFonts w:ascii="Times New Roman" w:hAnsi="Times New Roman" w:cs="Times New Roman"/>
        </w:rPr>
        <w:t>Rosário</w:t>
      </w:r>
      <w:proofErr w:type="spellEnd"/>
      <w:r w:rsidR="007177EC">
        <w:rPr>
          <w:rFonts w:ascii="Times New Roman" w:hAnsi="Times New Roman" w:cs="Times New Roman"/>
        </w:rPr>
        <w:t xml:space="preserve"> (2009)</w:t>
      </w:r>
      <w:r w:rsidR="0047727C">
        <w:rPr>
          <w:rFonts w:ascii="Times New Roman" w:hAnsi="Times New Roman" w:cs="Times New Roman"/>
        </w:rPr>
        <w:t xml:space="preserve"> l</w:t>
      </w:r>
      <w:r w:rsidR="00D15DDC">
        <w:rPr>
          <w:rFonts w:ascii="Times New Roman" w:hAnsi="Times New Roman" w:cs="Times New Roman"/>
        </w:rPr>
        <w:t>as metas de aprendizaje son centradas en la tarea</w:t>
      </w:r>
      <w:r w:rsidR="00D15DDC" w:rsidRPr="00D15DDC">
        <w:rPr>
          <w:rFonts w:ascii="Times New Roman" w:hAnsi="Times New Roman" w:cs="Times New Roman"/>
        </w:rPr>
        <w:t xml:space="preserve">, implican la </w:t>
      </w:r>
      <w:r w:rsidR="0047727C" w:rsidRPr="00D15DDC">
        <w:rPr>
          <w:rFonts w:ascii="Times New Roman" w:hAnsi="Times New Roman" w:cs="Times New Roman"/>
        </w:rPr>
        <w:t>b</w:t>
      </w:r>
      <w:r w:rsidR="0047727C">
        <w:rPr>
          <w:rFonts w:ascii="Times New Roman" w:hAnsi="Times New Roman" w:cs="Times New Roman"/>
        </w:rPr>
        <w:t>úsqueda</w:t>
      </w:r>
      <w:r w:rsidR="00D15DDC">
        <w:rPr>
          <w:rFonts w:ascii="Times New Roman" w:hAnsi="Times New Roman" w:cs="Times New Roman"/>
        </w:rPr>
        <w:t xml:space="preserve"> del desarrollo y mejo</w:t>
      </w:r>
      <w:r w:rsidR="0047727C">
        <w:rPr>
          <w:rFonts w:ascii="Times New Roman" w:hAnsi="Times New Roman" w:cs="Times New Roman"/>
        </w:rPr>
        <w:t xml:space="preserve">ramiento de la capacidad, mientras que las metas de logro podrían relacionarse con </w:t>
      </w:r>
      <w:r w:rsidR="00AA047F">
        <w:rPr>
          <w:rFonts w:ascii="Times New Roman" w:hAnsi="Times New Roman" w:cs="Times New Roman"/>
        </w:rPr>
        <w:t>aspectos má</w:t>
      </w:r>
      <w:r w:rsidR="00ED7E43">
        <w:rPr>
          <w:rFonts w:ascii="Times New Roman" w:hAnsi="Times New Roman" w:cs="Times New Roman"/>
        </w:rPr>
        <w:t>s externos, no obstante, los mismos autores han señalado que para efectos de la interpretación de la escala, no es conveniente aplicarlo de manera tajante ya que el logro implica mucho más que la obtención de beneficios.</w:t>
      </w:r>
    </w:p>
    <w:p w14:paraId="78618FE7" w14:textId="2BC85B96" w:rsidR="006F2C13" w:rsidRDefault="00A41672" w:rsidP="006F2C13">
      <w:pPr>
        <w:spacing w:line="360" w:lineRule="auto"/>
        <w:ind w:firstLine="708"/>
        <w:jc w:val="both"/>
        <w:rPr>
          <w:rFonts w:ascii="Times New Roman" w:hAnsi="Times New Roman" w:cs="Times New Roman"/>
        </w:rPr>
      </w:pPr>
      <w:r>
        <w:rPr>
          <w:rFonts w:ascii="Times New Roman" w:hAnsi="Times New Roman" w:cs="Times New Roman"/>
        </w:rPr>
        <w:t>Lo anterior estaría relacionado con lo que han concluido Inglés, Martínez, García, Valle y Castejón (2015) haciendo referencia a que los alumnos con puntajes altos en</w:t>
      </w:r>
      <w:r w:rsidRPr="00A41672">
        <w:rPr>
          <w:rFonts w:ascii="Times New Roman" w:hAnsi="Times New Roman" w:cs="Times New Roman"/>
        </w:rPr>
        <w:t xml:space="preserve"> diferentes tipos de metas</w:t>
      </w:r>
      <w:r>
        <w:rPr>
          <w:rFonts w:ascii="Times New Roman" w:hAnsi="Times New Roman" w:cs="Times New Roman"/>
        </w:rPr>
        <w:t>, tienden a mostrar mayores ni</w:t>
      </w:r>
      <w:r w:rsidRPr="00A41672">
        <w:rPr>
          <w:rFonts w:ascii="Times New Roman" w:hAnsi="Times New Roman" w:cs="Times New Roman"/>
        </w:rPr>
        <w:t xml:space="preserve">veles de autoconcepto y autoeficacia </w:t>
      </w:r>
      <w:r>
        <w:rPr>
          <w:rFonts w:ascii="Times New Roman" w:hAnsi="Times New Roman" w:cs="Times New Roman"/>
        </w:rPr>
        <w:t xml:space="preserve">y en </w:t>
      </w:r>
      <w:r w:rsidRPr="00A41672">
        <w:rPr>
          <w:rFonts w:ascii="Times New Roman" w:hAnsi="Times New Roman" w:cs="Times New Roman"/>
        </w:rPr>
        <w:t>términos</w:t>
      </w:r>
      <w:r>
        <w:rPr>
          <w:rFonts w:ascii="Times New Roman" w:hAnsi="Times New Roman" w:cs="Times New Roman"/>
        </w:rPr>
        <w:t xml:space="preserve"> ge</w:t>
      </w:r>
      <w:r w:rsidRPr="00A41672">
        <w:rPr>
          <w:rFonts w:ascii="Times New Roman" w:hAnsi="Times New Roman" w:cs="Times New Roman"/>
        </w:rPr>
        <w:t xml:space="preserve">nerales </w:t>
      </w:r>
      <w:r>
        <w:rPr>
          <w:rFonts w:ascii="Times New Roman" w:hAnsi="Times New Roman" w:cs="Times New Roman"/>
        </w:rPr>
        <w:t xml:space="preserve">desarrollan </w:t>
      </w:r>
      <w:r w:rsidRPr="00A41672">
        <w:rPr>
          <w:rFonts w:ascii="Times New Roman" w:hAnsi="Times New Roman" w:cs="Times New Roman"/>
        </w:rPr>
        <w:t xml:space="preserve">un patrón </w:t>
      </w:r>
      <w:r>
        <w:rPr>
          <w:rFonts w:ascii="Times New Roman" w:hAnsi="Times New Roman" w:cs="Times New Roman"/>
        </w:rPr>
        <w:t>de comportamiento adaptativo.</w:t>
      </w:r>
    </w:p>
    <w:p w14:paraId="7D020D11" w14:textId="6FAC6C0F" w:rsidR="00180F24" w:rsidRDefault="00180F24" w:rsidP="00180F24">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De hecho, existe </w:t>
      </w:r>
      <w:r w:rsidRPr="00180F24">
        <w:rPr>
          <w:rFonts w:ascii="Times New Roman" w:hAnsi="Times New Roman" w:cs="Times New Roman"/>
        </w:rPr>
        <w:t xml:space="preserve">la teoría de meta de logro </w:t>
      </w:r>
      <w:r>
        <w:rPr>
          <w:rFonts w:ascii="Times New Roman" w:hAnsi="Times New Roman" w:cs="Times New Roman"/>
        </w:rPr>
        <w:t>que explica</w:t>
      </w:r>
      <w:r w:rsidRPr="00180F24">
        <w:rPr>
          <w:rFonts w:ascii="Times New Roman" w:hAnsi="Times New Roman" w:cs="Times New Roman"/>
        </w:rPr>
        <w:t xml:space="preserve"> y </w:t>
      </w:r>
      <w:r w:rsidR="00334822">
        <w:rPr>
          <w:rFonts w:ascii="Times New Roman" w:hAnsi="Times New Roman" w:cs="Times New Roman"/>
        </w:rPr>
        <w:t>predi</w:t>
      </w:r>
      <w:r>
        <w:rPr>
          <w:rFonts w:ascii="Times New Roman" w:hAnsi="Times New Roman" w:cs="Times New Roman"/>
        </w:rPr>
        <w:t>ce</w:t>
      </w:r>
      <w:r w:rsidRPr="00180F24">
        <w:rPr>
          <w:rFonts w:ascii="Times New Roman" w:hAnsi="Times New Roman" w:cs="Times New Roman"/>
        </w:rPr>
        <w:t xml:space="preserve"> algunas respuestas y comportamientos en</w:t>
      </w:r>
      <w:r>
        <w:rPr>
          <w:rFonts w:ascii="Times New Roman" w:hAnsi="Times New Roman" w:cs="Times New Roman"/>
        </w:rPr>
        <w:t xml:space="preserve"> </w:t>
      </w:r>
      <w:r w:rsidRPr="00180F24">
        <w:rPr>
          <w:rFonts w:ascii="Times New Roman" w:hAnsi="Times New Roman" w:cs="Times New Roman"/>
        </w:rPr>
        <w:t>los entornos de logro de las personas. La idea principal de esta teoría se</w:t>
      </w:r>
      <w:r>
        <w:rPr>
          <w:rFonts w:ascii="Times New Roman" w:hAnsi="Times New Roman" w:cs="Times New Roman"/>
        </w:rPr>
        <w:t xml:space="preserve"> </w:t>
      </w:r>
      <w:r w:rsidRPr="00180F24">
        <w:rPr>
          <w:rFonts w:ascii="Times New Roman" w:hAnsi="Times New Roman" w:cs="Times New Roman"/>
        </w:rPr>
        <w:t>basa en la demostración de la</w:t>
      </w:r>
      <w:r>
        <w:rPr>
          <w:rFonts w:ascii="Times New Roman" w:hAnsi="Times New Roman" w:cs="Times New Roman"/>
        </w:rPr>
        <w:t xml:space="preserve"> competencia y, por lo tanto, la </w:t>
      </w:r>
      <w:r w:rsidRPr="00180F24">
        <w:rPr>
          <w:rFonts w:ascii="Times New Roman" w:hAnsi="Times New Roman" w:cs="Times New Roman"/>
        </w:rPr>
        <w:t>percepción de la capacidad de cada uno</w:t>
      </w:r>
      <w:r>
        <w:rPr>
          <w:rFonts w:ascii="Times New Roman" w:hAnsi="Times New Roman" w:cs="Times New Roman"/>
        </w:rPr>
        <w:t>,</w:t>
      </w:r>
      <w:r w:rsidRPr="00180F24">
        <w:rPr>
          <w:rFonts w:ascii="Times New Roman" w:hAnsi="Times New Roman" w:cs="Times New Roman"/>
        </w:rPr>
        <w:t xml:space="preserve"> se convierte en la</w:t>
      </w:r>
      <w:r>
        <w:rPr>
          <w:rFonts w:ascii="Times New Roman" w:hAnsi="Times New Roman" w:cs="Times New Roman"/>
        </w:rPr>
        <w:t xml:space="preserve"> </w:t>
      </w:r>
      <w:r w:rsidRPr="00180F24">
        <w:rPr>
          <w:rFonts w:ascii="Times New Roman" w:hAnsi="Times New Roman" w:cs="Times New Roman"/>
        </w:rPr>
        <w:t>variable c</w:t>
      </w:r>
      <w:r>
        <w:rPr>
          <w:rFonts w:ascii="Times New Roman" w:hAnsi="Times New Roman" w:cs="Times New Roman"/>
        </w:rPr>
        <w:t xml:space="preserve">entral </w:t>
      </w:r>
      <w:r w:rsidR="00334822">
        <w:rPr>
          <w:rFonts w:ascii="Times New Roman" w:hAnsi="Times New Roman" w:cs="Times New Roman"/>
        </w:rPr>
        <w:t>(Durán-Aponte &amp; Arias-Gómez, 2015), l</w:t>
      </w:r>
      <w:r>
        <w:rPr>
          <w:rFonts w:ascii="Times New Roman" w:hAnsi="Times New Roman" w:cs="Times New Roman"/>
        </w:rPr>
        <w:t>o cual estaría relacionado con las creencias de autoeficacia, mismas que son consideras como positivas en el estudio del comportamiento humano.</w:t>
      </w:r>
    </w:p>
    <w:p w14:paraId="62E930A4" w14:textId="208A94E2" w:rsidR="00686C42" w:rsidRDefault="00686C42" w:rsidP="00180F24">
      <w:pPr>
        <w:spacing w:line="360" w:lineRule="auto"/>
        <w:ind w:firstLine="708"/>
        <w:jc w:val="both"/>
        <w:rPr>
          <w:rFonts w:ascii="Times New Roman" w:hAnsi="Times New Roman" w:cs="Times New Roman"/>
        </w:rPr>
      </w:pPr>
      <w:r>
        <w:rPr>
          <w:rFonts w:ascii="Times New Roman" w:hAnsi="Times New Roman" w:cs="Times New Roman"/>
        </w:rPr>
        <w:t>En el caso de las metas de refuerzo social, estas si se enfocan a aspectos más bien de aprobación social que tienden a afectar las metas acadé</w:t>
      </w:r>
      <w:r w:rsidR="00813B4E">
        <w:rPr>
          <w:rFonts w:ascii="Times New Roman" w:hAnsi="Times New Roman" w:cs="Times New Roman"/>
        </w:rPr>
        <w:t>micas; ta</w:t>
      </w:r>
      <w:r w:rsidR="004B61CC">
        <w:rPr>
          <w:rFonts w:ascii="Times New Roman" w:hAnsi="Times New Roman" w:cs="Times New Roman"/>
        </w:rPr>
        <w:t xml:space="preserve">les metas son de naturaleza </w:t>
      </w:r>
      <w:r w:rsidR="00813B4E">
        <w:rPr>
          <w:rFonts w:ascii="Times New Roman" w:hAnsi="Times New Roman" w:cs="Times New Roman"/>
        </w:rPr>
        <w:t xml:space="preserve">extrínseca ya que depende preponderantemente de la participación de terceros, </w:t>
      </w:r>
      <w:r w:rsidR="004B61CC">
        <w:rPr>
          <w:rFonts w:ascii="Times New Roman" w:hAnsi="Times New Roman" w:cs="Times New Roman"/>
        </w:rPr>
        <w:t>y como un nombre lo indica, se espera el refuerzo de otros como mecanismos para mantenerse en cierta dirección.</w:t>
      </w:r>
      <w:r w:rsidR="00744821">
        <w:rPr>
          <w:rFonts w:ascii="Times New Roman" w:hAnsi="Times New Roman" w:cs="Times New Roman"/>
        </w:rPr>
        <w:t xml:space="preserve"> Se esperaría que en esta etapa de la vida, los universitarios necesitaran menos del refuerzo social y mas de convicciones personales para  emprender acciones, no obstante ello demuestra que todavía existe un sesgo de inmadurez en su comportamiento, lo cual es esperado, ya que todavía se encuentran en la etapa adolescente.</w:t>
      </w:r>
    </w:p>
    <w:p w14:paraId="6238B5CA" w14:textId="694FDB94" w:rsidR="007C2865" w:rsidRDefault="00BB726A" w:rsidP="00AB570A">
      <w:pPr>
        <w:spacing w:line="360" w:lineRule="auto"/>
        <w:ind w:firstLine="708"/>
        <w:jc w:val="both"/>
        <w:rPr>
          <w:rFonts w:ascii="Times New Roman" w:hAnsi="Times New Roman" w:cs="Times New Roman"/>
        </w:rPr>
      </w:pPr>
      <w:r w:rsidRPr="008C2B77">
        <w:rPr>
          <w:rFonts w:ascii="Times New Roman" w:hAnsi="Times New Roman" w:cs="Times New Roman"/>
        </w:rPr>
        <w:t xml:space="preserve">En este orden de ideas, el estudio del aprendizaje de los adolescentes en la universidad requiere un enfoque interdisciplinario, ya que en las últimas décadas, trabajos sobre el cerebro adolescente, </w:t>
      </w:r>
      <w:r w:rsidR="00BA48F8" w:rsidRPr="008C2B77">
        <w:rPr>
          <w:rFonts w:ascii="Times New Roman" w:hAnsi="Times New Roman" w:cs="Times New Roman"/>
        </w:rPr>
        <w:t>han desterrado la idea de que el cerebro ha madurado al iniciar la adolescencia, y se han enfocado en tratar de comprender los efectos de la inmadurez cerebral en el comportamiento orientado a aspectos académicos</w:t>
      </w:r>
      <w:r w:rsidR="007C2865" w:rsidRPr="008C2B77">
        <w:rPr>
          <w:rFonts w:ascii="Times New Roman" w:hAnsi="Times New Roman" w:cs="Times New Roman"/>
        </w:rPr>
        <w:t xml:space="preserve">. Se ha  encontrando que muchas de las habilidades </w:t>
      </w:r>
      <w:r w:rsidR="008C2B77" w:rsidRPr="008C2B77">
        <w:rPr>
          <w:rFonts w:ascii="Times New Roman" w:hAnsi="Times New Roman" w:cs="Times New Roman"/>
        </w:rPr>
        <w:t>que se asumía posee el</w:t>
      </w:r>
      <w:r w:rsidR="007C2865" w:rsidRPr="008C2B77">
        <w:rPr>
          <w:rFonts w:ascii="Times New Roman" w:hAnsi="Times New Roman" w:cs="Times New Roman"/>
        </w:rPr>
        <w:t xml:space="preserve"> estudiante al integrarse a la educación superior</w:t>
      </w:r>
      <w:r w:rsidR="008C2B77" w:rsidRPr="008C2B77">
        <w:rPr>
          <w:rFonts w:ascii="Times New Roman" w:hAnsi="Times New Roman" w:cs="Times New Roman"/>
        </w:rPr>
        <w:t>,</w:t>
      </w:r>
      <w:r w:rsidR="007C2865" w:rsidRPr="008C2B77">
        <w:rPr>
          <w:rFonts w:ascii="Times New Roman" w:hAnsi="Times New Roman" w:cs="Times New Roman"/>
        </w:rPr>
        <w:t xml:space="preserve"> se encuentran aún en proceso de emerger en esta etapa de la vida</w:t>
      </w:r>
      <w:r w:rsidR="008C2B77" w:rsidRPr="008C2B77">
        <w:rPr>
          <w:rFonts w:ascii="Times New Roman" w:hAnsi="Times New Roman" w:cs="Times New Roman"/>
        </w:rPr>
        <w:t xml:space="preserve">. Por lo cual, </w:t>
      </w:r>
      <w:r w:rsidR="008C2B77">
        <w:rPr>
          <w:rFonts w:ascii="Times New Roman" w:hAnsi="Times New Roman" w:cs="Times New Roman"/>
        </w:rPr>
        <w:t xml:space="preserve">el </w:t>
      </w:r>
      <w:r w:rsidR="008C2B77" w:rsidRPr="008C2B77">
        <w:rPr>
          <w:rFonts w:ascii="Times New Roman" w:hAnsi="Times New Roman" w:cs="Times New Roman"/>
        </w:rPr>
        <w:t xml:space="preserve">esfuerzo de instrucción en la universidad consiste en ofrecer a los adolescentes espacios y tareas de aprendizaje que les permitan </w:t>
      </w:r>
      <w:r w:rsidR="008C2B77">
        <w:rPr>
          <w:rFonts w:ascii="Times New Roman" w:hAnsi="Times New Roman" w:cs="Times New Roman"/>
        </w:rPr>
        <w:t xml:space="preserve">transitar </w:t>
      </w:r>
      <w:r w:rsidR="008C2B77" w:rsidRPr="008C2B77">
        <w:rPr>
          <w:rFonts w:ascii="Times New Roman" w:hAnsi="Times New Roman" w:cs="Times New Roman"/>
        </w:rPr>
        <w:t>hacia una visión más evaluativa del conocimiento</w:t>
      </w:r>
      <w:r w:rsidR="008C2B77">
        <w:rPr>
          <w:rFonts w:ascii="Times New Roman" w:hAnsi="Times New Roman" w:cs="Times New Roman"/>
        </w:rPr>
        <w:t xml:space="preserve"> y del proceso que lo subyace (</w:t>
      </w:r>
      <w:proofErr w:type="spellStart"/>
      <w:r w:rsidR="00EA5A60">
        <w:rPr>
          <w:rFonts w:ascii="Times New Roman" w:hAnsi="Times New Roman" w:cs="Times New Roman"/>
        </w:rPr>
        <w:t>Pease</w:t>
      </w:r>
      <w:proofErr w:type="spellEnd"/>
      <w:r w:rsidR="00EA5A60">
        <w:rPr>
          <w:rFonts w:ascii="Times New Roman" w:hAnsi="Times New Roman" w:cs="Times New Roman"/>
        </w:rPr>
        <w:t xml:space="preserve"> &amp; </w:t>
      </w:r>
      <w:proofErr w:type="spellStart"/>
      <w:r w:rsidR="00EA5A60">
        <w:rPr>
          <w:rFonts w:ascii="Times New Roman" w:hAnsi="Times New Roman" w:cs="Times New Roman"/>
        </w:rPr>
        <w:t>Ysla</w:t>
      </w:r>
      <w:proofErr w:type="spellEnd"/>
      <w:r w:rsidR="00EA5A60">
        <w:rPr>
          <w:rFonts w:ascii="Times New Roman" w:hAnsi="Times New Roman" w:cs="Times New Roman"/>
        </w:rPr>
        <w:t>, 2015)</w:t>
      </w:r>
      <w:r w:rsidR="008C2B77" w:rsidRPr="008C2B77">
        <w:rPr>
          <w:rFonts w:ascii="Times New Roman" w:hAnsi="Times New Roman" w:cs="Times New Roman"/>
        </w:rPr>
        <w:t>.</w:t>
      </w:r>
    </w:p>
    <w:p w14:paraId="1AF43A77" w14:textId="49AD08A0" w:rsidR="00D60FC5" w:rsidRPr="006741A0" w:rsidRDefault="00D60FC5" w:rsidP="00B17289">
      <w:pPr>
        <w:spacing w:line="360" w:lineRule="auto"/>
        <w:ind w:firstLine="708"/>
        <w:jc w:val="both"/>
        <w:rPr>
          <w:rFonts w:ascii="Times New Roman" w:hAnsi="Times New Roman" w:cs="Times New Roman"/>
        </w:rPr>
      </w:pPr>
      <w:r w:rsidRPr="006741A0">
        <w:rPr>
          <w:rFonts w:ascii="Times New Roman" w:hAnsi="Times New Roman" w:cs="Times New Roman"/>
        </w:rPr>
        <w:t xml:space="preserve">Identificar las metas que </w:t>
      </w:r>
      <w:r>
        <w:rPr>
          <w:rFonts w:ascii="Times New Roman" w:hAnsi="Times New Roman" w:cs="Times New Roman"/>
        </w:rPr>
        <w:t>se han trazado y lo</w:t>
      </w:r>
      <w:r w:rsidRPr="006741A0">
        <w:rPr>
          <w:rFonts w:ascii="Times New Roman" w:hAnsi="Times New Roman" w:cs="Times New Roman"/>
        </w:rPr>
        <w:t>s factores motivacionales</w:t>
      </w:r>
      <w:r>
        <w:rPr>
          <w:rFonts w:ascii="Times New Roman" w:hAnsi="Times New Roman" w:cs="Times New Roman"/>
        </w:rPr>
        <w:t xml:space="preserve"> asociados</w:t>
      </w:r>
      <w:r w:rsidRPr="006741A0">
        <w:rPr>
          <w:rFonts w:ascii="Times New Roman" w:hAnsi="Times New Roman" w:cs="Times New Roman"/>
        </w:rPr>
        <w:t>, configu</w:t>
      </w:r>
      <w:r>
        <w:rPr>
          <w:rFonts w:ascii="Times New Roman" w:hAnsi="Times New Roman" w:cs="Times New Roman"/>
        </w:rPr>
        <w:t>ra la estructura mental y organizacional de los individuos, en la medida en que se visualizan acciones a futuro que fa</w:t>
      </w:r>
      <w:r w:rsidR="006F2C13">
        <w:rPr>
          <w:rFonts w:ascii="Times New Roman" w:hAnsi="Times New Roman" w:cs="Times New Roman"/>
        </w:rPr>
        <w:t xml:space="preserve">vorecen la toma de decisiones, </w:t>
      </w:r>
      <w:r>
        <w:rPr>
          <w:rFonts w:ascii="Times New Roman" w:hAnsi="Times New Roman" w:cs="Times New Roman"/>
        </w:rPr>
        <w:t>marcan la pauta para desempeñarse exitosamente</w:t>
      </w:r>
      <w:r w:rsidR="006F2C13">
        <w:rPr>
          <w:rFonts w:ascii="Times New Roman" w:hAnsi="Times New Roman" w:cs="Times New Roman"/>
        </w:rPr>
        <w:t xml:space="preserve"> (</w:t>
      </w:r>
      <w:r>
        <w:rPr>
          <w:rFonts w:ascii="Times New Roman" w:hAnsi="Times New Roman" w:cs="Times New Roman"/>
        </w:rPr>
        <w:t>Mosquera, Vallejo &amp; Tobón, 2016).</w:t>
      </w:r>
    </w:p>
    <w:p w14:paraId="348F8AB9" w14:textId="0FADE77B" w:rsidR="000C0022" w:rsidRDefault="000C0022" w:rsidP="00B17289">
      <w:pPr>
        <w:widowControl w:val="0"/>
        <w:autoSpaceDE w:val="0"/>
        <w:autoSpaceDN w:val="0"/>
        <w:adjustRightInd w:val="0"/>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t xml:space="preserve">En relación al objetivo del estudio, se encontró asociación entre el realismo y las metas educativas, lo que significa que, cuanto más realismo subyace las decisiones, más probabilidad de </w:t>
      </w:r>
      <w:r w:rsidR="00657328">
        <w:rPr>
          <w:rFonts w:ascii="Times New Roman" w:hAnsi="Times New Roman" w:cs="Times New Roman"/>
          <w:color w:val="000000"/>
          <w:lang w:val="es-ES"/>
        </w:rPr>
        <w:t xml:space="preserve">plantearse y alcanzar </w:t>
      </w:r>
      <w:r w:rsidR="00180528">
        <w:rPr>
          <w:rFonts w:ascii="Times New Roman" w:hAnsi="Times New Roman" w:cs="Times New Roman"/>
          <w:color w:val="000000"/>
          <w:lang w:val="es-ES"/>
        </w:rPr>
        <w:t>metas</w:t>
      </w:r>
      <w:r w:rsidR="00657328">
        <w:rPr>
          <w:rFonts w:ascii="Times New Roman" w:hAnsi="Times New Roman" w:cs="Times New Roman"/>
          <w:color w:val="000000"/>
          <w:lang w:val="es-ES"/>
        </w:rPr>
        <w:t xml:space="preserve"> relacionadas con las exigencias académicas</w:t>
      </w:r>
      <w:r w:rsidR="00180528">
        <w:rPr>
          <w:rFonts w:ascii="Times New Roman" w:hAnsi="Times New Roman" w:cs="Times New Roman"/>
          <w:color w:val="000000"/>
          <w:lang w:val="es-ES"/>
        </w:rPr>
        <w:t xml:space="preserve">, primordialmente las metas de aprendizaje y </w:t>
      </w:r>
      <w:r w:rsidR="002B0632">
        <w:rPr>
          <w:rFonts w:ascii="Times New Roman" w:hAnsi="Times New Roman" w:cs="Times New Roman"/>
          <w:color w:val="000000"/>
          <w:lang w:val="es-ES"/>
        </w:rPr>
        <w:t xml:space="preserve">de asociación baja, </w:t>
      </w:r>
      <w:proofErr w:type="gramStart"/>
      <w:r w:rsidR="00180528">
        <w:rPr>
          <w:rFonts w:ascii="Times New Roman" w:hAnsi="Times New Roman" w:cs="Times New Roman"/>
          <w:color w:val="000000"/>
          <w:lang w:val="es-ES"/>
        </w:rPr>
        <w:t>la metas</w:t>
      </w:r>
      <w:proofErr w:type="gramEnd"/>
      <w:r w:rsidR="00180528">
        <w:rPr>
          <w:rFonts w:ascii="Times New Roman" w:hAnsi="Times New Roman" w:cs="Times New Roman"/>
          <w:color w:val="000000"/>
          <w:lang w:val="es-ES"/>
        </w:rPr>
        <w:t xml:space="preserve"> de logro</w:t>
      </w:r>
      <w:r w:rsidR="002B0632">
        <w:rPr>
          <w:rFonts w:ascii="Times New Roman" w:hAnsi="Times New Roman" w:cs="Times New Roman"/>
          <w:color w:val="000000"/>
          <w:lang w:val="es-ES"/>
        </w:rPr>
        <w:t>.</w:t>
      </w:r>
    </w:p>
    <w:p w14:paraId="1D962451" w14:textId="77777777" w:rsidR="00A145A3" w:rsidRDefault="00A145A3" w:rsidP="00B17289">
      <w:pPr>
        <w:widowControl w:val="0"/>
        <w:autoSpaceDE w:val="0"/>
        <w:autoSpaceDN w:val="0"/>
        <w:adjustRightInd w:val="0"/>
        <w:spacing w:line="360" w:lineRule="auto"/>
        <w:ind w:firstLine="708"/>
        <w:jc w:val="both"/>
        <w:rPr>
          <w:rFonts w:ascii="Times New Roman" w:hAnsi="Times New Roman" w:cs="Times New Roman"/>
          <w:color w:val="000000"/>
          <w:lang w:val="es-ES"/>
        </w:rPr>
      </w:pPr>
    </w:p>
    <w:p w14:paraId="106614AB" w14:textId="4BEF2874" w:rsidR="00834E51" w:rsidRDefault="00B17289" w:rsidP="007045FD">
      <w:pPr>
        <w:widowControl w:val="0"/>
        <w:autoSpaceDE w:val="0"/>
        <w:autoSpaceDN w:val="0"/>
        <w:adjustRightInd w:val="0"/>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lastRenderedPageBreak/>
        <w:t>L</w:t>
      </w:r>
      <w:r w:rsidR="000E0A2A">
        <w:rPr>
          <w:rFonts w:ascii="Times New Roman" w:hAnsi="Times New Roman" w:cs="Times New Roman"/>
          <w:color w:val="000000"/>
          <w:lang w:val="es-ES"/>
        </w:rPr>
        <w:t>as me</w:t>
      </w:r>
      <w:r w:rsidR="006F2C13" w:rsidRPr="000E0A2A">
        <w:rPr>
          <w:rFonts w:ascii="Times New Roman" w:hAnsi="Times New Roman" w:cs="Times New Roman"/>
          <w:color w:val="000000"/>
          <w:lang w:val="es-ES"/>
        </w:rPr>
        <w:t>tas educativas</w:t>
      </w:r>
      <w:r w:rsidR="000E0A2A">
        <w:rPr>
          <w:rFonts w:ascii="Times New Roman" w:hAnsi="Times New Roman" w:cs="Times New Roman"/>
          <w:color w:val="000000"/>
          <w:lang w:val="es-ES"/>
        </w:rPr>
        <w:t xml:space="preserve"> regulan el compor</w:t>
      </w:r>
      <w:r w:rsidR="006F2C13" w:rsidRPr="000E0A2A">
        <w:rPr>
          <w:rFonts w:ascii="Times New Roman" w:hAnsi="Times New Roman" w:cs="Times New Roman"/>
          <w:color w:val="000000"/>
          <w:lang w:val="es-ES"/>
        </w:rPr>
        <w:t xml:space="preserve">tamiento </w:t>
      </w:r>
      <w:r w:rsidR="00F60562">
        <w:rPr>
          <w:rFonts w:ascii="Times New Roman" w:hAnsi="Times New Roman" w:cs="Times New Roman"/>
          <w:color w:val="000000"/>
          <w:lang w:val="es-ES"/>
        </w:rPr>
        <w:t xml:space="preserve">y para Covarrubias, Acosta y Mendoza (2019) </w:t>
      </w:r>
      <w:r w:rsidR="007045FD">
        <w:rPr>
          <w:rFonts w:ascii="Times New Roman" w:hAnsi="Times New Roman" w:cs="Times New Roman"/>
          <w:color w:val="000000"/>
          <w:lang w:val="es-ES"/>
        </w:rPr>
        <w:t xml:space="preserve"> </w:t>
      </w:r>
      <w:r w:rsidR="007045FD" w:rsidRPr="007045FD">
        <w:rPr>
          <w:rFonts w:ascii="Times New Roman" w:hAnsi="Times New Roman" w:cs="Times New Roman"/>
          <w:color w:val="000000"/>
          <w:lang w:val="es-ES"/>
        </w:rPr>
        <w:t>constituyen los propósitos</w:t>
      </w:r>
      <w:r w:rsidR="007045FD">
        <w:rPr>
          <w:rFonts w:ascii="Times New Roman" w:hAnsi="Times New Roman" w:cs="Times New Roman"/>
          <w:color w:val="000000"/>
          <w:lang w:val="es-ES"/>
        </w:rPr>
        <w:t xml:space="preserve"> que guían a</w:t>
      </w:r>
      <w:r w:rsidR="007045FD" w:rsidRPr="007045FD">
        <w:rPr>
          <w:rFonts w:ascii="Times New Roman" w:hAnsi="Times New Roman" w:cs="Times New Roman"/>
          <w:color w:val="000000"/>
          <w:lang w:val="es-ES"/>
        </w:rPr>
        <w:t xml:space="preserve"> las personas </w:t>
      </w:r>
      <w:r w:rsidR="007045FD">
        <w:rPr>
          <w:rFonts w:ascii="Times New Roman" w:hAnsi="Times New Roman" w:cs="Times New Roman"/>
          <w:color w:val="000000"/>
          <w:lang w:val="es-ES"/>
        </w:rPr>
        <w:t xml:space="preserve">hacia el desarrollo de </w:t>
      </w:r>
      <w:r w:rsidR="007045FD" w:rsidRPr="007045FD">
        <w:rPr>
          <w:rFonts w:ascii="Times New Roman" w:hAnsi="Times New Roman" w:cs="Times New Roman"/>
          <w:color w:val="000000"/>
          <w:lang w:val="es-ES"/>
        </w:rPr>
        <w:t xml:space="preserve">comportamientos orientados hacia un </w:t>
      </w:r>
      <w:r w:rsidR="007045FD" w:rsidRPr="006C5DC4">
        <w:rPr>
          <w:rFonts w:ascii="Times New Roman" w:hAnsi="Times New Roman" w:cs="Times New Roman"/>
          <w:color w:val="000000"/>
          <w:lang w:val="es-ES"/>
        </w:rPr>
        <w:t>logro.</w:t>
      </w:r>
      <w:r w:rsidR="00252018" w:rsidRPr="006C5DC4">
        <w:rPr>
          <w:rFonts w:ascii="Times New Roman" w:hAnsi="Times New Roman" w:cs="Times New Roman"/>
        </w:rPr>
        <w:t xml:space="preserve"> </w:t>
      </w:r>
      <w:r w:rsidR="006C5DC4" w:rsidRPr="006C5DC4">
        <w:rPr>
          <w:rFonts w:ascii="Times New Roman" w:hAnsi="Times New Roman" w:cs="Times New Roman"/>
        </w:rPr>
        <w:t xml:space="preserve">En particular cuando se habla de metas educativas, </w:t>
      </w:r>
      <w:r w:rsidR="006C5DC4">
        <w:rPr>
          <w:rFonts w:ascii="Times New Roman" w:hAnsi="Times New Roman" w:cs="Times New Roman"/>
        </w:rPr>
        <w:t xml:space="preserve">destacan dos </w:t>
      </w:r>
      <w:r w:rsidR="00834E51">
        <w:rPr>
          <w:rFonts w:ascii="Times New Roman" w:hAnsi="Times New Roman" w:cs="Times New Roman"/>
        </w:rPr>
        <w:t xml:space="preserve">categorías en función de las razones que sostienen tales acciones. </w:t>
      </w:r>
      <w:r w:rsidR="00834E51">
        <w:rPr>
          <w:rFonts w:ascii="Times New Roman" w:hAnsi="Times New Roman" w:cs="Times New Roman"/>
          <w:color w:val="000000"/>
          <w:lang w:val="es-ES"/>
        </w:rPr>
        <w:t xml:space="preserve">Las metas de aprendizaje se presentan en </w:t>
      </w:r>
      <w:r w:rsidR="00252018" w:rsidRPr="00252018">
        <w:rPr>
          <w:rFonts w:ascii="Times New Roman" w:hAnsi="Times New Roman" w:cs="Times New Roman"/>
          <w:color w:val="000000"/>
          <w:lang w:val="es-ES"/>
        </w:rPr>
        <w:t>estud</w:t>
      </w:r>
      <w:r w:rsidR="00834E51">
        <w:rPr>
          <w:rFonts w:ascii="Times New Roman" w:hAnsi="Times New Roman" w:cs="Times New Roman"/>
          <w:color w:val="000000"/>
          <w:lang w:val="es-ES"/>
        </w:rPr>
        <w:t xml:space="preserve">iantes orientados a aprender y </w:t>
      </w:r>
      <w:r w:rsidR="00252018" w:rsidRPr="00252018">
        <w:rPr>
          <w:rFonts w:ascii="Times New Roman" w:hAnsi="Times New Roman" w:cs="Times New Roman"/>
          <w:color w:val="000000"/>
          <w:lang w:val="es-ES"/>
        </w:rPr>
        <w:t>a mejorar sus capacidades</w:t>
      </w:r>
      <w:r w:rsidR="00834E51">
        <w:rPr>
          <w:rFonts w:ascii="Times New Roman" w:hAnsi="Times New Roman" w:cs="Times New Roman"/>
          <w:color w:val="000000"/>
          <w:lang w:val="es-ES"/>
        </w:rPr>
        <w:t xml:space="preserve">, generando mayores esfuerzos </w:t>
      </w:r>
      <w:r w:rsidR="00252018" w:rsidRPr="00252018">
        <w:rPr>
          <w:rFonts w:ascii="Times New Roman" w:hAnsi="Times New Roman" w:cs="Times New Roman"/>
          <w:color w:val="000000"/>
          <w:lang w:val="es-ES"/>
        </w:rPr>
        <w:t xml:space="preserve"> </w:t>
      </w:r>
      <w:r w:rsidR="00EA3F4B">
        <w:rPr>
          <w:rFonts w:ascii="Times New Roman" w:hAnsi="Times New Roman" w:cs="Times New Roman"/>
          <w:color w:val="000000"/>
          <w:lang w:val="es-ES"/>
        </w:rPr>
        <w:t xml:space="preserve">para conseguir un aprendizaje significativo. Por otro lado están las metas orientadas al desempeño, cuya estrategia es </w:t>
      </w:r>
      <w:r w:rsidR="00EA3F4B" w:rsidRPr="00EA3F4B">
        <w:rPr>
          <w:rFonts w:ascii="Times New Roman" w:hAnsi="Times New Roman" w:cs="Times New Roman"/>
          <w:color w:val="000000"/>
          <w:lang w:val="es-ES"/>
        </w:rPr>
        <w:t xml:space="preserve">estudiar para </w:t>
      </w:r>
      <w:r w:rsidR="00EA3F4B">
        <w:rPr>
          <w:rFonts w:ascii="Times New Roman" w:hAnsi="Times New Roman" w:cs="Times New Roman"/>
          <w:color w:val="000000"/>
          <w:lang w:val="es-ES"/>
        </w:rPr>
        <w:t>mostrarse así ismo o a los demás que se es capaz de hacerlo. Dicha postura podría ser considerada como negativa, no obstante, los estudios más recientes muestran que puede ser favorable al utilizar innovadoras estrategias de aprendizaje y fomentar la autoeficacia.</w:t>
      </w:r>
    </w:p>
    <w:p w14:paraId="533A0402" w14:textId="23FBE79B" w:rsidR="00834E51" w:rsidRDefault="00C81F60" w:rsidP="007045FD">
      <w:pPr>
        <w:widowControl w:val="0"/>
        <w:autoSpaceDE w:val="0"/>
        <w:autoSpaceDN w:val="0"/>
        <w:adjustRightInd w:val="0"/>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t>Es de esperarse que no exista relación de</w:t>
      </w:r>
      <w:r w:rsidR="00E017D3">
        <w:rPr>
          <w:rFonts w:ascii="Times New Roman" w:hAnsi="Times New Roman" w:cs="Times New Roman"/>
          <w:color w:val="000000"/>
          <w:lang w:val="es-ES"/>
        </w:rPr>
        <w:t>l</w:t>
      </w:r>
      <w:r>
        <w:rPr>
          <w:rFonts w:ascii="Times New Roman" w:hAnsi="Times New Roman" w:cs="Times New Roman"/>
          <w:color w:val="000000"/>
          <w:lang w:val="es-ES"/>
        </w:rPr>
        <w:t xml:space="preserve"> realismo con metas de refuerzo social, ya que mantener una conducta basado en la aprobación social, </w:t>
      </w:r>
      <w:r w:rsidR="00E017D3">
        <w:rPr>
          <w:rFonts w:ascii="Times New Roman" w:hAnsi="Times New Roman" w:cs="Times New Roman"/>
          <w:color w:val="000000"/>
          <w:lang w:val="es-ES"/>
        </w:rPr>
        <w:t xml:space="preserve">no corresponde a una actitud </w:t>
      </w:r>
      <w:r w:rsidR="00AE72CF">
        <w:rPr>
          <w:rFonts w:ascii="Times New Roman" w:hAnsi="Times New Roman" w:cs="Times New Roman"/>
          <w:color w:val="000000"/>
          <w:lang w:val="es-ES"/>
        </w:rPr>
        <w:t>que se sostenga en una reflexión rigurosa de la realidad y de opciones futuras, como tampoco compete a una toma de decisiones efic</w:t>
      </w:r>
      <w:r w:rsidR="00760CAF">
        <w:rPr>
          <w:rFonts w:ascii="Times New Roman" w:hAnsi="Times New Roman" w:cs="Times New Roman"/>
          <w:color w:val="000000"/>
          <w:lang w:val="es-ES"/>
        </w:rPr>
        <w:t>i</w:t>
      </w:r>
      <w:r w:rsidR="00AE72CF">
        <w:rPr>
          <w:rFonts w:ascii="Times New Roman" w:hAnsi="Times New Roman" w:cs="Times New Roman"/>
          <w:color w:val="000000"/>
          <w:lang w:val="es-ES"/>
        </w:rPr>
        <w:t>ente</w:t>
      </w:r>
      <w:r w:rsidR="00AE72CF" w:rsidRPr="00AE72CF">
        <w:rPr>
          <w:rFonts w:ascii="Times New Roman" w:hAnsi="Times New Roman" w:cs="Times New Roman"/>
          <w:color w:val="000000"/>
          <w:lang w:val="es-ES"/>
        </w:rPr>
        <w:t>.</w:t>
      </w:r>
    </w:p>
    <w:p w14:paraId="11F0F749" w14:textId="77777777" w:rsidR="00A145A3" w:rsidRDefault="00A145A3" w:rsidP="007045FD">
      <w:pPr>
        <w:widowControl w:val="0"/>
        <w:autoSpaceDE w:val="0"/>
        <w:autoSpaceDN w:val="0"/>
        <w:adjustRightInd w:val="0"/>
        <w:spacing w:line="360" w:lineRule="auto"/>
        <w:ind w:firstLine="708"/>
        <w:jc w:val="both"/>
        <w:rPr>
          <w:rFonts w:ascii="Times New Roman" w:hAnsi="Times New Roman" w:cs="Times New Roman"/>
          <w:color w:val="000000"/>
          <w:lang w:val="es-ES"/>
        </w:rPr>
      </w:pPr>
    </w:p>
    <w:p w14:paraId="4F50A980" w14:textId="207F5A5C" w:rsidR="004B61DB" w:rsidRPr="008E3491" w:rsidRDefault="004B61DB" w:rsidP="008E3491">
      <w:pPr>
        <w:widowControl w:val="0"/>
        <w:autoSpaceDE w:val="0"/>
        <w:autoSpaceDN w:val="0"/>
        <w:adjustRightInd w:val="0"/>
        <w:spacing w:line="360" w:lineRule="auto"/>
        <w:ind w:firstLine="708"/>
        <w:jc w:val="center"/>
        <w:rPr>
          <w:rFonts w:ascii="Times New Roman" w:hAnsi="Times New Roman" w:cs="Times New Roman"/>
          <w:b/>
          <w:color w:val="000000"/>
          <w:sz w:val="32"/>
          <w:lang w:val="es-ES"/>
        </w:rPr>
      </w:pPr>
      <w:r w:rsidRPr="008E3491">
        <w:rPr>
          <w:rFonts w:ascii="Times New Roman" w:hAnsi="Times New Roman" w:cs="Times New Roman"/>
          <w:b/>
          <w:color w:val="000000"/>
          <w:sz w:val="32"/>
          <w:lang w:val="es-ES"/>
        </w:rPr>
        <w:t>Conclusiones</w:t>
      </w:r>
    </w:p>
    <w:p w14:paraId="0DB6A06B" w14:textId="77777777" w:rsidR="00D117A5" w:rsidRDefault="00760CAF" w:rsidP="00D117A5">
      <w:pPr>
        <w:widowControl w:val="0"/>
        <w:autoSpaceDE w:val="0"/>
        <w:autoSpaceDN w:val="0"/>
        <w:adjustRightInd w:val="0"/>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t xml:space="preserve">El mundo universitario exige al estudiante </w:t>
      </w:r>
      <w:r w:rsidR="009F1BC3">
        <w:rPr>
          <w:rFonts w:ascii="Times New Roman" w:hAnsi="Times New Roman" w:cs="Times New Roman"/>
          <w:color w:val="000000"/>
          <w:lang w:val="es-ES"/>
        </w:rPr>
        <w:t>dar respuesta a las demandas académicas y sociales, de ahí la neces</w:t>
      </w:r>
      <w:r w:rsidR="00552CB2">
        <w:rPr>
          <w:rFonts w:ascii="Times New Roman" w:hAnsi="Times New Roman" w:cs="Times New Roman"/>
          <w:color w:val="000000"/>
          <w:lang w:val="es-ES"/>
        </w:rPr>
        <w:t>idad de identificar si su comportamiento obedece a rasgos ligados al realismo, lo que puede garantizar en cierta medida, una toma de decisiones precisa, adecuada y realista, valga la redundancia que contribuy</w:t>
      </w:r>
      <w:r w:rsidR="00D117A5">
        <w:rPr>
          <w:rFonts w:ascii="Times New Roman" w:hAnsi="Times New Roman" w:cs="Times New Roman"/>
          <w:color w:val="000000"/>
          <w:lang w:val="es-ES"/>
        </w:rPr>
        <w:t xml:space="preserve">a a obtener mejores resultados. </w:t>
      </w:r>
    </w:p>
    <w:p w14:paraId="648369D1" w14:textId="1061AA06" w:rsidR="004B61DB" w:rsidRDefault="00B60F16" w:rsidP="00D117A5">
      <w:pPr>
        <w:widowControl w:val="0"/>
        <w:autoSpaceDE w:val="0"/>
        <w:autoSpaceDN w:val="0"/>
        <w:adjustRightInd w:val="0"/>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t>Dicho atributo es fundamenta</w:t>
      </w:r>
      <w:r w:rsidR="00D117A5">
        <w:rPr>
          <w:rFonts w:ascii="Times New Roman" w:hAnsi="Times New Roman" w:cs="Times New Roman"/>
          <w:color w:val="000000"/>
          <w:lang w:val="es-ES"/>
        </w:rPr>
        <w:t>l a la hora de plantearse metas, ya que va de la mano con conductas de afrontamiento más eficaces. Si el universitario busca actividades académicas</w:t>
      </w:r>
      <w:r w:rsidR="00581353">
        <w:rPr>
          <w:rFonts w:ascii="Times New Roman" w:hAnsi="Times New Roman" w:cs="Times New Roman"/>
          <w:color w:val="000000"/>
          <w:lang w:val="es-ES"/>
        </w:rPr>
        <w:t xml:space="preserve"> que impliquen</w:t>
      </w:r>
      <w:r w:rsidR="00D117A5">
        <w:rPr>
          <w:rFonts w:ascii="Times New Roman" w:hAnsi="Times New Roman" w:cs="Times New Roman"/>
          <w:color w:val="000000"/>
          <w:lang w:val="es-ES"/>
        </w:rPr>
        <w:t xml:space="preserve"> un desafío, se esforzará aún mas, pero la recompensa será mayor, ya que no solo estará generando un aprendizaje significativo e innovador</w:t>
      </w:r>
      <w:r w:rsidR="00581353">
        <w:rPr>
          <w:rFonts w:ascii="Times New Roman" w:hAnsi="Times New Roman" w:cs="Times New Roman"/>
          <w:color w:val="000000"/>
          <w:lang w:val="es-ES"/>
        </w:rPr>
        <w:t>,</w:t>
      </w:r>
      <w:r w:rsidR="00D117A5">
        <w:rPr>
          <w:rFonts w:ascii="Times New Roman" w:hAnsi="Times New Roman" w:cs="Times New Roman"/>
          <w:color w:val="000000"/>
          <w:lang w:val="es-ES"/>
        </w:rPr>
        <w:t xml:space="preserve"> sino se estará preparando para asumir </w:t>
      </w:r>
      <w:r w:rsidR="00B47FFC">
        <w:rPr>
          <w:rFonts w:ascii="Times New Roman" w:hAnsi="Times New Roman" w:cs="Times New Roman"/>
          <w:color w:val="000000"/>
          <w:lang w:val="es-ES"/>
        </w:rPr>
        <w:t>un rol adulto. Ir más allá del interés por culminar la carrera universitaria, están las motivaciones sobre el futuro profesional que pueden basarse en el interés de aprender, resolver, decidir, planificar, crear, ser propositivo/a.</w:t>
      </w:r>
    </w:p>
    <w:p w14:paraId="05D9CE7D" w14:textId="72378B2A" w:rsidR="00B86975" w:rsidRPr="00F9205F" w:rsidRDefault="00B47FFC" w:rsidP="00F9205F">
      <w:pPr>
        <w:widowControl w:val="0"/>
        <w:autoSpaceDE w:val="0"/>
        <w:autoSpaceDN w:val="0"/>
        <w:adjustRightInd w:val="0"/>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t xml:space="preserve">El realismo puede ser visto como una perspectiva idónea en la toma de decisiones, ya que se </w:t>
      </w:r>
      <w:r w:rsidR="004D0E8E">
        <w:rPr>
          <w:rFonts w:ascii="Times New Roman" w:hAnsi="Times New Roman" w:cs="Times New Roman"/>
          <w:color w:val="000000"/>
          <w:lang w:val="es-ES"/>
        </w:rPr>
        <w:t>requiere del esfuerzo constante por conciliar los diversos aspectos de una realidad</w:t>
      </w:r>
      <w:r w:rsidR="002B5B9A">
        <w:rPr>
          <w:rFonts w:ascii="Times New Roman" w:hAnsi="Times New Roman" w:cs="Times New Roman"/>
          <w:color w:val="000000"/>
          <w:lang w:val="es-ES"/>
        </w:rPr>
        <w:t>, ponderar y de manera escrupul</w:t>
      </w:r>
      <w:r w:rsidR="00973108">
        <w:rPr>
          <w:rFonts w:ascii="Times New Roman" w:hAnsi="Times New Roman" w:cs="Times New Roman"/>
          <w:color w:val="000000"/>
          <w:lang w:val="es-ES"/>
        </w:rPr>
        <w:t>osa analizar los condi</w:t>
      </w:r>
      <w:r w:rsidR="002B5B9A">
        <w:rPr>
          <w:rFonts w:ascii="Times New Roman" w:hAnsi="Times New Roman" w:cs="Times New Roman"/>
          <w:color w:val="000000"/>
          <w:lang w:val="es-ES"/>
        </w:rPr>
        <w:t>cionantes</w:t>
      </w:r>
      <w:r w:rsidR="00F9205F">
        <w:rPr>
          <w:rFonts w:ascii="Times New Roman" w:hAnsi="Times New Roman" w:cs="Times New Roman"/>
          <w:color w:val="000000"/>
          <w:lang w:val="es-ES"/>
        </w:rPr>
        <w:t>, evitando caer en los rígidos extremos y mediar. Por ello es un elemento esencial en el establecimiento de metas, las cuales tienen un carácter auto regulatorio. Cuando se trata del ámbito académico,  las metas mantienen la conducta, favoreciendo procesos de regulación con miras a</w:t>
      </w:r>
      <w:r w:rsidR="00357AD6">
        <w:rPr>
          <w:rFonts w:ascii="Times New Roman" w:hAnsi="Times New Roman" w:cs="Times New Roman"/>
          <w:color w:val="000000"/>
          <w:lang w:val="es-ES"/>
        </w:rPr>
        <w:t xml:space="preserve"> lograr un </w:t>
      </w:r>
      <w:r w:rsidR="00357AD6">
        <w:rPr>
          <w:rFonts w:ascii="Times New Roman" w:hAnsi="Times New Roman" w:cs="Times New Roman"/>
          <w:color w:val="000000"/>
          <w:lang w:val="es-ES"/>
        </w:rPr>
        <w:lastRenderedPageBreak/>
        <w:t>desempeño y rendimiento académico de excelencia.</w:t>
      </w:r>
    </w:p>
    <w:p w14:paraId="0FD332C2" w14:textId="096E5D31" w:rsidR="00B86975" w:rsidRDefault="007B4518" w:rsidP="00357AD6">
      <w:pPr>
        <w:spacing w:line="360" w:lineRule="auto"/>
        <w:ind w:firstLine="708"/>
        <w:jc w:val="both"/>
        <w:rPr>
          <w:rFonts w:ascii="Times New Roman" w:hAnsi="Times New Roman" w:cs="Times New Roman"/>
        </w:rPr>
      </w:pPr>
      <w:r>
        <w:rPr>
          <w:rFonts w:ascii="Times New Roman" w:hAnsi="Times New Roman" w:cs="Times New Roman"/>
        </w:rPr>
        <w:t>A la luz de</w:t>
      </w:r>
      <w:r w:rsidR="00357AD6">
        <w:rPr>
          <w:rFonts w:ascii="Times New Roman" w:hAnsi="Times New Roman" w:cs="Times New Roman"/>
        </w:rPr>
        <w:t xml:space="preserve"> </w:t>
      </w:r>
      <w:r>
        <w:rPr>
          <w:rFonts w:ascii="Times New Roman" w:hAnsi="Times New Roman" w:cs="Times New Roman"/>
        </w:rPr>
        <w:t>los resultados, s</w:t>
      </w:r>
      <w:r w:rsidR="00A04A44">
        <w:rPr>
          <w:rFonts w:ascii="Times New Roman" w:hAnsi="Times New Roman" w:cs="Times New Roman"/>
        </w:rPr>
        <w:t>e concluye que el realismo es un rasgo personal que se asocia</w:t>
      </w:r>
      <w:r w:rsidRPr="007B4518">
        <w:rPr>
          <w:rFonts w:ascii="Times New Roman" w:hAnsi="Times New Roman" w:cs="Times New Roman"/>
        </w:rPr>
        <w:t xml:space="preserve"> con el establecimiento de metas relacionadas con el estudio, debido a </w:t>
      </w:r>
      <w:r w:rsidR="00A04A44">
        <w:rPr>
          <w:rFonts w:ascii="Times New Roman" w:hAnsi="Times New Roman" w:cs="Times New Roman"/>
        </w:rPr>
        <w:t>que favorece</w:t>
      </w:r>
      <w:r w:rsidRPr="007B4518">
        <w:rPr>
          <w:rFonts w:ascii="Times New Roman" w:hAnsi="Times New Roman" w:cs="Times New Roman"/>
        </w:rPr>
        <w:t xml:space="preserve"> la toma de decisiones eficaces; además permite que el adolescente valore su situación actual de manera objetiva, con una perspectiva mas clara de la realidad basada en objetivos viables, lo que promueve conductas mas adaptativas</w:t>
      </w:r>
      <w:r w:rsidR="00A04A44">
        <w:rPr>
          <w:rFonts w:ascii="Times New Roman" w:hAnsi="Times New Roman" w:cs="Times New Roman"/>
        </w:rPr>
        <w:t xml:space="preserve"> en esta etapa de la vida</w:t>
      </w:r>
      <w:r w:rsidRPr="007B4518">
        <w:rPr>
          <w:rFonts w:ascii="Times New Roman" w:hAnsi="Times New Roman" w:cs="Times New Roman"/>
        </w:rPr>
        <w:t>.</w:t>
      </w:r>
    </w:p>
    <w:p w14:paraId="3B08BFD3" w14:textId="77777777" w:rsidR="007B4518" w:rsidRDefault="007B4518" w:rsidP="005C5FC2">
      <w:pPr>
        <w:spacing w:line="360" w:lineRule="auto"/>
        <w:jc w:val="both"/>
        <w:rPr>
          <w:rFonts w:ascii="Times New Roman" w:hAnsi="Times New Roman" w:cs="Times New Roman"/>
        </w:rPr>
      </w:pPr>
    </w:p>
    <w:p w14:paraId="7FC2AF15" w14:textId="6FADEB1C" w:rsidR="00857E59" w:rsidRPr="00A145A3" w:rsidRDefault="00857E59" w:rsidP="005C5FC2">
      <w:pPr>
        <w:spacing w:line="360" w:lineRule="auto"/>
        <w:jc w:val="both"/>
        <w:rPr>
          <w:rFonts w:asciiTheme="majorHAnsi" w:hAnsiTheme="majorHAnsi" w:cstheme="majorHAnsi"/>
          <w:b/>
          <w:sz w:val="28"/>
          <w:szCs w:val="28"/>
        </w:rPr>
      </w:pPr>
      <w:r w:rsidRPr="00A145A3">
        <w:rPr>
          <w:rFonts w:asciiTheme="majorHAnsi" w:hAnsiTheme="majorHAnsi" w:cstheme="majorHAnsi"/>
          <w:b/>
          <w:sz w:val="28"/>
          <w:szCs w:val="28"/>
        </w:rPr>
        <w:t>Referencias</w:t>
      </w:r>
    </w:p>
    <w:p w14:paraId="649C9CBC" w14:textId="5AD4E038" w:rsidR="003A18E6" w:rsidRDefault="003A18E6" w:rsidP="0015424F">
      <w:pPr>
        <w:spacing w:line="360" w:lineRule="auto"/>
        <w:ind w:left="708" w:hanging="708"/>
        <w:jc w:val="both"/>
        <w:rPr>
          <w:rFonts w:ascii="Times New Roman" w:hAnsi="Times New Roman" w:cs="Times New Roman"/>
        </w:rPr>
      </w:pPr>
      <w:r>
        <w:rPr>
          <w:rFonts w:ascii="Times New Roman" w:hAnsi="Times New Roman" w:cs="Times New Roman"/>
        </w:rPr>
        <w:t>Aragó</w:t>
      </w:r>
      <w:r w:rsidR="004C0635">
        <w:rPr>
          <w:rFonts w:ascii="Times New Roman" w:hAnsi="Times New Roman" w:cs="Times New Roman"/>
        </w:rPr>
        <w:t xml:space="preserve">n, L. </w:t>
      </w:r>
      <w:r>
        <w:rPr>
          <w:rFonts w:ascii="Times New Roman" w:hAnsi="Times New Roman" w:cs="Times New Roman"/>
        </w:rPr>
        <w:t>y Flores</w:t>
      </w:r>
      <w:r w:rsidR="004C0635">
        <w:rPr>
          <w:rFonts w:ascii="Times New Roman" w:hAnsi="Times New Roman" w:cs="Times New Roman"/>
        </w:rPr>
        <w:t xml:space="preserve">, M. </w:t>
      </w:r>
      <w:r>
        <w:rPr>
          <w:rFonts w:ascii="Times New Roman" w:hAnsi="Times New Roman" w:cs="Times New Roman"/>
        </w:rPr>
        <w:t xml:space="preserve"> (2014). </w:t>
      </w:r>
      <w:r w:rsidR="004C0635" w:rsidRPr="004C0635">
        <w:rPr>
          <w:rFonts w:ascii="Times New Roman" w:hAnsi="Times New Roman" w:cs="Times New Roman"/>
        </w:rPr>
        <w:t>Características de personalidad del estudiante de la carrera de Cirujano Dentista de la FES Iztacala, UNAM</w:t>
      </w:r>
      <w:r w:rsidR="004C0635">
        <w:rPr>
          <w:rFonts w:ascii="Times New Roman" w:hAnsi="Times New Roman" w:cs="Times New Roman"/>
        </w:rPr>
        <w:t xml:space="preserve">. </w:t>
      </w:r>
      <w:r w:rsidR="001C527F" w:rsidRPr="00013C94">
        <w:rPr>
          <w:rFonts w:ascii="Times New Roman" w:hAnsi="Times New Roman" w:cs="Times New Roman"/>
          <w:i/>
        </w:rPr>
        <w:t xml:space="preserve">Revista Odontológica Mexicana, 18(1), </w:t>
      </w:r>
      <w:r w:rsidR="001C527F">
        <w:rPr>
          <w:rFonts w:ascii="Times New Roman" w:hAnsi="Times New Roman" w:cs="Times New Roman"/>
        </w:rPr>
        <w:t xml:space="preserve">19-26. </w:t>
      </w:r>
      <w:r w:rsidR="00893EEF">
        <w:rPr>
          <w:rFonts w:ascii="Times New Roman" w:hAnsi="Times New Roman" w:cs="Times New Roman"/>
        </w:rPr>
        <w:t xml:space="preserve">Recuperado de </w:t>
      </w:r>
      <w:r w:rsidR="00893EEF" w:rsidRPr="00893EEF">
        <w:rPr>
          <w:rFonts w:ascii="Times New Roman" w:hAnsi="Times New Roman" w:cs="Times New Roman"/>
        </w:rPr>
        <w:t>https://www.medigraphic.com/pdfs/odon/uo-2014/uo141d.pdf</w:t>
      </w:r>
      <w:r w:rsidR="00893EEF">
        <w:rPr>
          <w:rFonts w:ascii="Times New Roman" w:hAnsi="Times New Roman" w:cs="Times New Roman"/>
        </w:rPr>
        <w:t>.</w:t>
      </w:r>
    </w:p>
    <w:p w14:paraId="208799B6" w14:textId="6735B7AE" w:rsidR="0015424F" w:rsidRDefault="0015424F" w:rsidP="0015424F">
      <w:pPr>
        <w:spacing w:line="360" w:lineRule="auto"/>
        <w:ind w:left="708" w:hanging="708"/>
        <w:jc w:val="both"/>
        <w:rPr>
          <w:rFonts w:ascii="Times New Roman" w:hAnsi="Times New Roman" w:cs="Times New Roman"/>
        </w:rPr>
      </w:pPr>
      <w:r w:rsidRPr="00A145A3">
        <w:rPr>
          <w:rFonts w:ascii="Times New Roman" w:hAnsi="Times New Roman" w:cs="Times New Roman"/>
          <w:lang w:val="en-US"/>
        </w:rPr>
        <w:t xml:space="preserve">Chen Zhang, K. &amp; Yu, E. (2014). Quest for a good life: Spiritual values, life goals, and college students. </w:t>
      </w:r>
      <w:r w:rsidRPr="0015424F">
        <w:rPr>
          <w:rFonts w:ascii="Times New Roman" w:hAnsi="Times New Roman" w:cs="Times New Roman"/>
          <w:i/>
        </w:rPr>
        <w:t>Asia-</w:t>
      </w:r>
      <w:proofErr w:type="spellStart"/>
      <w:r w:rsidRPr="0015424F">
        <w:rPr>
          <w:rFonts w:ascii="Times New Roman" w:hAnsi="Times New Roman" w:cs="Times New Roman"/>
          <w:i/>
        </w:rPr>
        <w:t>Pacific</w:t>
      </w:r>
      <w:proofErr w:type="spellEnd"/>
      <w:r w:rsidRPr="0015424F">
        <w:rPr>
          <w:rFonts w:ascii="Times New Roman" w:hAnsi="Times New Roman" w:cs="Times New Roman"/>
          <w:i/>
        </w:rPr>
        <w:t xml:space="preserve"> </w:t>
      </w:r>
      <w:proofErr w:type="spellStart"/>
      <w:r w:rsidRPr="0015424F">
        <w:rPr>
          <w:rFonts w:ascii="Times New Roman" w:hAnsi="Times New Roman" w:cs="Times New Roman"/>
          <w:i/>
        </w:rPr>
        <w:t>Psychiatry</w:t>
      </w:r>
      <w:proofErr w:type="spellEnd"/>
      <w:r w:rsidRPr="0015424F">
        <w:rPr>
          <w:rFonts w:ascii="Times New Roman" w:hAnsi="Times New Roman" w:cs="Times New Roman"/>
          <w:i/>
        </w:rPr>
        <w:t>, 6</w:t>
      </w:r>
      <w:r>
        <w:rPr>
          <w:rFonts w:ascii="Times New Roman" w:hAnsi="Times New Roman" w:cs="Times New Roman"/>
        </w:rPr>
        <w:t xml:space="preserve">, 91-98. DOI: </w:t>
      </w:r>
      <w:r w:rsidRPr="0015424F">
        <w:rPr>
          <w:rFonts w:ascii="Times New Roman" w:hAnsi="Times New Roman" w:cs="Times New Roman"/>
        </w:rPr>
        <w:t>10.1111/j.1758-5872.2012.00183.x</w:t>
      </w:r>
      <w:r>
        <w:rPr>
          <w:rFonts w:ascii="Times New Roman" w:hAnsi="Times New Roman" w:cs="Times New Roman"/>
        </w:rPr>
        <w:t>.</w:t>
      </w:r>
    </w:p>
    <w:p w14:paraId="090C6D3D" w14:textId="4DCE0C7D" w:rsidR="004C568F" w:rsidRPr="00A145A3" w:rsidRDefault="004C568F" w:rsidP="004F6218">
      <w:pPr>
        <w:spacing w:line="360" w:lineRule="auto"/>
        <w:ind w:left="708" w:hanging="708"/>
        <w:jc w:val="both"/>
        <w:rPr>
          <w:rFonts w:ascii="Times New Roman" w:hAnsi="Times New Roman" w:cs="Times New Roman"/>
          <w:color w:val="000000"/>
          <w:lang w:val="en-US"/>
        </w:rPr>
      </w:pPr>
      <w:r>
        <w:rPr>
          <w:rFonts w:ascii="Times New Roman" w:hAnsi="Times New Roman" w:cs="Times New Roman"/>
          <w:color w:val="000000"/>
          <w:lang w:val="es-ES"/>
        </w:rPr>
        <w:t xml:space="preserve">Covarrubias, C., Acosta, H. y Mendoza, M. (2019).  </w:t>
      </w:r>
      <w:r w:rsidR="00450D05" w:rsidRPr="00450D05">
        <w:rPr>
          <w:rFonts w:ascii="Times New Roman" w:hAnsi="Times New Roman" w:cs="Times New Roman"/>
          <w:color w:val="000000"/>
          <w:lang w:val="es-ES"/>
        </w:rPr>
        <w:t>Relación de Autorregulación del Aprendizaje y Autoeficacia General con las Metas Académicas de Estudiantes Universitarios</w:t>
      </w:r>
      <w:r w:rsidR="00450D05">
        <w:rPr>
          <w:rFonts w:ascii="Times New Roman" w:hAnsi="Times New Roman" w:cs="Times New Roman"/>
          <w:color w:val="000000"/>
          <w:lang w:val="es-ES"/>
        </w:rPr>
        <w:t xml:space="preserve">. </w:t>
      </w:r>
      <w:proofErr w:type="spellStart"/>
      <w:r w:rsidR="00450D05" w:rsidRPr="00A145A3">
        <w:rPr>
          <w:rFonts w:ascii="Times New Roman" w:hAnsi="Times New Roman" w:cs="Times New Roman"/>
          <w:i/>
          <w:color w:val="000000"/>
          <w:lang w:val="en-US"/>
        </w:rPr>
        <w:t>Formación</w:t>
      </w:r>
      <w:proofErr w:type="spellEnd"/>
      <w:r w:rsidR="00450D05" w:rsidRPr="00A145A3">
        <w:rPr>
          <w:rFonts w:ascii="Times New Roman" w:hAnsi="Times New Roman" w:cs="Times New Roman"/>
          <w:i/>
          <w:color w:val="000000"/>
          <w:lang w:val="en-US"/>
        </w:rPr>
        <w:t xml:space="preserve"> </w:t>
      </w:r>
      <w:proofErr w:type="spellStart"/>
      <w:r w:rsidR="00450D05" w:rsidRPr="00A145A3">
        <w:rPr>
          <w:rFonts w:ascii="Times New Roman" w:hAnsi="Times New Roman" w:cs="Times New Roman"/>
          <w:i/>
          <w:color w:val="000000"/>
          <w:lang w:val="en-US"/>
        </w:rPr>
        <w:t>Universitaria</w:t>
      </w:r>
      <w:proofErr w:type="spellEnd"/>
      <w:r w:rsidR="00450D05" w:rsidRPr="00A145A3">
        <w:rPr>
          <w:rFonts w:ascii="Times New Roman" w:hAnsi="Times New Roman" w:cs="Times New Roman"/>
          <w:i/>
          <w:color w:val="000000"/>
          <w:lang w:val="en-US"/>
        </w:rPr>
        <w:t>,</w:t>
      </w:r>
      <w:r w:rsidR="00E45672" w:rsidRPr="00A145A3">
        <w:rPr>
          <w:rFonts w:ascii="Times New Roman" w:hAnsi="Times New Roman" w:cs="Times New Roman"/>
          <w:i/>
          <w:color w:val="000000"/>
          <w:lang w:val="en-US"/>
        </w:rPr>
        <w:t xml:space="preserve"> 22(6</w:t>
      </w:r>
      <w:proofErr w:type="gramStart"/>
      <w:r w:rsidR="00E45672" w:rsidRPr="00A145A3">
        <w:rPr>
          <w:rFonts w:ascii="Times New Roman" w:hAnsi="Times New Roman" w:cs="Times New Roman"/>
          <w:i/>
          <w:color w:val="000000"/>
          <w:lang w:val="en-US"/>
        </w:rPr>
        <w:t>),</w:t>
      </w:r>
      <w:r w:rsidR="00E45672" w:rsidRPr="00A145A3">
        <w:rPr>
          <w:rFonts w:ascii="Times New Roman" w:hAnsi="Times New Roman" w:cs="Times New Roman"/>
          <w:color w:val="000000"/>
          <w:lang w:val="en-US"/>
        </w:rPr>
        <w:t xml:space="preserve"> </w:t>
      </w:r>
      <w:r w:rsidR="00450D05" w:rsidRPr="00A145A3">
        <w:rPr>
          <w:rFonts w:ascii="Times New Roman" w:hAnsi="Times New Roman" w:cs="Times New Roman"/>
          <w:color w:val="000000"/>
          <w:lang w:val="en-US"/>
        </w:rPr>
        <w:t xml:space="preserve"> </w:t>
      </w:r>
      <w:r w:rsidR="00E45672" w:rsidRPr="00A145A3">
        <w:rPr>
          <w:rFonts w:ascii="Times New Roman" w:hAnsi="Times New Roman" w:cs="Times New Roman"/>
          <w:color w:val="000000"/>
          <w:lang w:val="en-US"/>
        </w:rPr>
        <w:t>103</w:t>
      </w:r>
      <w:proofErr w:type="gramEnd"/>
      <w:r w:rsidR="00E45672" w:rsidRPr="00A145A3">
        <w:rPr>
          <w:rFonts w:ascii="Times New Roman" w:hAnsi="Times New Roman" w:cs="Times New Roman"/>
          <w:color w:val="000000"/>
          <w:lang w:val="en-US"/>
        </w:rPr>
        <w:t xml:space="preserve">-114. </w:t>
      </w:r>
      <w:r w:rsidR="004F6218" w:rsidRPr="00A145A3">
        <w:rPr>
          <w:rFonts w:ascii="Times New Roman" w:hAnsi="Times New Roman" w:cs="Times New Roman"/>
          <w:color w:val="000000"/>
          <w:lang w:val="en-US"/>
        </w:rPr>
        <w:t>DOI: 10.4067/S0718-50062019000600103.</w:t>
      </w:r>
    </w:p>
    <w:p w14:paraId="7E0AF2BA" w14:textId="7CADA4DB" w:rsidR="008F05AA" w:rsidRPr="00A145A3" w:rsidRDefault="008F05AA" w:rsidP="002B5EEC">
      <w:pPr>
        <w:spacing w:line="360" w:lineRule="auto"/>
        <w:ind w:left="708" w:hanging="708"/>
        <w:jc w:val="both"/>
        <w:rPr>
          <w:rFonts w:ascii="Times New Roman" w:hAnsi="Times New Roman" w:cs="Times New Roman"/>
          <w:lang w:val="en-US"/>
        </w:rPr>
      </w:pPr>
      <w:proofErr w:type="spellStart"/>
      <w:r w:rsidRPr="00A145A3">
        <w:rPr>
          <w:rFonts w:ascii="Times New Roman" w:hAnsi="Times New Roman" w:cs="Times New Roman"/>
          <w:lang w:val="en-US"/>
        </w:rPr>
        <w:t>Danns</w:t>
      </w:r>
      <w:proofErr w:type="spellEnd"/>
      <w:r w:rsidR="00D27CE8" w:rsidRPr="00A145A3">
        <w:rPr>
          <w:rFonts w:ascii="Times New Roman" w:hAnsi="Times New Roman" w:cs="Times New Roman"/>
          <w:lang w:val="en-US"/>
        </w:rPr>
        <w:t xml:space="preserve">, G. </w:t>
      </w:r>
      <w:r w:rsidRPr="00A145A3">
        <w:rPr>
          <w:rFonts w:ascii="Times New Roman" w:hAnsi="Times New Roman" w:cs="Times New Roman"/>
          <w:lang w:val="en-US"/>
        </w:rPr>
        <w:t xml:space="preserve">&amp; </w:t>
      </w:r>
      <w:proofErr w:type="spellStart"/>
      <w:r w:rsidRPr="00A145A3">
        <w:rPr>
          <w:rFonts w:ascii="Times New Roman" w:hAnsi="Times New Roman" w:cs="Times New Roman"/>
          <w:lang w:val="en-US"/>
        </w:rPr>
        <w:t>Danns</w:t>
      </w:r>
      <w:proofErr w:type="spellEnd"/>
      <w:r w:rsidRPr="00A145A3">
        <w:rPr>
          <w:rFonts w:ascii="Times New Roman" w:hAnsi="Times New Roman" w:cs="Times New Roman"/>
          <w:lang w:val="en-US"/>
        </w:rPr>
        <w:t xml:space="preserve">, </w:t>
      </w:r>
      <w:r w:rsidR="00D27CE8" w:rsidRPr="00A145A3">
        <w:rPr>
          <w:rFonts w:ascii="Times New Roman" w:hAnsi="Times New Roman" w:cs="Times New Roman"/>
          <w:lang w:val="en-US"/>
        </w:rPr>
        <w:t>D. (</w:t>
      </w:r>
      <w:r w:rsidRPr="00A145A3">
        <w:rPr>
          <w:rFonts w:ascii="Times New Roman" w:hAnsi="Times New Roman" w:cs="Times New Roman"/>
          <w:lang w:val="en-US"/>
        </w:rPr>
        <w:t>2020</w:t>
      </w:r>
      <w:r w:rsidR="00D27CE8" w:rsidRPr="00A145A3">
        <w:rPr>
          <w:rFonts w:ascii="Times New Roman" w:hAnsi="Times New Roman" w:cs="Times New Roman"/>
          <w:lang w:val="en-US"/>
        </w:rPr>
        <w:t xml:space="preserve">). </w:t>
      </w:r>
      <w:r w:rsidR="00A053F0" w:rsidRPr="00A145A3">
        <w:rPr>
          <w:rFonts w:ascii="Times New Roman" w:hAnsi="Times New Roman" w:cs="Times New Roman"/>
          <w:lang w:val="en-US"/>
        </w:rPr>
        <w:t xml:space="preserve">Analyzing the interconnections among entrepreneurial optimism, </w:t>
      </w:r>
      <w:proofErr w:type="gramStart"/>
      <w:r w:rsidR="00A053F0" w:rsidRPr="00A145A3">
        <w:rPr>
          <w:rFonts w:ascii="Times New Roman" w:hAnsi="Times New Roman" w:cs="Times New Roman"/>
          <w:lang w:val="en-US"/>
        </w:rPr>
        <w:t>pessimism</w:t>
      </w:r>
      <w:proofErr w:type="gramEnd"/>
      <w:r w:rsidR="00A053F0" w:rsidRPr="00A145A3">
        <w:rPr>
          <w:rFonts w:ascii="Times New Roman" w:hAnsi="Times New Roman" w:cs="Times New Roman"/>
          <w:lang w:val="en-US"/>
        </w:rPr>
        <w:t xml:space="preserve"> and realism. </w:t>
      </w:r>
      <w:r w:rsidR="00561F1A" w:rsidRPr="00A145A3">
        <w:rPr>
          <w:rFonts w:ascii="Times New Roman" w:hAnsi="Times New Roman" w:cs="Times New Roman"/>
          <w:i/>
          <w:lang w:val="en-US"/>
        </w:rPr>
        <w:t>Quarterly Review of Business Disciplines, 7(2),</w:t>
      </w:r>
      <w:r w:rsidR="00561F1A" w:rsidRPr="00A145A3">
        <w:rPr>
          <w:rFonts w:ascii="Times New Roman" w:hAnsi="Times New Roman" w:cs="Times New Roman"/>
          <w:lang w:val="en-US"/>
        </w:rPr>
        <w:t xml:space="preserve"> </w:t>
      </w:r>
      <w:r w:rsidR="005E2FEF" w:rsidRPr="00A145A3">
        <w:rPr>
          <w:rFonts w:ascii="Times New Roman" w:hAnsi="Times New Roman" w:cs="Times New Roman"/>
          <w:lang w:val="en-US"/>
        </w:rPr>
        <w:t xml:space="preserve">123-144. </w:t>
      </w:r>
      <w:proofErr w:type="spellStart"/>
      <w:r w:rsidR="005E2FEF" w:rsidRPr="00A145A3">
        <w:rPr>
          <w:rFonts w:ascii="Times New Roman" w:hAnsi="Times New Roman" w:cs="Times New Roman"/>
          <w:lang w:val="en-US"/>
        </w:rPr>
        <w:t>Recuperado</w:t>
      </w:r>
      <w:proofErr w:type="spellEnd"/>
      <w:r w:rsidR="005E2FEF" w:rsidRPr="00A145A3">
        <w:rPr>
          <w:rFonts w:ascii="Times New Roman" w:hAnsi="Times New Roman" w:cs="Times New Roman"/>
          <w:lang w:val="en-US"/>
        </w:rPr>
        <w:t xml:space="preserve"> de </w:t>
      </w:r>
      <w:r w:rsidR="002B5EEC" w:rsidRPr="00A145A3">
        <w:rPr>
          <w:rFonts w:ascii="Times New Roman" w:hAnsi="Times New Roman" w:cs="Times New Roman"/>
          <w:lang w:val="en-US"/>
        </w:rPr>
        <w:t>https://faculty.utrgv.edu/louis.falk/qrbd/QRBDaug20.pdf#page=47</w:t>
      </w:r>
    </w:p>
    <w:p w14:paraId="3E3B290A" w14:textId="00CCAD88" w:rsidR="00334822" w:rsidRDefault="00334822" w:rsidP="002101CB">
      <w:pPr>
        <w:spacing w:line="360" w:lineRule="auto"/>
        <w:ind w:left="708" w:hanging="708"/>
        <w:jc w:val="both"/>
        <w:rPr>
          <w:rFonts w:ascii="Times New Roman" w:hAnsi="Times New Roman" w:cs="Times New Roman"/>
        </w:rPr>
      </w:pPr>
      <w:r w:rsidRPr="00334822">
        <w:rPr>
          <w:rFonts w:ascii="Times New Roman" w:hAnsi="Times New Roman" w:cs="Times New Roman"/>
        </w:rPr>
        <w:t>Durán-Aponte</w:t>
      </w:r>
      <w:r w:rsidR="002C0E97">
        <w:rPr>
          <w:rFonts w:ascii="Times New Roman" w:hAnsi="Times New Roman" w:cs="Times New Roman"/>
        </w:rPr>
        <w:t>, E.</w:t>
      </w:r>
      <w:r w:rsidRPr="00334822">
        <w:rPr>
          <w:rFonts w:ascii="Times New Roman" w:hAnsi="Times New Roman" w:cs="Times New Roman"/>
        </w:rPr>
        <w:t xml:space="preserve"> &amp; Arias-Gómez, </w:t>
      </w:r>
      <w:r w:rsidR="002C0E97">
        <w:rPr>
          <w:rFonts w:ascii="Times New Roman" w:hAnsi="Times New Roman" w:cs="Times New Roman"/>
        </w:rPr>
        <w:t>D. (</w:t>
      </w:r>
      <w:r w:rsidRPr="00334822">
        <w:rPr>
          <w:rFonts w:ascii="Times New Roman" w:hAnsi="Times New Roman" w:cs="Times New Roman"/>
        </w:rPr>
        <w:t>2015</w:t>
      </w:r>
      <w:r w:rsidR="002C0E97">
        <w:rPr>
          <w:rFonts w:ascii="Times New Roman" w:hAnsi="Times New Roman" w:cs="Times New Roman"/>
        </w:rPr>
        <w:t xml:space="preserve">). </w:t>
      </w:r>
      <w:r w:rsidR="00664533">
        <w:rPr>
          <w:rFonts w:ascii="Times New Roman" w:hAnsi="Times New Roman" w:cs="Times New Roman"/>
        </w:rPr>
        <w:t>V</w:t>
      </w:r>
      <w:r w:rsidR="00664533" w:rsidRPr="00664533">
        <w:rPr>
          <w:rFonts w:ascii="Times New Roman" w:hAnsi="Times New Roman" w:cs="Times New Roman"/>
        </w:rPr>
        <w:t>alidez del Cuestionario de Metas Académicas (CMA) en una muestra de estudiantes universitarios</w:t>
      </w:r>
      <w:r w:rsidR="00664533">
        <w:rPr>
          <w:rFonts w:ascii="Times New Roman" w:hAnsi="Times New Roman" w:cs="Times New Roman"/>
        </w:rPr>
        <w:t xml:space="preserve">. </w:t>
      </w:r>
      <w:r w:rsidR="003413B3" w:rsidRPr="00087856">
        <w:rPr>
          <w:rFonts w:ascii="Times New Roman" w:hAnsi="Times New Roman" w:cs="Times New Roman"/>
          <w:i/>
        </w:rPr>
        <w:t>Cuadernos Hispanoamericanos de Psicología, 15(1),</w:t>
      </w:r>
      <w:r w:rsidR="003413B3">
        <w:rPr>
          <w:rFonts w:ascii="Times New Roman" w:hAnsi="Times New Roman" w:cs="Times New Roman"/>
        </w:rPr>
        <w:t xml:space="preserve"> </w:t>
      </w:r>
      <w:r w:rsidR="003413B3" w:rsidRPr="003413B3">
        <w:rPr>
          <w:rFonts w:ascii="Times New Roman" w:hAnsi="Times New Roman" w:cs="Times New Roman"/>
        </w:rPr>
        <w:t>23-3</w:t>
      </w:r>
      <w:r w:rsidR="003413B3">
        <w:rPr>
          <w:rFonts w:ascii="Times New Roman" w:hAnsi="Times New Roman" w:cs="Times New Roman"/>
        </w:rPr>
        <w:t xml:space="preserve">6. Recuperado de </w:t>
      </w:r>
      <w:r w:rsidR="00087856" w:rsidRPr="00087856">
        <w:rPr>
          <w:rFonts w:ascii="Times New Roman" w:hAnsi="Times New Roman" w:cs="Times New Roman"/>
        </w:rPr>
        <w:t>https://revistas.unbosque.edu.co/index.php/CHP/article/view/1776/1356</w:t>
      </w:r>
      <w:r w:rsidR="00087856">
        <w:rPr>
          <w:rFonts w:ascii="Times New Roman" w:hAnsi="Times New Roman" w:cs="Times New Roman"/>
        </w:rPr>
        <w:t>.</w:t>
      </w:r>
    </w:p>
    <w:p w14:paraId="5BC3D143" w14:textId="77777777" w:rsidR="002101CB" w:rsidRPr="002A7298" w:rsidRDefault="002101CB" w:rsidP="002101CB">
      <w:pPr>
        <w:spacing w:line="360" w:lineRule="auto"/>
        <w:ind w:left="708" w:hanging="708"/>
        <w:jc w:val="both"/>
        <w:rPr>
          <w:rFonts w:ascii="Times New Roman" w:hAnsi="Times New Roman" w:cs="Times New Roman"/>
        </w:rPr>
      </w:pPr>
      <w:r w:rsidRPr="002A7298">
        <w:rPr>
          <w:rFonts w:ascii="Times New Roman" w:hAnsi="Times New Roman" w:cs="Times New Roman"/>
        </w:rPr>
        <w:t xml:space="preserve">Gaeta, M. L., Cavazos, J., Sánchez, A. P., </w:t>
      </w:r>
      <w:proofErr w:type="spellStart"/>
      <w:r w:rsidRPr="002A7298">
        <w:rPr>
          <w:rFonts w:ascii="Times New Roman" w:hAnsi="Times New Roman" w:cs="Times New Roman"/>
        </w:rPr>
        <w:t>Ro</w:t>
      </w:r>
      <w:r>
        <w:rPr>
          <w:rFonts w:ascii="Times New Roman" w:hAnsi="Times New Roman" w:cs="Times New Roman"/>
        </w:rPr>
        <w:t>sário</w:t>
      </w:r>
      <w:proofErr w:type="spellEnd"/>
      <w:r>
        <w:rPr>
          <w:rFonts w:ascii="Times New Roman" w:hAnsi="Times New Roman" w:cs="Times New Roman"/>
        </w:rPr>
        <w:t xml:space="preserve">, P. y </w:t>
      </w:r>
      <w:proofErr w:type="spellStart"/>
      <w:r>
        <w:rPr>
          <w:rFonts w:ascii="Times New Roman" w:hAnsi="Times New Roman" w:cs="Times New Roman"/>
        </w:rPr>
        <w:t>Högemann</w:t>
      </w:r>
      <w:proofErr w:type="spellEnd"/>
      <w:r>
        <w:rPr>
          <w:rFonts w:ascii="Times New Roman" w:hAnsi="Times New Roman" w:cs="Times New Roman"/>
        </w:rPr>
        <w:t>, J. (2015</w:t>
      </w:r>
      <w:r w:rsidRPr="002A7298">
        <w:rPr>
          <w:rFonts w:ascii="Times New Roman" w:hAnsi="Times New Roman" w:cs="Times New Roman"/>
        </w:rPr>
        <w:t xml:space="preserve">). Propiedades psicométricas de la versión mexicana del Cuestionario para la Evaluación de Metas Académicas (CEMA). </w:t>
      </w:r>
      <w:r w:rsidRPr="006D6AD5">
        <w:rPr>
          <w:rFonts w:ascii="Times New Roman" w:hAnsi="Times New Roman" w:cs="Times New Roman"/>
          <w:i/>
        </w:rPr>
        <w:t>Revista Latinoamericana de Psicología, 47(1),</w:t>
      </w:r>
      <w:r w:rsidRPr="002A7298">
        <w:rPr>
          <w:rFonts w:ascii="Times New Roman" w:hAnsi="Times New Roman" w:cs="Times New Roman"/>
        </w:rPr>
        <w:t xml:space="preserve"> 16-24. doi:10.1016/S0120-0534(15)30002-9</w:t>
      </w:r>
      <w:r>
        <w:rPr>
          <w:rFonts w:ascii="Times New Roman" w:hAnsi="Times New Roman" w:cs="Times New Roman"/>
        </w:rPr>
        <w:t>.</w:t>
      </w:r>
    </w:p>
    <w:p w14:paraId="16E602BE" w14:textId="77777777" w:rsidR="00A145A3" w:rsidRDefault="00A145A3" w:rsidP="002101CB">
      <w:pPr>
        <w:spacing w:line="360" w:lineRule="auto"/>
        <w:ind w:left="708" w:hanging="708"/>
        <w:jc w:val="both"/>
        <w:rPr>
          <w:rFonts w:ascii="Times New Roman" w:hAnsi="Times New Roman" w:cs="Times New Roman"/>
        </w:rPr>
      </w:pPr>
    </w:p>
    <w:p w14:paraId="615E39ED" w14:textId="54BAA202" w:rsidR="00DC0087" w:rsidRPr="00DC0087" w:rsidRDefault="00857E59" w:rsidP="002101CB">
      <w:pPr>
        <w:spacing w:line="360" w:lineRule="auto"/>
        <w:ind w:left="708" w:hanging="708"/>
        <w:jc w:val="both"/>
        <w:rPr>
          <w:rFonts w:ascii="Times New Roman" w:hAnsi="Times New Roman" w:cs="Times New Roman"/>
        </w:rPr>
      </w:pPr>
      <w:r>
        <w:rPr>
          <w:rFonts w:ascii="Times New Roman" w:hAnsi="Times New Roman" w:cs="Times New Roman"/>
        </w:rPr>
        <w:lastRenderedPageBreak/>
        <w:t xml:space="preserve">Gaxiola, </w:t>
      </w:r>
      <w:r w:rsidR="00CB5CAA">
        <w:rPr>
          <w:rFonts w:ascii="Times New Roman" w:hAnsi="Times New Roman" w:cs="Times New Roman"/>
        </w:rPr>
        <w:t xml:space="preserve">J., </w:t>
      </w:r>
      <w:r>
        <w:rPr>
          <w:rFonts w:ascii="Times New Roman" w:hAnsi="Times New Roman" w:cs="Times New Roman"/>
        </w:rPr>
        <w:t>González</w:t>
      </w:r>
      <w:r w:rsidR="00CB5CAA">
        <w:rPr>
          <w:rFonts w:ascii="Times New Roman" w:hAnsi="Times New Roman" w:cs="Times New Roman"/>
        </w:rPr>
        <w:t>, S.</w:t>
      </w:r>
      <w:r>
        <w:rPr>
          <w:rFonts w:ascii="Times New Roman" w:hAnsi="Times New Roman" w:cs="Times New Roman"/>
        </w:rPr>
        <w:t xml:space="preserve"> y Gaxiola</w:t>
      </w:r>
      <w:r w:rsidR="00CB5CAA">
        <w:rPr>
          <w:rFonts w:ascii="Times New Roman" w:hAnsi="Times New Roman" w:cs="Times New Roman"/>
        </w:rPr>
        <w:t>, E.</w:t>
      </w:r>
      <w:r>
        <w:rPr>
          <w:rFonts w:ascii="Times New Roman" w:hAnsi="Times New Roman" w:cs="Times New Roman"/>
        </w:rPr>
        <w:t xml:space="preserve"> (2013).</w:t>
      </w:r>
      <w:r w:rsidR="00CB5CAA" w:rsidRPr="00CB5CAA">
        <w:t xml:space="preserve"> </w:t>
      </w:r>
      <w:r w:rsidR="00CB5CAA" w:rsidRPr="00CB5CAA">
        <w:rPr>
          <w:rFonts w:ascii="Times New Roman" w:hAnsi="Times New Roman" w:cs="Times New Roman"/>
        </w:rPr>
        <w:t>Autorregulación, Resiliencia</w:t>
      </w:r>
      <w:r w:rsidR="00CB5CAA">
        <w:rPr>
          <w:rFonts w:ascii="Times New Roman" w:hAnsi="Times New Roman" w:cs="Times New Roman"/>
        </w:rPr>
        <w:t xml:space="preserve"> y Metas Educativas: Variables protectoras del rendimiento a</w:t>
      </w:r>
      <w:r w:rsidR="00CB5CAA" w:rsidRPr="00CB5CAA">
        <w:rPr>
          <w:rFonts w:ascii="Times New Roman" w:hAnsi="Times New Roman" w:cs="Times New Roman"/>
        </w:rPr>
        <w:t>cadémico d</w:t>
      </w:r>
      <w:r w:rsidR="00CB5CAA">
        <w:rPr>
          <w:rFonts w:ascii="Times New Roman" w:hAnsi="Times New Roman" w:cs="Times New Roman"/>
        </w:rPr>
        <w:t>e b</w:t>
      </w:r>
      <w:r w:rsidR="00CB5CAA" w:rsidRPr="00CB5CAA">
        <w:rPr>
          <w:rFonts w:ascii="Times New Roman" w:hAnsi="Times New Roman" w:cs="Times New Roman"/>
        </w:rPr>
        <w:t>achilleres</w:t>
      </w:r>
      <w:r w:rsidR="00CB5CAA">
        <w:rPr>
          <w:rFonts w:ascii="Times New Roman" w:hAnsi="Times New Roman" w:cs="Times New Roman"/>
        </w:rPr>
        <w:t xml:space="preserve">. </w:t>
      </w:r>
      <w:r w:rsidR="00DC0087" w:rsidRPr="00DC0087">
        <w:rPr>
          <w:rFonts w:ascii="Times New Roman" w:hAnsi="Times New Roman" w:cs="Times New Roman"/>
          <w:i/>
        </w:rPr>
        <w:t>Revista Colombiana de Psicología, 22(2)</w:t>
      </w:r>
      <w:r w:rsidR="00DC0087" w:rsidRPr="00DC0087">
        <w:rPr>
          <w:rFonts w:ascii="Times New Roman" w:hAnsi="Times New Roman" w:cs="Times New Roman"/>
        </w:rPr>
        <w:t>, 241-252.</w:t>
      </w:r>
      <w:r w:rsidR="00DC0087" w:rsidRPr="00DC0087">
        <w:t xml:space="preserve"> </w:t>
      </w:r>
      <w:r w:rsidR="00DC0087" w:rsidRPr="00DC0087">
        <w:rPr>
          <w:rFonts w:ascii="Times New Roman" w:hAnsi="Times New Roman" w:cs="Times New Roman"/>
        </w:rPr>
        <w:t>Recuperado de</w:t>
      </w:r>
      <w:r w:rsidR="00DC0087">
        <w:t xml:space="preserve"> </w:t>
      </w:r>
      <w:r w:rsidR="00DC0087" w:rsidRPr="00DC0087">
        <w:rPr>
          <w:rFonts w:ascii="Times New Roman" w:hAnsi="Times New Roman" w:cs="Times New Roman"/>
        </w:rPr>
        <w:t>https://dialnet.unirioja.es/servlet/articulo?codigo=4703121</w:t>
      </w:r>
      <w:r w:rsidR="00CD02EE">
        <w:rPr>
          <w:rFonts w:ascii="Times New Roman" w:hAnsi="Times New Roman" w:cs="Times New Roman"/>
        </w:rPr>
        <w:t>.</w:t>
      </w:r>
    </w:p>
    <w:p w14:paraId="7689B000" w14:textId="7E60D4AA" w:rsidR="00CD02EE" w:rsidRPr="008953BB" w:rsidRDefault="00CD02EE" w:rsidP="006D6AD5">
      <w:pPr>
        <w:spacing w:line="360" w:lineRule="auto"/>
        <w:ind w:left="708" w:hanging="708"/>
        <w:jc w:val="both"/>
        <w:rPr>
          <w:rFonts w:ascii="Times New Roman" w:hAnsi="Times New Roman" w:cs="Times New Roman"/>
        </w:rPr>
      </w:pPr>
      <w:r>
        <w:rPr>
          <w:rFonts w:ascii="Times New Roman" w:hAnsi="Times New Roman" w:cs="Times New Roman"/>
        </w:rPr>
        <w:t>Gaxiola, J. &amp; González, S. (2019).</w:t>
      </w:r>
      <w:r w:rsidRPr="00CD02EE">
        <w:t xml:space="preserve"> </w:t>
      </w:r>
      <w:r w:rsidRPr="00CD02EE">
        <w:rPr>
          <w:rFonts w:ascii="Times New Roman" w:hAnsi="Times New Roman" w:cs="Times New Roman"/>
        </w:rPr>
        <w:t>Apoyo percibido, resiliencia, metas y aprendizaje autorregulado en bachilleres</w:t>
      </w:r>
      <w:r>
        <w:rPr>
          <w:rFonts w:ascii="Times New Roman" w:hAnsi="Times New Roman" w:cs="Times New Roman"/>
        </w:rPr>
        <w:t xml:space="preserve">. </w:t>
      </w:r>
      <w:r w:rsidR="00B228DA" w:rsidRPr="00FB6278">
        <w:rPr>
          <w:rFonts w:ascii="Times New Roman" w:hAnsi="Times New Roman" w:cs="Times New Roman"/>
          <w:i/>
        </w:rPr>
        <w:t>Revista Electrónica de Investigación Educativa REDIE,</w:t>
      </w:r>
      <w:r w:rsidR="00FB6278" w:rsidRPr="00FB6278">
        <w:rPr>
          <w:i/>
        </w:rPr>
        <w:t xml:space="preserve"> </w:t>
      </w:r>
      <w:r w:rsidR="00FB6278" w:rsidRPr="00FB6278">
        <w:rPr>
          <w:rFonts w:ascii="Times New Roman" w:hAnsi="Times New Roman" w:cs="Times New Roman"/>
          <w:i/>
        </w:rPr>
        <w:t>21, e08</w:t>
      </w:r>
      <w:r w:rsidR="003E19FD">
        <w:rPr>
          <w:rFonts w:ascii="Times New Roman" w:hAnsi="Times New Roman" w:cs="Times New Roman"/>
        </w:rPr>
        <w:t>, 1-10. DOI:</w:t>
      </w:r>
      <w:r w:rsidR="00FB6278" w:rsidRPr="00FB6278">
        <w:rPr>
          <w:rFonts w:ascii="Times New Roman" w:hAnsi="Times New Roman" w:cs="Times New Roman"/>
        </w:rPr>
        <w:t>10.24320/redie.2019.21.e08.1983</w:t>
      </w:r>
      <w:r w:rsidR="003E19FD">
        <w:rPr>
          <w:rFonts w:ascii="Times New Roman" w:hAnsi="Times New Roman" w:cs="Times New Roman"/>
        </w:rPr>
        <w:t>.</w:t>
      </w:r>
    </w:p>
    <w:p w14:paraId="7160AE78" w14:textId="451561EE" w:rsidR="00FE3E5A" w:rsidRDefault="00FE3E5A" w:rsidP="008F009C">
      <w:pPr>
        <w:spacing w:line="360" w:lineRule="auto"/>
        <w:ind w:left="708" w:hanging="708"/>
        <w:jc w:val="both"/>
        <w:rPr>
          <w:rFonts w:ascii="Times New Roman" w:hAnsi="Times New Roman" w:cs="Times New Roman"/>
        </w:rPr>
      </w:pPr>
      <w:r>
        <w:rPr>
          <w:rFonts w:ascii="Times New Roman" w:hAnsi="Times New Roman" w:cs="Times New Roman"/>
        </w:rPr>
        <w:t xml:space="preserve">Inglés, </w:t>
      </w:r>
      <w:r w:rsidR="008A3ADB">
        <w:rPr>
          <w:rFonts w:ascii="Times New Roman" w:hAnsi="Times New Roman" w:cs="Times New Roman"/>
        </w:rPr>
        <w:t xml:space="preserve">C., </w:t>
      </w:r>
      <w:r>
        <w:rPr>
          <w:rFonts w:ascii="Times New Roman" w:hAnsi="Times New Roman" w:cs="Times New Roman"/>
        </w:rPr>
        <w:t xml:space="preserve">Martínez, </w:t>
      </w:r>
      <w:r w:rsidR="008A3ADB">
        <w:rPr>
          <w:rFonts w:ascii="Times New Roman" w:hAnsi="Times New Roman" w:cs="Times New Roman"/>
        </w:rPr>
        <w:t xml:space="preserve">M., </w:t>
      </w:r>
      <w:r>
        <w:rPr>
          <w:rFonts w:ascii="Times New Roman" w:hAnsi="Times New Roman" w:cs="Times New Roman"/>
        </w:rPr>
        <w:t xml:space="preserve">García, </w:t>
      </w:r>
      <w:r w:rsidR="008A3ADB">
        <w:rPr>
          <w:rFonts w:ascii="Times New Roman" w:hAnsi="Times New Roman" w:cs="Times New Roman"/>
        </w:rPr>
        <w:t xml:space="preserve">J., </w:t>
      </w:r>
      <w:r>
        <w:rPr>
          <w:rFonts w:ascii="Times New Roman" w:hAnsi="Times New Roman" w:cs="Times New Roman"/>
        </w:rPr>
        <w:t>Valle</w:t>
      </w:r>
      <w:r w:rsidR="008A3ADB">
        <w:rPr>
          <w:rFonts w:ascii="Times New Roman" w:hAnsi="Times New Roman" w:cs="Times New Roman"/>
        </w:rPr>
        <w:t>, A.</w:t>
      </w:r>
      <w:r>
        <w:rPr>
          <w:rFonts w:ascii="Times New Roman" w:hAnsi="Times New Roman" w:cs="Times New Roman"/>
        </w:rPr>
        <w:t xml:space="preserve"> y Castejón</w:t>
      </w:r>
      <w:r w:rsidR="008A3ADB">
        <w:rPr>
          <w:rFonts w:ascii="Times New Roman" w:hAnsi="Times New Roman" w:cs="Times New Roman"/>
        </w:rPr>
        <w:t>, J.</w:t>
      </w:r>
      <w:r>
        <w:rPr>
          <w:rFonts w:ascii="Times New Roman" w:hAnsi="Times New Roman" w:cs="Times New Roman"/>
        </w:rPr>
        <w:t xml:space="preserve"> (2015)</w:t>
      </w:r>
      <w:r w:rsidR="008A3ADB">
        <w:rPr>
          <w:rFonts w:ascii="Times New Roman" w:hAnsi="Times New Roman" w:cs="Times New Roman"/>
        </w:rPr>
        <w:t xml:space="preserve">. </w:t>
      </w:r>
      <w:r w:rsidR="006A5A76" w:rsidRPr="006A5A76">
        <w:rPr>
          <w:rFonts w:ascii="Times New Roman" w:hAnsi="Times New Roman" w:cs="Times New Roman"/>
        </w:rPr>
        <w:t>Perfiles de orientaciones de metas y autoconcepto de estudiantes de Educación Secundaria</w:t>
      </w:r>
      <w:r w:rsidR="006A5A76">
        <w:rPr>
          <w:rFonts w:ascii="Times New Roman" w:hAnsi="Times New Roman" w:cs="Times New Roman"/>
        </w:rPr>
        <w:t>.</w:t>
      </w:r>
      <w:r w:rsidR="006A5A76" w:rsidRPr="006A5A76">
        <w:rPr>
          <w:rFonts w:ascii="Times New Roman" w:hAnsi="Times New Roman" w:cs="Times New Roman"/>
        </w:rPr>
        <w:t xml:space="preserve"> </w:t>
      </w:r>
      <w:r w:rsidR="006A5A76" w:rsidRPr="006A5A76">
        <w:rPr>
          <w:rFonts w:ascii="Times New Roman" w:hAnsi="Times New Roman" w:cs="Times New Roman"/>
          <w:i/>
        </w:rPr>
        <w:t xml:space="preserve">Revista de </w:t>
      </w:r>
      <w:proofErr w:type="spellStart"/>
      <w:r w:rsidR="006A5A76" w:rsidRPr="006A5A76">
        <w:rPr>
          <w:rFonts w:ascii="Times New Roman" w:hAnsi="Times New Roman" w:cs="Times New Roman"/>
          <w:i/>
        </w:rPr>
        <w:t>Psicodidáctica</w:t>
      </w:r>
      <w:proofErr w:type="spellEnd"/>
      <w:r w:rsidR="006A5A76" w:rsidRPr="006A5A76">
        <w:rPr>
          <w:rFonts w:ascii="Times New Roman" w:hAnsi="Times New Roman" w:cs="Times New Roman"/>
          <w:i/>
        </w:rPr>
        <w:t>, 20(1)</w:t>
      </w:r>
      <w:r w:rsidR="006A5A76">
        <w:rPr>
          <w:rFonts w:ascii="Times New Roman" w:hAnsi="Times New Roman" w:cs="Times New Roman"/>
        </w:rPr>
        <w:t xml:space="preserve">, </w:t>
      </w:r>
      <w:r w:rsidR="006A5A76" w:rsidRPr="006A5A76">
        <w:rPr>
          <w:rFonts w:ascii="Times New Roman" w:hAnsi="Times New Roman" w:cs="Times New Roman"/>
        </w:rPr>
        <w:t>99-116</w:t>
      </w:r>
      <w:r w:rsidR="006A5A76">
        <w:rPr>
          <w:rFonts w:ascii="Times New Roman" w:hAnsi="Times New Roman" w:cs="Times New Roman"/>
        </w:rPr>
        <w:t xml:space="preserve">. Recuperado de </w:t>
      </w:r>
      <w:r w:rsidR="00B07D07" w:rsidRPr="00B07D07">
        <w:rPr>
          <w:rFonts w:ascii="Times New Roman" w:hAnsi="Times New Roman" w:cs="Times New Roman"/>
        </w:rPr>
        <w:t>https://www.redalyc.org/pdf/175/17532968006.pdf</w:t>
      </w:r>
      <w:r w:rsidR="00B07D07">
        <w:rPr>
          <w:rFonts w:ascii="Times New Roman" w:hAnsi="Times New Roman" w:cs="Times New Roman"/>
        </w:rPr>
        <w:t>.</w:t>
      </w:r>
    </w:p>
    <w:p w14:paraId="5E6985C0" w14:textId="6EF42854" w:rsidR="008F009C" w:rsidRDefault="008F009C" w:rsidP="008F009C">
      <w:pPr>
        <w:spacing w:line="360" w:lineRule="auto"/>
        <w:ind w:left="708" w:hanging="708"/>
        <w:jc w:val="both"/>
        <w:rPr>
          <w:rFonts w:ascii="Times New Roman" w:hAnsi="Times New Roman" w:cs="Times New Roman"/>
        </w:rPr>
      </w:pPr>
      <w:r>
        <w:rPr>
          <w:rFonts w:ascii="Times New Roman" w:hAnsi="Times New Roman" w:cs="Times New Roman"/>
        </w:rPr>
        <w:t xml:space="preserve">La Rosa, C. (2015). </w:t>
      </w:r>
      <w:r w:rsidRPr="00A7755C">
        <w:rPr>
          <w:rFonts w:ascii="Times New Roman" w:hAnsi="Times New Roman" w:cs="Times New Roman"/>
        </w:rPr>
        <w:t>Perspectiva de la motivación en estudiantes universitarios para el logro de metas académica.</w:t>
      </w:r>
      <w:r>
        <w:rPr>
          <w:rFonts w:ascii="Times New Roman" w:hAnsi="Times New Roman" w:cs="Times New Roman"/>
        </w:rPr>
        <w:t xml:space="preserve"> </w:t>
      </w:r>
      <w:r w:rsidRPr="00A7755C">
        <w:rPr>
          <w:rFonts w:ascii="Times New Roman" w:hAnsi="Times New Roman" w:cs="Times New Roman"/>
          <w:i/>
        </w:rPr>
        <w:t>Revista Ciencias de la Educación</w:t>
      </w:r>
      <w:r>
        <w:rPr>
          <w:rFonts w:ascii="Times New Roman" w:hAnsi="Times New Roman" w:cs="Times New Roman"/>
        </w:rPr>
        <w:t xml:space="preserve">, </w:t>
      </w:r>
      <w:r w:rsidRPr="00A7755C">
        <w:rPr>
          <w:rFonts w:ascii="Times New Roman" w:hAnsi="Times New Roman" w:cs="Times New Roman"/>
        </w:rPr>
        <w:t xml:space="preserve"> </w:t>
      </w:r>
      <w:r>
        <w:rPr>
          <w:rFonts w:ascii="Times New Roman" w:hAnsi="Times New Roman" w:cs="Times New Roman"/>
        </w:rPr>
        <w:t xml:space="preserve">26 (46), </w:t>
      </w:r>
      <w:r w:rsidRPr="00A7755C">
        <w:rPr>
          <w:rFonts w:ascii="Times New Roman" w:hAnsi="Times New Roman" w:cs="Times New Roman"/>
        </w:rPr>
        <w:t>197-213</w:t>
      </w:r>
      <w:r>
        <w:rPr>
          <w:rFonts w:ascii="Times New Roman" w:hAnsi="Times New Roman" w:cs="Times New Roman"/>
        </w:rPr>
        <w:t>. Recuperado de</w:t>
      </w:r>
      <w:r w:rsidRPr="00595050">
        <w:rPr>
          <w:rFonts w:ascii="Times New Roman" w:hAnsi="Times New Roman" w:cs="Times New Roman"/>
        </w:rPr>
        <w:t>http://servicio.bc.uc.edu.ve/educacion/revista/46/art16.pdf</w:t>
      </w:r>
      <w:r>
        <w:rPr>
          <w:rFonts w:ascii="Times New Roman" w:hAnsi="Times New Roman" w:cs="Times New Roman"/>
        </w:rPr>
        <w:t>.</w:t>
      </w:r>
    </w:p>
    <w:p w14:paraId="6461A052" w14:textId="4BFA484E" w:rsidR="00857E59" w:rsidRPr="005C5FC2" w:rsidRDefault="00624E4E" w:rsidP="0076624A">
      <w:pPr>
        <w:spacing w:line="360" w:lineRule="auto"/>
        <w:ind w:left="708" w:hanging="708"/>
        <w:jc w:val="both"/>
        <w:rPr>
          <w:rFonts w:ascii="Times New Roman" w:hAnsi="Times New Roman" w:cs="Times New Roman"/>
        </w:rPr>
      </w:pPr>
      <w:r w:rsidRPr="00624E4E">
        <w:rPr>
          <w:rFonts w:ascii="Times New Roman" w:hAnsi="Times New Roman" w:cs="Times New Roman"/>
        </w:rPr>
        <w:t>López</w:t>
      </w:r>
      <w:r>
        <w:rPr>
          <w:rFonts w:ascii="Times New Roman" w:hAnsi="Times New Roman" w:cs="Times New Roman"/>
        </w:rPr>
        <w:t>, J.</w:t>
      </w:r>
      <w:r w:rsidRPr="00624E4E">
        <w:rPr>
          <w:rFonts w:ascii="Times New Roman" w:hAnsi="Times New Roman" w:cs="Times New Roman"/>
        </w:rPr>
        <w:t xml:space="preserve"> &amp; Ruiz, </w:t>
      </w:r>
      <w:r>
        <w:rPr>
          <w:rFonts w:ascii="Times New Roman" w:hAnsi="Times New Roman" w:cs="Times New Roman"/>
        </w:rPr>
        <w:t>A. (</w:t>
      </w:r>
      <w:r w:rsidRPr="00624E4E">
        <w:rPr>
          <w:rFonts w:ascii="Times New Roman" w:hAnsi="Times New Roman" w:cs="Times New Roman"/>
        </w:rPr>
        <w:t>2015)</w:t>
      </w:r>
      <w:r>
        <w:rPr>
          <w:rFonts w:ascii="Times New Roman" w:hAnsi="Times New Roman" w:cs="Times New Roman"/>
        </w:rPr>
        <w:t xml:space="preserve">. </w:t>
      </w:r>
      <w:r w:rsidR="00CB1FCD" w:rsidRPr="00CB1FCD">
        <w:rPr>
          <w:rFonts w:ascii="Times New Roman" w:hAnsi="Times New Roman" w:cs="Times New Roman"/>
        </w:rPr>
        <w:t xml:space="preserve">Adaptación de la Escala de Realismo de </w:t>
      </w:r>
      <w:proofErr w:type="spellStart"/>
      <w:r w:rsidR="00CB1FCD" w:rsidRPr="00CB1FCD">
        <w:rPr>
          <w:rFonts w:ascii="Times New Roman" w:hAnsi="Times New Roman" w:cs="Times New Roman"/>
        </w:rPr>
        <w:t>Liang</w:t>
      </w:r>
      <w:proofErr w:type="spellEnd"/>
      <w:r w:rsidR="00CB1FCD" w:rsidRPr="00CB1FCD">
        <w:rPr>
          <w:rFonts w:ascii="Times New Roman" w:hAnsi="Times New Roman" w:cs="Times New Roman"/>
        </w:rPr>
        <w:t xml:space="preserve"> y Dunn para emprendedores potenciales</w:t>
      </w:r>
      <w:r w:rsidR="001D55F8">
        <w:rPr>
          <w:rFonts w:ascii="Times New Roman" w:hAnsi="Times New Roman" w:cs="Times New Roman"/>
        </w:rPr>
        <w:t xml:space="preserve">. </w:t>
      </w:r>
      <w:r w:rsidR="001D55F8" w:rsidRPr="001D55F8">
        <w:rPr>
          <w:rFonts w:ascii="Times New Roman" w:hAnsi="Times New Roman" w:cs="Times New Roman"/>
          <w:i/>
        </w:rPr>
        <w:t>REMA, 20(1),</w:t>
      </w:r>
      <w:r w:rsidR="001D55F8">
        <w:rPr>
          <w:rFonts w:ascii="Times New Roman" w:hAnsi="Times New Roman" w:cs="Times New Roman"/>
        </w:rPr>
        <w:t xml:space="preserve"> </w:t>
      </w:r>
      <w:r w:rsidR="00337D22" w:rsidRPr="00337D22">
        <w:rPr>
          <w:rFonts w:ascii="Times New Roman" w:hAnsi="Times New Roman" w:cs="Times New Roman"/>
        </w:rPr>
        <w:t>16-32</w:t>
      </w:r>
      <w:r w:rsidR="001D55F8">
        <w:rPr>
          <w:rFonts w:ascii="Times New Roman" w:hAnsi="Times New Roman" w:cs="Times New Roman"/>
        </w:rPr>
        <w:t xml:space="preserve">. Recuperado de </w:t>
      </w:r>
      <w:r w:rsidR="0076624A" w:rsidRPr="0076624A">
        <w:rPr>
          <w:rFonts w:ascii="Times New Roman" w:hAnsi="Times New Roman" w:cs="Times New Roman"/>
        </w:rPr>
        <w:t>https://dialnet.unirioja.es/servlet/articulo?codigo=4908788</w:t>
      </w:r>
      <w:r w:rsidR="0076624A">
        <w:rPr>
          <w:rFonts w:ascii="Times New Roman" w:hAnsi="Times New Roman" w:cs="Times New Roman"/>
        </w:rPr>
        <w:t>.</w:t>
      </w:r>
    </w:p>
    <w:p w14:paraId="7E06D9CC" w14:textId="5DFF0A8D" w:rsidR="00D60FC5" w:rsidRDefault="00D60FC5" w:rsidP="00D60FC5">
      <w:pPr>
        <w:spacing w:line="360" w:lineRule="auto"/>
        <w:ind w:left="708" w:hanging="708"/>
        <w:jc w:val="both"/>
        <w:rPr>
          <w:rFonts w:ascii="Times New Roman" w:hAnsi="Times New Roman" w:cs="Times New Roman"/>
        </w:rPr>
      </w:pPr>
      <w:r>
        <w:rPr>
          <w:rFonts w:ascii="Times New Roman" w:hAnsi="Times New Roman" w:cs="Times New Roman"/>
        </w:rPr>
        <w:t xml:space="preserve">Mosquera, K., Vallejo, O. &amp; Tobón, G. (2016). </w:t>
      </w:r>
      <w:r w:rsidRPr="00B44899">
        <w:rPr>
          <w:rFonts w:ascii="Times New Roman" w:hAnsi="Times New Roman" w:cs="Times New Roman"/>
        </w:rPr>
        <w:t>Factores motivacionales, metas de logro y proyecto de vida en estudiantes universitarios</w:t>
      </w:r>
      <w:r>
        <w:rPr>
          <w:rFonts w:ascii="Times New Roman" w:hAnsi="Times New Roman" w:cs="Times New Roman"/>
        </w:rPr>
        <w:t xml:space="preserve">. </w:t>
      </w:r>
      <w:r w:rsidRPr="00641E23">
        <w:rPr>
          <w:rFonts w:ascii="Times New Roman" w:hAnsi="Times New Roman" w:cs="Times New Roman"/>
          <w:i/>
        </w:rPr>
        <w:t xml:space="preserve">Plumilla </w:t>
      </w:r>
      <w:r w:rsidRPr="00013C94">
        <w:rPr>
          <w:rFonts w:ascii="Times New Roman" w:hAnsi="Times New Roman" w:cs="Times New Roman"/>
          <w:i/>
        </w:rPr>
        <w:t>Educativa, 18(2),</w:t>
      </w:r>
      <w:r>
        <w:rPr>
          <w:rFonts w:ascii="Times New Roman" w:hAnsi="Times New Roman" w:cs="Times New Roman"/>
        </w:rPr>
        <w:t xml:space="preserve"> 206-225. </w:t>
      </w:r>
      <w:proofErr w:type="spellStart"/>
      <w:r w:rsidRPr="00013183">
        <w:rPr>
          <w:rFonts w:ascii="Times New Roman" w:hAnsi="Times New Roman" w:cs="Times New Roman"/>
        </w:rPr>
        <w:t>doi</w:t>
      </w:r>
      <w:proofErr w:type="spellEnd"/>
      <w:r w:rsidRPr="00013183">
        <w:rPr>
          <w:rFonts w:ascii="Times New Roman" w:hAnsi="Times New Roman" w:cs="Times New Roman"/>
        </w:rPr>
        <w:t xml:space="preserve">: </w:t>
      </w:r>
      <w:r w:rsidRPr="00A145A3">
        <w:rPr>
          <w:rFonts w:ascii="Times New Roman" w:hAnsi="Times New Roman" w:cs="Times New Roman"/>
        </w:rPr>
        <w:t>https://doi.org/10.30554/plumillaedu.18.1965.2016</w:t>
      </w:r>
      <w:r>
        <w:rPr>
          <w:rFonts w:ascii="Times New Roman" w:hAnsi="Times New Roman" w:cs="Times New Roman"/>
        </w:rPr>
        <w:t>.</w:t>
      </w:r>
    </w:p>
    <w:p w14:paraId="3240921A" w14:textId="3573EA5E" w:rsidR="005B2F27" w:rsidRDefault="00D60FC5" w:rsidP="00B924D4">
      <w:pPr>
        <w:spacing w:line="360" w:lineRule="auto"/>
        <w:ind w:left="708" w:hanging="708"/>
        <w:jc w:val="both"/>
        <w:rPr>
          <w:rFonts w:ascii="Times New Roman" w:hAnsi="Times New Roman" w:cs="Times New Roman"/>
        </w:rPr>
      </w:pPr>
      <w:r w:rsidRPr="00D60FC5">
        <w:rPr>
          <w:rFonts w:ascii="Times New Roman" w:hAnsi="Times New Roman" w:cs="Times New Roman"/>
        </w:rPr>
        <w:t xml:space="preserve">Páramo, M., </w:t>
      </w:r>
      <w:proofErr w:type="spellStart"/>
      <w:r w:rsidRPr="00D60FC5">
        <w:rPr>
          <w:rFonts w:ascii="Times New Roman" w:hAnsi="Times New Roman" w:cs="Times New Roman"/>
        </w:rPr>
        <w:t>Straniero</w:t>
      </w:r>
      <w:proofErr w:type="spellEnd"/>
      <w:r w:rsidRPr="00D60FC5">
        <w:rPr>
          <w:rFonts w:ascii="Times New Roman" w:hAnsi="Times New Roman" w:cs="Times New Roman"/>
        </w:rPr>
        <w:t xml:space="preserve">, C., García, C., Torrecilla, N. &amp; Escalante, E. (2012). Bienestar psicológico, estilos de personalidad y objetivos de vida en estudiantes universitarios. </w:t>
      </w:r>
      <w:r w:rsidRPr="00013C94">
        <w:rPr>
          <w:rFonts w:ascii="Times New Roman" w:hAnsi="Times New Roman" w:cs="Times New Roman"/>
          <w:i/>
        </w:rPr>
        <w:t>Pensamiento Psicológico, 10(1),</w:t>
      </w:r>
      <w:r w:rsidRPr="00D60FC5">
        <w:rPr>
          <w:rFonts w:ascii="Times New Roman" w:hAnsi="Times New Roman" w:cs="Times New Roman"/>
        </w:rPr>
        <w:t xml:space="preserve"> 7-21. Recuperado de http://www.scielo.org.co/pdf/pepsi/v10n1/v10n1a01.pdf.</w:t>
      </w:r>
    </w:p>
    <w:p w14:paraId="712B6DEF" w14:textId="4F9DFFAE" w:rsidR="003F6F9D" w:rsidRDefault="00677920" w:rsidP="004330D7">
      <w:pPr>
        <w:spacing w:line="360" w:lineRule="auto"/>
        <w:ind w:left="708" w:hanging="708"/>
        <w:jc w:val="both"/>
        <w:rPr>
          <w:rFonts w:ascii="Times New Roman" w:hAnsi="Times New Roman" w:cs="Times New Roman"/>
        </w:rPr>
      </w:pPr>
      <w:proofErr w:type="spellStart"/>
      <w:r>
        <w:rPr>
          <w:rFonts w:ascii="Times New Roman" w:hAnsi="Times New Roman" w:cs="Times New Roman"/>
        </w:rPr>
        <w:t>Pease</w:t>
      </w:r>
      <w:proofErr w:type="spellEnd"/>
      <w:r>
        <w:rPr>
          <w:rFonts w:ascii="Times New Roman" w:hAnsi="Times New Roman" w:cs="Times New Roman"/>
        </w:rPr>
        <w:t xml:space="preserve">, M. </w:t>
      </w:r>
      <w:r w:rsidR="003F6F9D" w:rsidRPr="003F6F9D">
        <w:rPr>
          <w:rFonts w:ascii="Times New Roman" w:hAnsi="Times New Roman" w:cs="Times New Roman"/>
        </w:rPr>
        <w:t xml:space="preserve">&amp; </w:t>
      </w:r>
      <w:proofErr w:type="spellStart"/>
      <w:r w:rsidR="003F6F9D" w:rsidRPr="003F6F9D">
        <w:rPr>
          <w:rFonts w:ascii="Times New Roman" w:hAnsi="Times New Roman" w:cs="Times New Roman"/>
        </w:rPr>
        <w:t>Ysla</w:t>
      </w:r>
      <w:proofErr w:type="spellEnd"/>
      <w:r w:rsidR="003F6F9D" w:rsidRPr="003F6F9D">
        <w:rPr>
          <w:rFonts w:ascii="Times New Roman" w:hAnsi="Times New Roman" w:cs="Times New Roman"/>
        </w:rPr>
        <w:t xml:space="preserve">, </w:t>
      </w:r>
      <w:r>
        <w:rPr>
          <w:rFonts w:ascii="Times New Roman" w:hAnsi="Times New Roman" w:cs="Times New Roman"/>
        </w:rPr>
        <w:t>L. (</w:t>
      </w:r>
      <w:r w:rsidR="003F6F9D" w:rsidRPr="003F6F9D">
        <w:rPr>
          <w:rFonts w:ascii="Times New Roman" w:hAnsi="Times New Roman" w:cs="Times New Roman"/>
        </w:rPr>
        <w:t>2015).</w:t>
      </w:r>
      <w:r w:rsidR="003F6F9D">
        <w:rPr>
          <w:rFonts w:ascii="Times New Roman" w:hAnsi="Times New Roman" w:cs="Times New Roman"/>
        </w:rPr>
        <w:t xml:space="preserve"> </w:t>
      </w:r>
      <w:r w:rsidR="003F6F9D" w:rsidRPr="003F6F9D">
        <w:rPr>
          <w:rFonts w:ascii="Times New Roman" w:hAnsi="Times New Roman" w:cs="Times New Roman"/>
        </w:rPr>
        <w:t xml:space="preserve">El potencial que emerge: </w:t>
      </w:r>
      <w:r w:rsidRPr="003F6F9D">
        <w:rPr>
          <w:rFonts w:ascii="Times New Roman" w:hAnsi="Times New Roman" w:cs="Times New Roman"/>
        </w:rPr>
        <w:t>cognición</w:t>
      </w:r>
      <w:r w:rsidR="003F6F9D" w:rsidRPr="003F6F9D">
        <w:rPr>
          <w:rFonts w:ascii="Times New Roman" w:hAnsi="Times New Roman" w:cs="Times New Roman"/>
        </w:rPr>
        <w:t>, neurociencia y aprendizaje en adolescentes universitarios</w:t>
      </w:r>
      <w:r>
        <w:rPr>
          <w:rFonts w:ascii="Times New Roman" w:hAnsi="Times New Roman" w:cs="Times New Roman"/>
        </w:rPr>
        <w:t xml:space="preserve">. En </w:t>
      </w:r>
      <w:r w:rsidR="00831EE4">
        <w:rPr>
          <w:rFonts w:ascii="Times New Roman" w:hAnsi="Times New Roman" w:cs="Times New Roman"/>
        </w:rPr>
        <w:t xml:space="preserve">M.A. </w:t>
      </w:r>
      <w:proofErr w:type="spellStart"/>
      <w:r w:rsidR="00831EE4">
        <w:rPr>
          <w:rFonts w:ascii="Times New Roman" w:hAnsi="Times New Roman" w:cs="Times New Roman"/>
        </w:rPr>
        <w:t>Pease</w:t>
      </w:r>
      <w:proofErr w:type="spellEnd"/>
      <w:r w:rsidR="00831EE4">
        <w:rPr>
          <w:rFonts w:ascii="Times New Roman" w:hAnsi="Times New Roman" w:cs="Times New Roman"/>
        </w:rPr>
        <w:t xml:space="preserve">, F. Figallo y L. </w:t>
      </w:r>
      <w:proofErr w:type="spellStart"/>
      <w:r w:rsidR="00831EE4">
        <w:rPr>
          <w:rFonts w:ascii="Times New Roman" w:hAnsi="Times New Roman" w:cs="Times New Roman"/>
        </w:rPr>
        <w:t>Ysla</w:t>
      </w:r>
      <w:proofErr w:type="spellEnd"/>
      <w:r w:rsidR="00831EE4">
        <w:rPr>
          <w:rFonts w:ascii="Times New Roman" w:hAnsi="Times New Roman" w:cs="Times New Roman"/>
        </w:rPr>
        <w:t xml:space="preserve"> (</w:t>
      </w:r>
      <w:proofErr w:type="spellStart"/>
      <w:r w:rsidR="00831EE4">
        <w:rPr>
          <w:rFonts w:ascii="Times New Roman" w:hAnsi="Times New Roman" w:cs="Times New Roman"/>
        </w:rPr>
        <w:t>Eds</w:t>
      </w:r>
      <w:proofErr w:type="spellEnd"/>
      <w:r w:rsidR="00831EE4">
        <w:rPr>
          <w:rFonts w:ascii="Times New Roman" w:hAnsi="Times New Roman" w:cs="Times New Roman"/>
        </w:rPr>
        <w:t>).</w:t>
      </w:r>
      <w:r w:rsidR="00066A75">
        <w:rPr>
          <w:rFonts w:ascii="Times New Roman" w:hAnsi="Times New Roman" w:cs="Times New Roman"/>
        </w:rPr>
        <w:t xml:space="preserve"> </w:t>
      </w:r>
      <w:r w:rsidR="00066A75" w:rsidRPr="00845B30">
        <w:rPr>
          <w:rFonts w:ascii="Times New Roman" w:hAnsi="Times New Roman" w:cs="Times New Roman"/>
          <w:i/>
        </w:rPr>
        <w:t>Cognición, neurociencia y aprendizaje</w:t>
      </w:r>
      <w:r w:rsidR="00066A75">
        <w:rPr>
          <w:rFonts w:ascii="Times New Roman" w:hAnsi="Times New Roman" w:cs="Times New Roman"/>
        </w:rPr>
        <w:t xml:space="preserve"> (</w:t>
      </w:r>
      <w:proofErr w:type="spellStart"/>
      <w:r w:rsidR="00066A75">
        <w:rPr>
          <w:rFonts w:ascii="Times New Roman" w:hAnsi="Times New Roman" w:cs="Times New Roman"/>
        </w:rPr>
        <w:t>pp</w:t>
      </w:r>
      <w:proofErr w:type="spellEnd"/>
      <w:r w:rsidR="00066A75">
        <w:rPr>
          <w:rFonts w:ascii="Times New Roman" w:hAnsi="Times New Roman" w:cs="Times New Roman"/>
        </w:rPr>
        <w:t xml:space="preserve"> 33-76). </w:t>
      </w:r>
      <w:r w:rsidR="00F64945">
        <w:rPr>
          <w:rFonts w:ascii="Times New Roman" w:hAnsi="Times New Roman" w:cs="Times New Roman"/>
        </w:rPr>
        <w:t xml:space="preserve">Perú: Fondo Editorial </w:t>
      </w:r>
      <w:r w:rsidR="00F64945" w:rsidRPr="00F64945">
        <w:rPr>
          <w:rFonts w:ascii="Times New Roman" w:hAnsi="Times New Roman" w:cs="Times New Roman"/>
        </w:rPr>
        <w:t>de la Pontificia Universidad Católica del Perú́</w:t>
      </w:r>
      <w:r w:rsidR="00F64945">
        <w:rPr>
          <w:rFonts w:ascii="Times New Roman" w:hAnsi="Times New Roman" w:cs="Times New Roman"/>
        </w:rPr>
        <w:t xml:space="preserve">. </w:t>
      </w:r>
    </w:p>
    <w:p w14:paraId="2ACD21BD" w14:textId="76E4F46F" w:rsidR="00765704" w:rsidRDefault="00F04EB4" w:rsidP="004330D7">
      <w:pPr>
        <w:spacing w:line="360" w:lineRule="auto"/>
        <w:ind w:left="708" w:hanging="708"/>
        <w:jc w:val="both"/>
        <w:rPr>
          <w:rFonts w:ascii="Times New Roman" w:hAnsi="Times New Roman" w:cs="Times New Roman"/>
        </w:rPr>
      </w:pPr>
      <w:r>
        <w:rPr>
          <w:rFonts w:ascii="Times New Roman" w:hAnsi="Times New Roman" w:cs="Times New Roman"/>
        </w:rPr>
        <w:t xml:space="preserve">Pérez, </w:t>
      </w:r>
      <w:r w:rsidR="00B813A6">
        <w:rPr>
          <w:rFonts w:ascii="Times New Roman" w:hAnsi="Times New Roman" w:cs="Times New Roman"/>
        </w:rPr>
        <w:t xml:space="preserve">M., </w:t>
      </w:r>
      <w:r>
        <w:rPr>
          <w:rFonts w:ascii="Times New Roman" w:hAnsi="Times New Roman" w:cs="Times New Roman"/>
        </w:rPr>
        <w:t xml:space="preserve">Díaz, </w:t>
      </w:r>
      <w:r w:rsidR="00B813A6">
        <w:rPr>
          <w:rFonts w:ascii="Times New Roman" w:hAnsi="Times New Roman" w:cs="Times New Roman"/>
        </w:rPr>
        <w:t xml:space="preserve">A., </w:t>
      </w:r>
      <w:r>
        <w:rPr>
          <w:rFonts w:ascii="Times New Roman" w:hAnsi="Times New Roman" w:cs="Times New Roman"/>
        </w:rPr>
        <w:t xml:space="preserve">González, </w:t>
      </w:r>
      <w:r w:rsidR="00B813A6">
        <w:rPr>
          <w:rFonts w:ascii="Times New Roman" w:hAnsi="Times New Roman" w:cs="Times New Roman"/>
        </w:rPr>
        <w:t>J., Núñez</w:t>
      </w:r>
      <w:r w:rsidR="00AE6F59">
        <w:rPr>
          <w:rFonts w:ascii="Times New Roman" w:hAnsi="Times New Roman" w:cs="Times New Roman"/>
        </w:rPr>
        <w:t xml:space="preserve">, J. </w:t>
      </w:r>
      <w:r>
        <w:rPr>
          <w:rFonts w:ascii="Times New Roman" w:hAnsi="Times New Roman" w:cs="Times New Roman"/>
        </w:rPr>
        <w:t xml:space="preserve"> y </w:t>
      </w:r>
      <w:proofErr w:type="spellStart"/>
      <w:r>
        <w:rPr>
          <w:rFonts w:ascii="Times New Roman" w:hAnsi="Times New Roman" w:cs="Times New Roman"/>
        </w:rPr>
        <w:t>Rosário</w:t>
      </w:r>
      <w:proofErr w:type="spellEnd"/>
      <w:r w:rsidR="00AE6F59">
        <w:rPr>
          <w:rFonts w:ascii="Times New Roman" w:hAnsi="Times New Roman" w:cs="Times New Roman"/>
        </w:rPr>
        <w:t>, P.</w:t>
      </w:r>
      <w:r>
        <w:rPr>
          <w:rFonts w:ascii="Times New Roman" w:hAnsi="Times New Roman" w:cs="Times New Roman"/>
        </w:rPr>
        <w:t xml:space="preserve"> (2009)</w:t>
      </w:r>
      <w:r w:rsidR="00AE6F59">
        <w:rPr>
          <w:rFonts w:ascii="Times New Roman" w:hAnsi="Times New Roman" w:cs="Times New Roman"/>
        </w:rPr>
        <w:t xml:space="preserve">. </w:t>
      </w:r>
      <w:r w:rsidR="004330D7" w:rsidRPr="004330D7">
        <w:rPr>
          <w:rFonts w:ascii="Times New Roman" w:hAnsi="Times New Roman" w:cs="Times New Roman"/>
        </w:rPr>
        <w:t>Escala de Metas de Estudio para Estudiantes Universitarios</w:t>
      </w:r>
      <w:r w:rsidR="004330D7" w:rsidRPr="004330D7">
        <w:rPr>
          <w:rFonts w:ascii="Times New Roman" w:hAnsi="Times New Roman" w:cs="Times New Roman"/>
          <w:i/>
        </w:rPr>
        <w:t xml:space="preserve">. </w:t>
      </w:r>
      <w:proofErr w:type="spellStart"/>
      <w:r w:rsidR="004330D7" w:rsidRPr="004330D7">
        <w:rPr>
          <w:rFonts w:ascii="Times New Roman" w:hAnsi="Times New Roman" w:cs="Times New Roman"/>
          <w:i/>
        </w:rPr>
        <w:t>Interamerican</w:t>
      </w:r>
      <w:proofErr w:type="spellEnd"/>
      <w:r w:rsidR="004330D7" w:rsidRPr="004330D7">
        <w:rPr>
          <w:rFonts w:ascii="Times New Roman" w:hAnsi="Times New Roman" w:cs="Times New Roman"/>
          <w:i/>
        </w:rPr>
        <w:t xml:space="preserve"> </w:t>
      </w:r>
      <w:proofErr w:type="spellStart"/>
      <w:r w:rsidR="004330D7" w:rsidRPr="004330D7">
        <w:rPr>
          <w:rFonts w:ascii="Times New Roman" w:hAnsi="Times New Roman" w:cs="Times New Roman"/>
          <w:i/>
        </w:rPr>
        <w:t>Journal</w:t>
      </w:r>
      <w:proofErr w:type="spellEnd"/>
      <w:r w:rsidR="004330D7" w:rsidRPr="004330D7">
        <w:rPr>
          <w:rFonts w:ascii="Times New Roman" w:hAnsi="Times New Roman" w:cs="Times New Roman"/>
          <w:i/>
        </w:rPr>
        <w:t xml:space="preserve"> </w:t>
      </w:r>
      <w:proofErr w:type="spellStart"/>
      <w:r w:rsidR="004330D7" w:rsidRPr="004330D7">
        <w:rPr>
          <w:rFonts w:ascii="Times New Roman" w:hAnsi="Times New Roman" w:cs="Times New Roman"/>
          <w:i/>
        </w:rPr>
        <w:t>of</w:t>
      </w:r>
      <w:proofErr w:type="spellEnd"/>
      <w:r w:rsidR="004330D7" w:rsidRPr="004330D7">
        <w:rPr>
          <w:rFonts w:ascii="Times New Roman" w:hAnsi="Times New Roman" w:cs="Times New Roman"/>
          <w:i/>
        </w:rPr>
        <w:t xml:space="preserve"> </w:t>
      </w:r>
      <w:proofErr w:type="spellStart"/>
      <w:r w:rsidR="004330D7" w:rsidRPr="004330D7">
        <w:rPr>
          <w:rFonts w:ascii="Times New Roman" w:hAnsi="Times New Roman" w:cs="Times New Roman"/>
          <w:i/>
        </w:rPr>
        <w:t>Psychology</w:t>
      </w:r>
      <w:proofErr w:type="spellEnd"/>
      <w:r w:rsidR="004330D7" w:rsidRPr="004330D7">
        <w:rPr>
          <w:rFonts w:ascii="Times New Roman" w:hAnsi="Times New Roman" w:cs="Times New Roman"/>
          <w:i/>
        </w:rPr>
        <w:t xml:space="preserve">, 43(3), </w:t>
      </w:r>
      <w:r w:rsidR="004330D7" w:rsidRPr="004330D7">
        <w:rPr>
          <w:rFonts w:ascii="Times New Roman" w:hAnsi="Times New Roman" w:cs="Times New Roman"/>
        </w:rPr>
        <w:t>449-455</w:t>
      </w:r>
      <w:r w:rsidR="007513B0">
        <w:rPr>
          <w:rFonts w:ascii="Times New Roman" w:hAnsi="Times New Roman" w:cs="Times New Roman"/>
        </w:rPr>
        <w:t xml:space="preserve">. Recuperado de </w:t>
      </w:r>
      <w:r w:rsidR="007513B0" w:rsidRPr="007513B0">
        <w:rPr>
          <w:rFonts w:ascii="Times New Roman" w:hAnsi="Times New Roman" w:cs="Times New Roman"/>
        </w:rPr>
        <w:t>https://www.redalyc.org/pdf/284/28412903004.pdf</w:t>
      </w:r>
      <w:r w:rsidR="007513B0">
        <w:rPr>
          <w:rFonts w:ascii="Times New Roman" w:hAnsi="Times New Roman" w:cs="Times New Roman"/>
        </w:rPr>
        <w:t>.</w:t>
      </w:r>
    </w:p>
    <w:p w14:paraId="0F2D81C8" w14:textId="77777777" w:rsidR="00A145A3" w:rsidRDefault="00A145A3" w:rsidP="00B924D4">
      <w:pPr>
        <w:spacing w:line="360" w:lineRule="auto"/>
        <w:ind w:left="708" w:hanging="708"/>
        <w:jc w:val="both"/>
        <w:rPr>
          <w:rFonts w:ascii="Times New Roman" w:hAnsi="Times New Roman" w:cs="Times New Roman"/>
        </w:rPr>
      </w:pPr>
    </w:p>
    <w:p w14:paraId="1B6C2FB8" w14:textId="1C449C51" w:rsidR="00BD6690" w:rsidRPr="00A145A3" w:rsidRDefault="00BD6690" w:rsidP="00B924D4">
      <w:pPr>
        <w:spacing w:line="360" w:lineRule="auto"/>
        <w:ind w:left="708" w:hanging="708"/>
        <w:jc w:val="both"/>
        <w:rPr>
          <w:rFonts w:ascii="Times New Roman" w:hAnsi="Times New Roman" w:cs="Times New Roman"/>
          <w:lang w:val="en-US"/>
        </w:rPr>
      </w:pPr>
      <w:r>
        <w:rPr>
          <w:rFonts w:ascii="Times New Roman" w:hAnsi="Times New Roman" w:cs="Times New Roman"/>
        </w:rPr>
        <w:lastRenderedPageBreak/>
        <w:t xml:space="preserve">Sánchez-García, J. </w:t>
      </w:r>
      <w:r w:rsidR="00035118">
        <w:rPr>
          <w:rFonts w:ascii="Times New Roman" w:hAnsi="Times New Roman" w:cs="Times New Roman"/>
        </w:rPr>
        <w:t xml:space="preserve">Hernández, B., Flórez, J., Saraiva, H. &amp; Gabriel, </w:t>
      </w:r>
      <w:proofErr w:type="gramStart"/>
      <w:r w:rsidR="00035118">
        <w:rPr>
          <w:rFonts w:ascii="Times New Roman" w:hAnsi="Times New Roman" w:cs="Times New Roman"/>
        </w:rPr>
        <w:t>V.</w:t>
      </w:r>
      <w:r>
        <w:rPr>
          <w:rFonts w:ascii="Times New Roman" w:hAnsi="Times New Roman" w:cs="Times New Roman"/>
        </w:rPr>
        <w:t>(</w:t>
      </w:r>
      <w:proofErr w:type="gramEnd"/>
      <w:r>
        <w:rPr>
          <w:rFonts w:ascii="Times New Roman" w:hAnsi="Times New Roman" w:cs="Times New Roman"/>
        </w:rPr>
        <w:t xml:space="preserve">2017). </w:t>
      </w:r>
      <w:r w:rsidRPr="00A145A3">
        <w:rPr>
          <w:rFonts w:ascii="Times New Roman" w:hAnsi="Times New Roman" w:cs="Times New Roman"/>
          <w:lang w:val="en-US"/>
        </w:rPr>
        <w:t xml:space="preserve">Entrepreneurial Potential, Realism and Optimism as Predictor Variables of Entrepreneurial Intention: Differences Between Spain and Portugal. </w:t>
      </w:r>
      <w:r w:rsidR="00E452BB" w:rsidRPr="00A145A3">
        <w:rPr>
          <w:rFonts w:ascii="Times New Roman" w:hAnsi="Times New Roman" w:cs="Times New Roman"/>
          <w:i/>
          <w:lang w:val="en-US"/>
        </w:rPr>
        <w:t>Jou</w:t>
      </w:r>
      <w:r w:rsidR="001B186A" w:rsidRPr="00A145A3">
        <w:rPr>
          <w:rFonts w:ascii="Times New Roman" w:hAnsi="Times New Roman" w:cs="Times New Roman"/>
          <w:i/>
          <w:lang w:val="en-US"/>
        </w:rPr>
        <w:t>rnal of B</w:t>
      </w:r>
      <w:r w:rsidR="00E452BB" w:rsidRPr="00A145A3">
        <w:rPr>
          <w:rFonts w:ascii="Times New Roman" w:hAnsi="Times New Roman" w:cs="Times New Roman"/>
          <w:i/>
          <w:lang w:val="en-US"/>
        </w:rPr>
        <w:t>usiness</w:t>
      </w:r>
      <w:r w:rsidR="001B186A" w:rsidRPr="00A145A3">
        <w:rPr>
          <w:rFonts w:ascii="Times New Roman" w:hAnsi="Times New Roman" w:cs="Times New Roman"/>
          <w:i/>
          <w:lang w:val="en-US"/>
        </w:rPr>
        <w:t>, 9(1),</w:t>
      </w:r>
      <w:r w:rsidR="001B186A" w:rsidRPr="00A145A3">
        <w:rPr>
          <w:rFonts w:ascii="Times New Roman" w:hAnsi="Times New Roman" w:cs="Times New Roman"/>
          <w:lang w:val="en-US"/>
        </w:rPr>
        <w:t xml:space="preserve"> 67-82</w:t>
      </w:r>
      <w:r w:rsidR="00B924D4" w:rsidRPr="00A145A3">
        <w:rPr>
          <w:rFonts w:ascii="Times New Roman" w:hAnsi="Times New Roman" w:cs="Times New Roman"/>
          <w:lang w:val="en-US"/>
        </w:rPr>
        <w:t xml:space="preserve">. </w:t>
      </w:r>
      <w:proofErr w:type="spellStart"/>
      <w:r w:rsidR="00B924D4" w:rsidRPr="00A145A3">
        <w:rPr>
          <w:rFonts w:ascii="Times New Roman" w:hAnsi="Times New Roman" w:cs="Times New Roman"/>
          <w:lang w:val="en-US"/>
        </w:rPr>
        <w:t>Recuperado</w:t>
      </w:r>
      <w:proofErr w:type="spellEnd"/>
      <w:r w:rsidR="00B924D4" w:rsidRPr="00A145A3">
        <w:rPr>
          <w:rFonts w:ascii="Times New Roman" w:hAnsi="Times New Roman" w:cs="Times New Roman"/>
          <w:lang w:val="en-US"/>
        </w:rPr>
        <w:t xml:space="preserve"> de https://revistas.up.edu.pe/index.php/business/article/view/824/954.</w:t>
      </w:r>
    </w:p>
    <w:p w14:paraId="05E95B56" w14:textId="77777777" w:rsidR="00857E59" w:rsidRPr="00A145A3" w:rsidRDefault="00857E59" w:rsidP="005C5FC2">
      <w:pPr>
        <w:spacing w:line="360" w:lineRule="auto"/>
        <w:jc w:val="both"/>
        <w:rPr>
          <w:rFonts w:ascii="Times New Roman" w:hAnsi="Times New Roman" w:cs="Times New Roman"/>
          <w:lang w:val="en-US"/>
        </w:rPr>
      </w:pPr>
    </w:p>
    <w:sectPr w:rsidR="00857E59" w:rsidRPr="00A145A3" w:rsidSect="00A145A3">
      <w:headerReference w:type="default" r:id="rId7"/>
      <w:footerReference w:type="default" r:id="rId8"/>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6BE00" w14:textId="77777777" w:rsidR="00A3016C" w:rsidRDefault="00A3016C" w:rsidP="00A145A3">
      <w:r>
        <w:separator/>
      </w:r>
    </w:p>
  </w:endnote>
  <w:endnote w:type="continuationSeparator" w:id="0">
    <w:p w14:paraId="4849B8F0" w14:textId="77777777" w:rsidR="00A3016C" w:rsidRDefault="00A3016C" w:rsidP="00A1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EAB9" w14:textId="2048504D" w:rsidR="00A145A3" w:rsidRDefault="00A145A3" w:rsidP="00A145A3">
    <w:pPr>
      <w:pStyle w:val="Piedepgina"/>
      <w:jc w:val="center"/>
    </w:pPr>
    <w:r w:rsidRPr="0004016B">
      <w:rPr>
        <w:rFonts w:ascii="Calibri" w:hAnsi="Calibri" w:cs="Calibri"/>
        <w:b/>
        <w:sz w:val="22"/>
        <w:szCs w:val="22"/>
      </w:rPr>
      <w:t xml:space="preserve">Vol. 8, Núm. 15                   </w:t>
    </w:r>
    <w:proofErr w:type="gramStart"/>
    <w:r w:rsidRPr="0004016B">
      <w:rPr>
        <w:rFonts w:ascii="Calibri" w:hAnsi="Calibri" w:cs="Calibri"/>
        <w:b/>
        <w:sz w:val="22"/>
        <w:szCs w:val="22"/>
      </w:rPr>
      <w:t>Enero</w:t>
    </w:r>
    <w:proofErr w:type="gramEnd"/>
    <w:r w:rsidRPr="0004016B">
      <w:rPr>
        <w:rFonts w:ascii="Calibri" w:hAnsi="Calibri" w:cs="Calibri"/>
        <w:b/>
        <w:sz w:val="22"/>
        <w:szCs w:val="22"/>
      </w:rPr>
      <w:t xml:space="preserve"> – Junio 2021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61182" w14:textId="77777777" w:rsidR="00A3016C" w:rsidRDefault="00A3016C" w:rsidP="00A145A3">
      <w:r>
        <w:separator/>
      </w:r>
    </w:p>
  </w:footnote>
  <w:footnote w:type="continuationSeparator" w:id="0">
    <w:p w14:paraId="3F5C77D7" w14:textId="77777777" w:rsidR="00A3016C" w:rsidRDefault="00A3016C" w:rsidP="00A1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E7EAB" w14:textId="70DAEC58" w:rsidR="00A145A3" w:rsidRDefault="00A145A3" w:rsidP="00A145A3">
    <w:pPr>
      <w:pStyle w:val="Encabezado"/>
      <w:jc w:val="center"/>
    </w:pPr>
    <w:r w:rsidRPr="00666AC6">
      <w:rPr>
        <w:noProof/>
      </w:rPr>
      <w:drawing>
        <wp:inline distT="0" distB="0" distL="0" distR="0" wp14:anchorId="64C9099B" wp14:editId="534A9FA2">
          <wp:extent cx="5200650" cy="7048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7FD"/>
    <w:rsid w:val="000022A3"/>
    <w:rsid w:val="00003557"/>
    <w:rsid w:val="00013C94"/>
    <w:rsid w:val="00016E2E"/>
    <w:rsid w:val="00035118"/>
    <w:rsid w:val="0003608F"/>
    <w:rsid w:val="00043E8C"/>
    <w:rsid w:val="00060349"/>
    <w:rsid w:val="00066A75"/>
    <w:rsid w:val="00070C36"/>
    <w:rsid w:val="000735F9"/>
    <w:rsid w:val="00074BB9"/>
    <w:rsid w:val="00076D19"/>
    <w:rsid w:val="00082C25"/>
    <w:rsid w:val="00087856"/>
    <w:rsid w:val="000C0022"/>
    <w:rsid w:val="000C2286"/>
    <w:rsid w:val="000C2318"/>
    <w:rsid w:val="000C6CBE"/>
    <w:rsid w:val="000E0A2A"/>
    <w:rsid w:val="000E427D"/>
    <w:rsid w:val="000F4CBC"/>
    <w:rsid w:val="000F6972"/>
    <w:rsid w:val="00112E8F"/>
    <w:rsid w:val="0011330A"/>
    <w:rsid w:val="00133BF7"/>
    <w:rsid w:val="00133DED"/>
    <w:rsid w:val="0015424F"/>
    <w:rsid w:val="001720A5"/>
    <w:rsid w:val="00180528"/>
    <w:rsid w:val="00180F24"/>
    <w:rsid w:val="001913C6"/>
    <w:rsid w:val="00193C4F"/>
    <w:rsid w:val="0019587D"/>
    <w:rsid w:val="001A5164"/>
    <w:rsid w:val="001B186A"/>
    <w:rsid w:val="001B5DD4"/>
    <w:rsid w:val="001C527F"/>
    <w:rsid w:val="001D4074"/>
    <w:rsid w:val="001D55F8"/>
    <w:rsid w:val="001D74F3"/>
    <w:rsid w:val="001E1C80"/>
    <w:rsid w:val="001F0E7F"/>
    <w:rsid w:val="002101CB"/>
    <w:rsid w:val="0021119D"/>
    <w:rsid w:val="0021172B"/>
    <w:rsid w:val="00223D9C"/>
    <w:rsid w:val="00235913"/>
    <w:rsid w:val="00252018"/>
    <w:rsid w:val="00255539"/>
    <w:rsid w:val="002606AC"/>
    <w:rsid w:val="00273370"/>
    <w:rsid w:val="002735C5"/>
    <w:rsid w:val="0027395F"/>
    <w:rsid w:val="00294766"/>
    <w:rsid w:val="002A7298"/>
    <w:rsid w:val="002B0632"/>
    <w:rsid w:val="002B5B9A"/>
    <w:rsid w:val="002B5EEC"/>
    <w:rsid w:val="002C0E97"/>
    <w:rsid w:val="002F3979"/>
    <w:rsid w:val="00300AC4"/>
    <w:rsid w:val="003017A1"/>
    <w:rsid w:val="003160FD"/>
    <w:rsid w:val="00321C21"/>
    <w:rsid w:val="003259A9"/>
    <w:rsid w:val="00332185"/>
    <w:rsid w:val="00334822"/>
    <w:rsid w:val="00337D22"/>
    <w:rsid w:val="003413B3"/>
    <w:rsid w:val="00343E18"/>
    <w:rsid w:val="00357AD6"/>
    <w:rsid w:val="00376734"/>
    <w:rsid w:val="00380029"/>
    <w:rsid w:val="003836FA"/>
    <w:rsid w:val="00390F38"/>
    <w:rsid w:val="003A18E6"/>
    <w:rsid w:val="003A1A50"/>
    <w:rsid w:val="003B04C2"/>
    <w:rsid w:val="003B60C0"/>
    <w:rsid w:val="003C1960"/>
    <w:rsid w:val="003C1E92"/>
    <w:rsid w:val="003C6462"/>
    <w:rsid w:val="003C787B"/>
    <w:rsid w:val="003D33B2"/>
    <w:rsid w:val="003E19FD"/>
    <w:rsid w:val="003E2A3B"/>
    <w:rsid w:val="003F2498"/>
    <w:rsid w:val="003F6F9D"/>
    <w:rsid w:val="00403AD7"/>
    <w:rsid w:val="0040601F"/>
    <w:rsid w:val="00424447"/>
    <w:rsid w:val="004330D7"/>
    <w:rsid w:val="0043528B"/>
    <w:rsid w:val="00442A55"/>
    <w:rsid w:val="00450D05"/>
    <w:rsid w:val="00455CDA"/>
    <w:rsid w:val="00457F2D"/>
    <w:rsid w:val="00472ED5"/>
    <w:rsid w:val="0047727C"/>
    <w:rsid w:val="004808D9"/>
    <w:rsid w:val="004831C4"/>
    <w:rsid w:val="004A1EDB"/>
    <w:rsid w:val="004B61CC"/>
    <w:rsid w:val="004B61DB"/>
    <w:rsid w:val="004C0635"/>
    <w:rsid w:val="004C0B65"/>
    <w:rsid w:val="004C0D40"/>
    <w:rsid w:val="004C2DE1"/>
    <w:rsid w:val="004C568F"/>
    <w:rsid w:val="004D0E8E"/>
    <w:rsid w:val="004D661B"/>
    <w:rsid w:val="004D7CC4"/>
    <w:rsid w:val="004E7783"/>
    <w:rsid w:val="004F6218"/>
    <w:rsid w:val="00502405"/>
    <w:rsid w:val="005051AF"/>
    <w:rsid w:val="00505B13"/>
    <w:rsid w:val="00516A52"/>
    <w:rsid w:val="00535668"/>
    <w:rsid w:val="00541451"/>
    <w:rsid w:val="005429ED"/>
    <w:rsid w:val="00552CB2"/>
    <w:rsid w:val="00557B6C"/>
    <w:rsid w:val="00561F1A"/>
    <w:rsid w:val="00571F60"/>
    <w:rsid w:val="00581353"/>
    <w:rsid w:val="00586414"/>
    <w:rsid w:val="0058720E"/>
    <w:rsid w:val="005A2D9E"/>
    <w:rsid w:val="005A495F"/>
    <w:rsid w:val="005B02D5"/>
    <w:rsid w:val="005B2F27"/>
    <w:rsid w:val="005B39BF"/>
    <w:rsid w:val="005C03DA"/>
    <w:rsid w:val="005C16A2"/>
    <w:rsid w:val="005C5FC2"/>
    <w:rsid w:val="005E2FEF"/>
    <w:rsid w:val="00603FAB"/>
    <w:rsid w:val="00624E4E"/>
    <w:rsid w:val="00632ABC"/>
    <w:rsid w:val="0063713D"/>
    <w:rsid w:val="00646782"/>
    <w:rsid w:val="00646BEE"/>
    <w:rsid w:val="00647892"/>
    <w:rsid w:val="00657328"/>
    <w:rsid w:val="00657DEE"/>
    <w:rsid w:val="00664533"/>
    <w:rsid w:val="00667E7C"/>
    <w:rsid w:val="00677920"/>
    <w:rsid w:val="00686672"/>
    <w:rsid w:val="00686C42"/>
    <w:rsid w:val="006A1866"/>
    <w:rsid w:val="006A35A6"/>
    <w:rsid w:val="006A5A76"/>
    <w:rsid w:val="006C5DC4"/>
    <w:rsid w:val="006D2022"/>
    <w:rsid w:val="006D6AD5"/>
    <w:rsid w:val="006F2C13"/>
    <w:rsid w:val="00702712"/>
    <w:rsid w:val="007045FD"/>
    <w:rsid w:val="00713D01"/>
    <w:rsid w:val="007177EC"/>
    <w:rsid w:val="007213CB"/>
    <w:rsid w:val="00741068"/>
    <w:rsid w:val="00744821"/>
    <w:rsid w:val="00751297"/>
    <w:rsid w:val="007513B0"/>
    <w:rsid w:val="00760CAF"/>
    <w:rsid w:val="007647FB"/>
    <w:rsid w:val="00765704"/>
    <w:rsid w:val="0076624A"/>
    <w:rsid w:val="00783F50"/>
    <w:rsid w:val="007904E5"/>
    <w:rsid w:val="007B1104"/>
    <w:rsid w:val="007B4518"/>
    <w:rsid w:val="007C0F85"/>
    <w:rsid w:val="007C2865"/>
    <w:rsid w:val="007E2C74"/>
    <w:rsid w:val="007F1418"/>
    <w:rsid w:val="0081037B"/>
    <w:rsid w:val="00813B4E"/>
    <w:rsid w:val="00816F03"/>
    <w:rsid w:val="00831EE4"/>
    <w:rsid w:val="00834E51"/>
    <w:rsid w:val="00845B30"/>
    <w:rsid w:val="0084723D"/>
    <w:rsid w:val="00857E59"/>
    <w:rsid w:val="00877E55"/>
    <w:rsid w:val="00881D45"/>
    <w:rsid w:val="00893EEF"/>
    <w:rsid w:val="008953BB"/>
    <w:rsid w:val="008A1653"/>
    <w:rsid w:val="008A3ADB"/>
    <w:rsid w:val="008C2B77"/>
    <w:rsid w:val="008D12DA"/>
    <w:rsid w:val="008E3491"/>
    <w:rsid w:val="008E56C3"/>
    <w:rsid w:val="008E6DC5"/>
    <w:rsid w:val="008F009C"/>
    <w:rsid w:val="008F05AA"/>
    <w:rsid w:val="008F1C26"/>
    <w:rsid w:val="008F3628"/>
    <w:rsid w:val="008F6BA7"/>
    <w:rsid w:val="00904E73"/>
    <w:rsid w:val="00911B97"/>
    <w:rsid w:val="00935A34"/>
    <w:rsid w:val="0094680F"/>
    <w:rsid w:val="009559DE"/>
    <w:rsid w:val="009603AE"/>
    <w:rsid w:val="00973108"/>
    <w:rsid w:val="00982DFB"/>
    <w:rsid w:val="00984167"/>
    <w:rsid w:val="00984C11"/>
    <w:rsid w:val="00986DA1"/>
    <w:rsid w:val="009875D7"/>
    <w:rsid w:val="0099629F"/>
    <w:rsid w:val="00997AD9"/>
    <w:rsid w:val="009D09D8"/>
    <w:rsid w:val="009D74E7"/>
    <w:rsid w:val="009E616F"/>
    <w:rsid w:val="009E69B7"/>
    <w:rsid w:val="009E7363"/>
    <w:rsid w:val="009E7B6F"/>
    <w:rsid w:val="009E7FE3"/>
    <w:rsid w:val="009F1BC3"/>
    <w:rsid w:val="009F2FB3"/>
    <w:rsid w:val="009F4430"/>
    <w:rsid w:val="00A04A44"/>
    <w:rsid w:val="00A053F0"/>
    <w:rsid w:val="00A07648"/>
    <w:rsid w:val="00A1043C"/>
    <w:rsid w:val="00A14219"/>
    <w:rsid w:val="00A145A3"/>
    <w:rsid w:val="00A202B8"/>
    <w:rsid w:val="00A25EDA"/>
    <w:rsid w:val="00A3016C"/>
    <w:rsid w:val="00A3217D"/>
    <w:rsid w:val="00A41672"/>
    <w:rsid w:val="00A47640"/>
    <w:rsid w:val="00A502EE"/>
    <w:rsid w:val="00A507E1"/>
    <w:rsid w:val="00A562C7"/>
    <w:rsid w:val="00A6764F"/>
    <w:rsid w:val="00A7223F"/>
    <w:rsid w:val="00A817DB"/>
    <w:rsid w:val="00A9111B"/>
    <w:rsid w:val="00A918BB"/>
    <w:rsid w:val="00AA047F"/>
    <w:rsid w:val="00AA7403"/>
    <w:rsid w:val="00AB570A"/>
    <w:rsid w:val="00AB5C3C"/>
    <w:rsid w:val="00AE10F4"/>
    <w:rsid w:val="00AE5531"/>
    <w:rsid w:val="00AE683E"/>
    <w:rsid w:val="00AE6F59"/>
    <w:rsid w:val="00AE72CF"/>
    <w:rsid w:val="00AF5784"/>
    <w:rsid w:val="00B07D07"/>
    <w:rsid w:val="00B12018"/>
    <w:rsid w:val="00B17289"/>
    <w:rsid w:val="00B228DA"/>
    <w:rsid w:val="00B24299"/>
    <w:rsid w:val="00B25FA3"/>
    <w:rsid w:val="00B32DC6"/>
    <w:rsid w:val="00B442DD"/>
    <w:rsid w:val="00B47FFC"/>
    <w:rsid w:val="00B54B71"/>
    <w:rsid w:val="00B60F16"/>
    <w:rsid w:val="00B742CE"/>
    <w:rsid w:val="00B813A6"/>
    <w:rsid w:val="00B832E3"/>
    <w:rsid w:val="00B86975"/>
    <w:rsid w:val="00B91130"/>
    <w:rsid w:val="00B924D4"/>
    <w:rsid w:val="00BA48F8"/>
    <w:rsid w:val="00BA59DE"/>
    <w:rsid w:val="00BB726A"/>
    <w:rsid w:val="00BD4736"/>
    <w:rsid w:val="00BD6690"/>
    <w:rsid w:val="00BE44D3"/>
    <w:rsid w:val="00BE6093"/>
    <w:rsid w:val="00C00247"/>
    <w:rsid w:val="00C07F26"/>
    <w:rsid w:val="00C27403"/>
    <w:rsid w:val="00C53313"/>
    <w:rsid w:val="00C7232E"/>
    <w:rsid w:val="00C72982"/>
    <w:rsid w:val="00C741DB"/>
    <w:rsid w:val="00C76FE6"/>
    <w:rsid w:val="00C81F60"/>
    <w:rsid w:val="00CA33C9"/>
    <w:rsid w:val="00CB1FCD"/>
    <w:rsid w:val="00CB5CAA"/>
    <w:rsid w:val="00CB7D3A"/>
    <w:rsid w:val="00CC0B78"/>
    <w:rsid w:val="00CC1BBB"/>
    <w:rsid w:val="00CD02EE"/>
    <w:rsid w:val="00CE3828"/>
    <w:rsid w:val="00CF2F5F"/>
    <w:rsid w:val="00D07169"/>
    <w:rsid w:val="00D11043"/>
    <w:rsid w:val="00D117A5"/>
    <w:rsid w:val="00D15DDC"/>
    <w:rsid w:val="00D17B14"/>
    <w:rsid w:val="00D20C1F"/>
    <w:rsid w:val="00D27CE8"/>
    <w:rsid w:val="00D34960"/>
    <w:rsid w:val="00D5211C"/>
    <w:rsid w:val="00D54D1F"/>
    <w:rsid w:val="00D60FC5"/>
    <w:rsid w:val="00D95FA8"/>
    <w:rsid w:val="00DA4C6D"/>
    <w:rsid w:val="00DB462B"/>
    <w:rsid w:val="00DC0087"/>
    <w:rsid w:val="00DC0CD1"/>
    <w:rsid w:val="00DC56A6"/>
    <w:rsid w:val="00DC6053"/>
    <w:rsid w:val="00E014B4"/>
    <w:rsid w:val="00E017D3"/>
    <w:rsid w:val="00E027FD"/>
    <w:rsid w:val="00E27005"/>
    <w:rsid w:val="00E362F5"/>
    <w:rsid w:val="00E41761"/>
    <w:rsid w:val="00E452BB"/>
    <w:rsid w:val="00E45672"/>
    <w:rsid w:val="00E54CCE"/>
    <w:rsid w:val="00E55189"/>
    <w:rsid w:val="00E71DC4"/>
    <w:rsid w:val="00E82BBD"/>
    <w:rsid w:val="00E85F3B"/>
    <w:rsid w:val="00E93BA6"/>
    <w:rsid w:val="00E951FD"/>
    <w:rsid w:val="00EA3F4B"/>
    <w:rsid w:val="00EA4B75"/>
    <w:rsid w:val="00EA5A60"/>
    <w:rsid w:val="00EA79D7"/>
    <w:rsid w:val="00EB2005"/>
    <w:rsid w:val="00EC6458"/>
    <w:rsid w:val="00ED52ED"/>
    <w:rsid w:val="00ED595E"/>
    <w:rsid w:val="00ED6F10"/>
    <w:rsid w:val="00ED7E43"/>
    <w:rsid w:val="00EF228B"/>
    <w:rsid w:val="00EF7820"/>
    <w:rsid w:val="00F0439D"/>
    <w:rsid w:val="00F04EB4"/>
    <w:rsid w:val="00F111B5"/>
    <w:rsid w:val="00F551B4"/>
    <w:rsid w:val="00F60562"/>
    <w:rsid w:val="00F64945"/>
    <w:rsid w:val="00F82F2E"/>
    <w:rsid w:val="00F90890"/>
    <w:rsid w:val="00F9205F"/>
    <w:rsid w:val="00FA75F8"/>
    <w:rsid w:val="00FB6278"/>
    <w:rsid w:val="00FB7946"/>
    <w:rsid w:val="00FE3E5A"/>
    <w:rsid w:val="00FF049D"/>
    <w:rsid w:val="00FF760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6E8893"/>
  <w14:defaultImageDpi w14:val="300"/>
  <w15:docId w15:val="{863C6552-02ED-4760-A858-EDFF34CD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027FD"/>
    <w:pPr>
      <w:spacing w:before="100" w:beforeAutospacing="1" w:after="100" w:afterAutospacing="1"/>
    </w:pPr>
    <w:rPr>
      <w:rFonts w:ascii="Times New Roman" w:hAnsi="Times New Roman" w:cs="Times New Roman"/>
      <w:sz w:val="20"/>
      <w:szCs w:val="20"/>
    </w:rPr>
  </w:style>
  <w:style w:type="character" w:styleId="Hipervnculo">
    <w:name w:val="Hyperlink"/>
    <w:basedOn w:val="Fuentedeprrafopredeter"/>
    <w:uiPriority w:val="99"/>
    <w:unhideWhenUsed/>
    <w:rsid w:val="0043528B"/>
    <w:rPr>
      <w:color w:val="0000FF" w:themeColor="hyperlink"/>
      <w:u w:val="single"/>
    </w:rPr>
  </w:style>
  <w:style w:type="character" w:customStyle="1" w:styleId="jlqj4b">
    <w:name w:val="jlqj4b"/>
    <w:basedOn w:val="Fuentedeprrafopredeter"/>
    <w:rsid w:val="003160FD"/>
  </w:style>
  <w:style w:type="character" w:customStyle="1" w:styleId="material-icons-extended">
    <w:name w:val="material-icons-extended"/>
    <w:basedOn w:val="Fuentedeprrafopredeter"/>
    <w:rsid w:val="001913C6"/>
  </w:style>
  <w:style w:type="character" w:styleId="Hipervnculovisitado">
    <w:name w:val="FollowedHyperlink"/>
    <w:basedOn w:val="Fuentedeprrafopredeter"/>
    <w:uiPriority w:val="99"/>
    <w:semiHidden/>
    <w:unhideWhenUsed/>
    <w:rsid w:val="0063713D"/>
    <w:rPr>
      <w:color w:val="800080" w:themeColor="followedHyperlink"/>
      <w:u w:val="single"/>
    </w:rPr>
  </w:style>
  <w:style w:type="paragraph" w:styleId="Textodeglobo">
    <w:name w:val="Balloon Text"/>
    <w:basedOn w:val="Normal"/>
    <w:link w:val="TextodegloboCar"/>
    <w:uiPriority w:val="99"/>
    <w:semiHidden/>
    <w:unhideWhenUsed/>
    <w:rsid w:val="00A7223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7223F"/>
    <w:rPr>
      <w:rFonts w:ascii="Lucida Grande" w:hAnsi="Lucida Grande" w:cs="Lucida Grande"/>
      <w:sz w:val="18"/>
      <w:szCs w:val="18"/>
    </w:rPr>
  </w:style>
  <w:style w:type="table" w:styleId="Tablaconcuadrcula">
    <w:name w:val="Table Grid"/>
    <w:basedOn w:val="Tablanormal"/>
    <w:uiPriority w:val="59"/>
    <w:rsid w:val="000C2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145A3"/>
    <w:pPr>
      <w:tabs>
        <w:tab w:val="center" w:pos="4419"/>
        <w:tab w:val="right" w:pos="8838"/>
      </w:tabs>
    </w:pPr>
  </w:style>
  <w:style w:type="character" w:customStyle="1" w:styleId="EncabezadoCar">
    <w:name w:val="Encabezado Car"/>
    <w:basedOn w:val="Fuentedeprrafopredeter"/>
    <w:link w:val="Encabezado"/>
    <w:uiPriority w:val="99"/>
    <w:rsid w:val="00A145A3"/>
  </w:style>
  <w:style w:type="paragraph" w:styleId="Piedepgina">
    <w:name w:val="footer"/>
    <w:basedOn w:val="Normal"/>
    <w:link w:val="PiedepginaCar"/>
    <w:uiPriority w:val="99"/>
    <w:unhideWhenUsed/>
    <w:rsid w:val="00A145A3"/>
    <w:pPr>
      <w:tabs>
        <w:tab w:val="center" w:pos="4419"/>
        <w:tab w:val="right" w:pos="8838"/>
      </w:tabs>
    </w:pPr>
  </w:style>
  <w:style w:type="character" w:customStyle="1" w:styleId="PiedepginaCar">
    <w:name w:val="Pie de página Car"/>
    <w:basedOn w:val="Fuentedeprrafopredeter"/>
    <w:link w:val="Piedepgina"/>
    <w:uiPriority w:val="99"/>
    <w:rsid w:val="00A1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0704">
      <w:bodyDiv w:val="1"/>
      <w:marLeft w:val="0"/>
      <w:marRight w:val="0"/>
      <w:marTop w:val="0"/>
      <w:marBottom w:val="0"/>
      <w:divBdr>
        <w:top w:val="none" w:sz="0" w:space="0" w:color="auto"/>
        <w:left w:val="none" w:sz="0" w:space="0" w:color="auto"/>
        <w:bottom w:val="none" w:sz="0" w:space="0" w:color="auto"/>
        <w:right w:val="none" w:sz="0" w:space="0" w:color="auto"/>
      </w:divBdr>
      <w:divsChild>
        <w:div w:id="2145847422">
          <w:marLeft w:val="0"/>
          <w:marRight w:val="0"/>
          <w:marTop w:val="0"/>
          <w:marBottom w:val="0"/>
          <w:divBdr>
            <w:top w:val="none" w:sz="0" w:space="0" w:color="auto"/>
            <w:left w:val="none" w:sz="0" w:space="0" w:color="auto"/>
            <w:bottom w:val="none" w:sz="0" w:space="0" w:color="auto"/>
            <w:right w:val="none" w:sz="0" w:space="0" w:color="auto"/>
          </w:divBdr>
          <w:divsChild>
            <w:div w:id="883759369">
              <w:marLeft w:val="0"/>
              <w:marRight w:val="0"/>
              <w:marTop w:val="0"/>
              <w:marBottom w:val="0"/>
              <w:divBdr>
                <w:top w:val="none" w:sz="0" w:space="0" w:color="auto"/>
                <w:left w:val="none" w:sz="0" w:space="0" w:color="auto"/>
                <w:bottom w:val="none" w:sz="0" w:space="0" w:color="auto"/>
                <w:right w:val="none" w:sz="0" w:space="0" w:color="auto"/>
              </w:divBdr>
              <w:divsChild>
                <w:div w:id="1396782228">
                  <w:marLeft w:val="0"/>
                  <w:marRight w:val="0"/>
                  <w:marTop w:val="0"/>
                  <w:marBottom w:val="0"/>
                  <w:divBdr>
                    <w:top w:val="none" w:sz="0" w:space="0" w:color="auto"/>
                    <w:left w:val="none" w:sz="0" w:space="0" w:color="auto"/>
                    <w:bottom w:val="none" w:sz="0" w:space="0" w:color="auto"/>
                    <w:right w:val="none" w:sz="0" w:space="0" w:color="auto"/>
                  </w:divBdr>
                  <w:divsChild>
                    <w:div w:id="1850564580">
                      <w:marLeft w:val="0"/>
                      <w:marRight w:val="0"/>
                      <w:marTop w:val="0"/>
                      <w:marBottom w:val="0"/>
                      <w:divBdr>
                        <w:top w:val="none" w:sz="0" w:space="0" w:color="auto"/>
                        <w:left w:val="none" w:sz="0" w:space="0" w:color="auto"/>
                        <w:bottom w:val="none" w:sz="0" w:space="0" w:color="auto"/>
                        <w:right w:val="none" w:sz="0" w:space="0" w:color="auto"/>
                      </w:divBdr>
                      <w:divsChild>
                        <w:div w:id="1216087353">
                          <w:marLeft w:val="0"/>
                          <w:marRight w:val="0"/>
                          <w:marTop w:val="0"/>
                          <w:marBottom w:val="0"/>
                          <w:divBdr>
                            <w:top w:val="none" w:sz="0" w:space="0" w:color="auto"/>
                            <w:left w:val="none" w:sz="0" w:space="0" w:color="auto"/>
                            <w:bottom w:val="none" w:sz="0" w:space="0" w:color="auto"/>
                            <w:right w:val="none" w:sz="0" w:space="0" w:color="auto"/>
                          </w:divBdr>
                          <w:divsChild>
                            <w:div w:id="537473553">
                              <w:marLeft w:val="0"/>
                              <w:marRight w:val="0"/>
                              <w:marTop w:val="0"/>
                              <w:marBottom w:val="0"/>
                              <w:divBdr>
                                <w:top w:val="none" w:sz="0" w:space="0" w:color="auto"/>
                                <w:left w:val="none" w:sz="0" w:space="0" w:color="auto"/>
                                <w:bottom w:val="none" w:sz="0" w:space="0" w:color="auto"/>
                                <w:right w:val="none" w:sz="0" w:space="0" w:color="auto"/>
                              </w:divBdr>
                            </w:div>
                            <w:div w:id="864829309">
                              <w:marLeft w:val="0"/>
                              <w:marRight w:val="0"/>
                              <w:marTop w:val="100"/>
                              <w:marBottom w:val="0"/>
                              <w:divBdr>
                                <w:top w:val="none" w:sz="0" w:space="0" w:color="auto"/>
                                <w:left w:val="none" w:sz="0" w:space="0" w:color="auto"/>
                                <w:bottom w:val="none" w:sz="0" w:space="0" w:color="auto"/>
                                <w:right w:val="none" w:sz="0" w:space="0" w:color="auto"/>
                              </w:divBdr>
                              <w:divsChild>
                                <w:div w:id="1027412886">
                                  <w:marLeft w:val="0"/>
                                  <w:marRight w:val="0"/>
                                  <w:marTop w:val="0"/>
                                  <w:marBottom w:val="0"/>
                                  <w:divBdr>
                                    <w:top w:val="none" w:sz="0" w:space="0" w:color="auto"/>
                                    <w:left w:val="none" w:sz="0" w:space="0" w:color="auto"/>
                                    <w:bottom w:val="none" w:sz="0" w:space="0" w:color="auto"/>
                                    <w:right w:val="none" w:sz="0" w:space="0" w:color="auto"/>
                                  </w:divBdr>
                                  <w:divsChild>
                                    <w:div w:id="316423557">
                                      <w:marLeft w:val="0"/>
                                      <w:marRight w:val="0"/>
                                      <w:marTop w:val="0"/>
                                      <w:marBottom w:val="0"/>
                                      <w:divBdr>
                                        <w:top w:val="none" w:sz="0" w:space="0" w:color="auto"/>
                                        <w:left w:val="none" w:sz="0" w:space="0" w:color="auto"/>
                                        <w:bottom w:val="none" w:sz="0" w:space="0" w:color="auto"/>
                                        <w:right w:val="none" w:sz="0" w:space="0" w:color="auto"/>
                                      </w:divBdr>
                                      <w:divsChild>
                                        <w:div w:id="13587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4129">
                                  <w:marLeft w:val="0"/>
                                  <w:marRight w:val="0"/>
                                  <w:marTop w:val="0"/>
                                  <w:marBottom w:val="0"/>
                                  <w:divBdr>
                                    <w:top w:val="none" w:sz="0" w:space="0" w:color="auto"/>
                                    <w:left w:val="none" w:sz="0" w:space="0" w:color="auto"/>
                                    <w:bottom w:val="none" w:sz="0" w:space="0" w:color="auto"/>
                                    <w:right w:val="none" w:sz="0" w:space="0" w:color="auto"/>
                                  </w:divBdr>
                                  <w:divsChild>
                                    <w:div w:id="1987391231">
                                      <w:marLeft w:val="0"/>
                                      <w:marRight w:val="0"/>
                                      <w:marTop w:val="0"/>
                                      <w:marBottom w:val="0"/>
                                      <w:divBdr>
                                        <w:top w:val="none" w:sz="0" w:space="0" w:color="auto"/>
                                        <w:left w:val="none" w:sz="0" w:space="0" w:color="auto"/>
                                        <w:bottom w:val="none" w:sz="0" w:space="0" w:color="auto"/>
                                        <w:right w:val="none" w:sz="0" w:space="0" w:color="auto"/>
                                      </w:divBdr>
                                    </w:div>
                                  </w:divsChild>
                                </w:div>
                                <w:div w:id="1340350447">
                                  <w:marLeft w:val="0"/>
                                  <w:marRight w:val="0"/>
                                  <w:marTop w:val="0"/>
                                  <w:marBottom w:val="0"/>
                                  <w:divBdr>
                                    <w:top w:val="none" w:sz="0" w:space="0" w:color="auto"/>
                                    <w:left w:val="none" w:sz="0" w:space="0" w:color="auto"/>
                                    <w:bottom w:val="none" w:sz="0" w:space="0" w:color="auto"/>
                                    <w:right w:val="none" w:sz="0" w:space="0" w:color="auto"/>
                                  </w:divBdr>
                                  <w:divsChild>
                                    <w:div w:id="253441333">
                                      <w:marLeft w:val="0"/>
                                      <w:marRight w:val="0"/>
                                      <w:marTop w:val="0"/>
                                      <w:marBottom w:val="0"/>
                                      <w:divBdr>
                                        <w:top w:val="none" w:sz="0" w:space="0" w:color="auto"/>
                                        <w:left w:val="none" w:sz="0" w:space="0" w:color="auto"/>
                                        <w:bottom w:val="none" w:sz="0" w:space="0" w:color="auto"/>
                                        <w:right w:val="none" w:sz="0" w:space="0" w:color="auto"/>
                                      </w:divBdr>
                                      <w:divsChild>
                                        <w:div w:id="1178665491">
                                          <w:marLeft w:val="0"/>
                                          <w:marRight w:val="0"/>
                                          <w:marTop w:val="0"/>
                                          <w:marBottom w:val="0"/>
                                          <w:divBdr>
                                            <w:top w:val="none" w:sz="0" w:space="0" w:color="auto"/>
                                            <w:left w:val="none" w:sz="0" w:space="0" w:color="auto"/>
                                            <w:bottom w:val="none" w:sz="0" w:space="0" w:color="auto"/>
                                            <w:right w:val="none" w:sz="0" w:space="0" w:color="auto"/>
                                          </w:divBdr>
                                          <w:divsChild>
                                            <w:div w:id="20980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02131">
                      <w:marLeft w:val="0"/>
                      <w:marRight w:val="0"/>
                      <w:marTop w:val="0"/>
                      <w:marBottom w:val="0"/>
                      <w:divBdr>
                        <w:top w:val="none" w:sz="0" w:space="0" w:color="auto"/>
                        <w:left w:val="none" w:sz="0" w:space="0" w:color="auto"/>
                        <w:bottom w:val="none" w:sz="0" w:space="0" w:color="auto"/>
                        <w:right w:val="none" w:sz="0" w:space="0" w:color="auto"/>
                      </w:divBdr>
                      <w:divsChild>
                        <w:div w:id="242371771">
                          <w:marLeft w:val="0"/>
                          <w:marRight w:val="0"/>
                          <w:marTop w:val="0"/>
                          <w:marBottom w:val="0"/>
                          <w:divBdr>
                            <w:top w:val="none" w:sz="0" w:space="0" w:color="auto"/>
                            <w:left w:val="none" w:sz="0" w:space="0" w:color="auto"/>
                            <w:bottom w:val="none" w:sz="0" w:space="0" w:color="auto"/>
                            <w:right w:val="none" w:sz="0" w:space="0" w:color="auto"/>
                          </w:divBdr>
                          <w:divsChild>
                            <w:div w:id="599726319">
                              <w:marLeft w:val="0"/>
                              <w:marRight w:val="0"/>
                              <w:marTop w:val="0"/>
                              <w:marBottom w:val="0"/>
                              <w:divBdr>
                                <w:top w:val="none" w:sz="0" w:space="0" w:color="auto"/>
                                <w:left w:val="none" w:sz="0" w:space="0" w:color="auto"/>
                                <w:bottom w:val="none" w:sz="0" w:space="0" w:color="auto"/>
                                <w:right w:val="none" w:sz="0" w:space="0" w:color="auto"/>
                              </w:divBdr>
                              <w:divsChild>
                                <w:div w:id="14925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78173">
          <w:marLeft w:val="0"/>
          <w:marRight w:val="0"/>
          <w:marTop w:val="0"/>
          <w:marBottom w:val="0"/>
          <w:divBdr>
            <w:top w:val="none" w:sz="0" w:space="0" w:color="auto"/>
            <w:left w:val="none" w:sz="0" w:space="0" w:color="auto"/>
            <w:bottom w:val="none" w:sz="0" w:space="0" w:color="auto"/>
            <w:right w:val="none" w:sz="0" w:space="0" w:color="auto"/>
          </w:divBdr>
        </w:div>
      </w:divsChild>
    </w:div>
    <w:div w:id="103422406">
      <w:bodyDiv w:val="1"/>
      <w:marLeft w:val="0"/>
      <w:marRight w:val="0"/>
      <w:marTop w:val="0"/>
      <w:marBottom w:val="0"/>
      <w:divBdr>
        <w:top w:val="none" w:sz="0" w:space="0" w:color="auto"/>
        <w:left w:val="none" w:sz="0" w:space="0" w:color="auto"/>
        <w:bottom w:val="none" w:sz="0" w:space="0" w:color="auto"/>
        <w:right w:val="none" w:sz="0" w:space="0" w:color="auto"/>
      </w:divBdr>
    </w:div>
    <w:div w:id="164563741">
      <w:bodyDiv w:val="1"/>
      <w:marLeft w:val="0"/>
      <w:marRight w:val="0"/>
      <w:marTop w:val="0"/>
      <w:marBottom w:val="0"/>
      <w:divBdr>
        <w:top w:val="none" w:sz="0" w:space="0" w:color="auto"/>
        <w:left w:val="none" w:sz="0" w:space="0" w:color="auto"/>
        <w:bottom w:val="none" w:sz="0" w:space="0" w:color="auto"/>
        <w:right w:val="none" w:sz="0" w:space="0" w:color="auto"/>
      </w:divBdr>
      <w:divsChild>
        <w:div w:id="259484643">
          <w:marLeft w:val="0"/>
          <w:marRight w:val="0"/>
          <w:marTop w:val="0"/>
          <w:marBottom w:val="0"/>
          <w:divBdr>
            <w:top w:val="none" w:sz="0" w:space="0" w:color="auto"/>
            <w:left w:val="none" w:sz="0" w:space="0" w:color="auto"/>
            <w:bottom w:val="none" w:sz="0" w:space="0" w:color="auto"/>
            <w:right w:val="none" w:sz="0" w:space="0" w:color="auto"/>
          </w:divBdr>
          <w:divsChild>
            <w:div w:id="2089186292">
              <w:marLeft w:val="0"/>
              <w:marRight w:val="0"/>
              <w:marTop w:val="0"/>
              <w:marBottom w:val="0"/>
              <w:divBdr>
                <w:top w:val="none" w:sz="0" w:space="0" w:color="auto"/>
                <w:left w:val="none" w:sz="0" w:space="0" w:color="auto"/>
                <w:bottom w:val="none" w:sz="0" w:space="0" w:color="auto"/>
                <w:right w:val="none" w:sz="0" w:space="0" w:color="auto"/>
              </w:divBdr>
              <w:divsChild>
                <w:div w:id="39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757504">
      <w:bodyDiv w:val="1"/>
      <w:marLeft w:val="0"/>
      <w:marRight w:val="0"/>
      <w:marTop w:val="0"/>
      <w:marBottom w:val="0"/>
      <w:divBdr>
        <w:top w:val="none" w:sz="0" w:space="0" w:color="auto"/>
        <w:left w:val="none" w:sz="0" w:space="0" w:color="auto"/>
        <w:bottom w:val="none" w:sz="0" w:space="0" w:color="auto"/>
        <w:right w:val="none" w:sz="0" w:space="0" w:color="auto"/>
      </w:divBdr>
    </w:div>
    <w:div w:id="466893535">
      <w:bodyDiv w:val="1"/>
      <w:marLeft w:val="0"/>
      <w:marRight w:val="0"/>
      <w:marTop w:val="0"/>
      <w:marBottom w:val="0"/>
      <w:divBdr>
        <w:top w:val="none" w:sz="0" w:space="0" w:color="auto"/>
        <w:left w:val="none" w:sz="0" w:space="0" w:color="auto"/>
        <w:bottom w:val="none" w:sz="0" w:space="0" w:color="auto"/>
        <w:right w:val="none" w:sz="0" w:space="0" w:color="auto"/>
      </w:divBdr>
    </w:div>
    <w:div w:id="473108594">
      <w:bodyDiv w:val="1"/>
      <w:marLeft w:val="0"/>
      <w:marRight w:val="0"/>
      <w:marTop w:val="0"/>
      <w:marBottom w:val="0"/>
      <w:divBdr>
        <w:top w:val="none" w:sz="0" w:space="0" w:color="auto"/>
        <w:left w:val="none" w:sz="0" w:space="0" w:color="auto"/>
        <w:bottom w:val="none" w:sz="0" w:space="0" w:color="auto"/>
        <w:right w:val="none" w:sz="0" w:space="0" w:color="auto"/>
      </w:divBdr>
    </w:div>
    <w:div w:id="540947025">
      <w:bodyDiv w:val="1"/>
      <w:marLeft w:val="0"/>
      <w:marRight w:val="0"/>
      <w:marTop w:val="0"/>
      <w:marBottom w:val="0"/>
      <w:divBdr>
        <w:top w:val="none" w:sz="0" w:space="0" w:color="auto"/>
        <w:left w:val="none" w:sz="0" w:space="0" w:color="auto"/>
        <w:bottom w:val="none" w:sz="0" w:space="0" w:color="auto"/>
        <w:right w:val="none" w:sz="0" w:space="0" w:color="auto"/>
      </w:divBdr>
    </w:div>
    <w:div w:id="588730602">
      <w:bodyDiv w:val="1"/>
      <w:marLeft w:val="0"/>
      <w:marRight w:val="0"/>
      <w:marTop w:val="0"/>
      <w:marBottom w:val="0"/>
      <w:divBdr>
        <w:top w:val="none" w:sz="0" w:space="0" w:color="auto"/>
        <w:left w:val="none" w:sz="0" w:space="0" w:color="auto"/>
        <w:bottom w:val="none" w:sz="0" w:space="0" w:color="auto"/>
        <w:right w:val="none" w:sz="0" w:space="0" w:color="auto"/>
      </w:divBdr>
    </w:div>
    <w:div w:id="763111204">
      <w:bodyDiv w:val="1"/>
      <w:marLeft w:val="0"/>
      <w:marRight w:val="0"/>
      <w:marTop w:val="0"/>
      <w:marBottom w:val="0"/>
      <w:divBdr>
        <w:top w:val="none" w:sz="0" w:space="0" w:color="auto"/>
        <w:left w:val="none" w:sz="0" w:space="0" w:color="auto"/>
        <w:bottom w:val="none" w:sz="0" w:space="0" w:color="auto"/>
        <w:right w:val="none" w:sz="0" w:space="0" w:color="auto"/>
      </w:divBdr>
    </w:div>
    <w:div w:id="1231622240">
      <w:bodyDiv w:val="1"/>
      <w:marLeft w:val="0"/>
      <w:marRight w:val="0"/>
      <w:marTop w:val="0"/>
      <w:marBottom w:val="0"/>
      <w:divBdr>
        <w:top w:val="none" w:sz="0" w:space="0" w:color="auto"/>
        <w:left w:val="none" w:sz="0" w:space="0" w:color="auto"/>
        <w:bottom w:val="none" w:sz="0" w:space="0" w:color="auto"/>
        <w:right w:val="none" w:sz="0" w:space="0" w:color="auto"/>
      </w:divBdr>
      <w:divsChild>
        <w:div w:id="2010213379">
          <w:marLeft w:val="0"/>
          <w:marRight w:val="0"/>
          <w:marTop w:val="0"/>
          <w:marBottom w:val="0"/>
          <w:divBdr>
            <w:top w:val="none" w:sz="0" w:space="0" w:color="auto"/>
            <w:left w:val="none" w:sz="0" w:space="0" w:color="auto"/>
            <w:bottom w:val="none" w:sz="0" w:space="0" w:color="auto"/>
            <w:right w:val="none" w:sz="0" w:space="0" w:color="auto"/>
          </w:divBdr>
          <w:divsChild>
            <w:div w:id="2123305321">
              <w:marLeft w:val="0"/>
              <w:marRight w:val="0"/>
              <w:marTop w:val="0"/>
              <w:marBottom w:val="0"/>
              <w:divBdr>
                <w:top w:val="none" w:sz="0" w:space="0" w:color="auto"/>
                <w:left w:val="none" w:sz="0" w:space="0" w:color="auto"/>
                <w:bottom w:val="none" w:sz="0" w:space="0" w:color="auto"/>
                <w:right w:val="none" w:sz="0" w:space="0" w:color="auto"/>
              </w:divBdr>
              <w:divsChild>
                <w:div w:id="8832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8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15</Pages>
  <Words>4895</Words>
  <Characters>26924</Characters>
  <Application>Microsoft Office Word</Application>
  <DocSecurity>0</DocSecurity>
  <Lines>224</Lines>
  <Paragraphs>63</Paragraphs>
  <ScaleCrop>false</ScaleCrop>
  <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Rodriguez</dc:creator>
  <cp:keywords/>
  <dc:description/>
  <cp:lastModifiedBy>Gustavo Toledo</cp:lastModifiedBy>
  <cp:revision>297</cp:revision>
  <dcterms:created xsi:type="dcterms:W3CDTF">2021-02-28T07:47:00Z</dcterms:created>
  <dcterms:modified xsi:type="dcterms:W3CDTF">2021-03-30T05:00:00Z</dcterms:modified>
</cp:coreProperties>
</file>