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0859" w14:textId="5946A17B" w:rsidR="00690019" w:rsidRDefault="00690019" w:rsidP="00690019">
      <w:pPr>
        <w:spacing w:before="240" w:line="360" w:lineRule="auto"/>
        <w:jc w:val="right"/>
        <w:rPr>
          <w:rFonts w:ascii="Times New Roman" w:hAnsi="Times New Roman"/>
          <w:b/>
          <w:sz w:val="28"/>
          <w:szCs w:val="28"/>
        </w:rPr>
      </w:pPr>
      <w:r w:rsidRPr="00AF40A3">
        <w:rPr>
          <w:rFonts w:ascii="Times New Roman" w:hAnsi="Times New Roman"/>
          <w:b/>
          <w:i/>
          <w:iCs/>
          <w:sz w:val="24"/>
          <w:szCs w:val="24"/>
        </w:rPr>
        <w:t>Artículos científicos</w:t>
      </w:r>
    </w:p>
    <w:p w14:paraId="2D6547CF" w14:textId="6A609341" w:rsidR="007F1385" w:rsidRPr="00690019" w:rsidRDefault="007F1385" w:rsidP="00690019">
      <w:pPr>
        <w:spacing w:after="0"/>
        <w:jc w:val="right"/>
        <w:rPr>
          <w:rFonts w:eastAsia="Times New Roman" w:cs="Calibri"/>
          <w:b/>
          <w:color w:val="000000"/>
          <w:sz w:val="36"/>
          <w:szCs w:val="36"/>
          <w:lang w:eastAsia="es-MX"/>
        </w:rPr>
      </w:pPr>
      <w:r w:rsidRPr="00690019">
        <w:rPr>
          <w:rFonts w:eastAsia="Times New Roman" w:cs="Calibri"/>
          <w:b/>
          <w:color w:val="000000"/>
          <w:sz w:val="36"/>
          <w:szCs w:val="36"/>
          <w:lang w:eastAsia="es-MX"/>
        </w:rPr>
        <w:t xml:space="preserve">Implicaciones espaciales del </w:t>
      </w:r>
      <w:proofErr w:type="spellStart"/>
      <w:r w:rsidRPr="00690019">
        <w:rPr>
          <w:rFonts w:eastAsia="Times New Roman" w:cs="Calibri"/>
          <w:b/>
          <w:color w:val="000000"/>
          <w:sz w:val="36"/>
          <w:szCs w:val="36"/>
          <w:lang w:eastAsia="es-MX"/>
        </w:rPr>
        <w:t>Blended</w:t>
      </w:r>
      <w:proofErr w:type="spellEnd"/>
      <w:r w:rsidRPr="00690019">
        <w:rPr>
          <w:rFonts w:eastAsia="Times New Roman" w:cs="Calibri"/>
          <w:b/>
          <w:color w:val="000000"/>
          <w:sz w:val="36"/>
          <w:szCs w:val="36"/>
          <w:lang w:eastAsia="es-MX"/>
        </w:rPr>
        <w:t xml:space="preserve"> </w:t>
      </w:r>
      <w:proofErr w:type="spellStart"/>
      <w:r w:rsidRPr="00690019">
        <w:rPr>
          <w:rFonts w:eastAsia="Times New Roman" w:cs="Calibri"/>
          <w:b/>
          <w:color w:val="000000"/>
          <w:sz w:val="36"/>
          <w:szCs w:val="36"/>
          <w:lang w:eastAsia="es-MX"/>
        </w:rPr>
        <w:t>Learning</w:t>
      </w:r>
      <w:proofErr w:type="spellEnd"/>
      <w:r w:rsidRPr="00690019">
        <w:rPr>
          <w:rFonts w:eastAsia="Times New Roman" w:cs="Calibri"/>
          <w:b/>
          <w:color w:val="000000"/>
          <w:sz w:val="36"/>
          <w:szCs w:val="36"/>
          <w:lang w:eastAsia="es-MX"/>
        </w:rPr>
        <w:t xml:space="preserve"> en los </w:t>
      </w:r>
      <w:r w:rsidR="008A531F" w:rsidRPr="00690019">
        <w:rPr>
          <w:rFonts w:eastAsia="Times New Roman" w:cs="Calibri"/>
          <w:b/>
          <w:color w:val="000000"/>
          <w:sz w:val="36"/>
          <w:szCs w:val="36"/>
          <w:lang w:eastAsia="es-MX"/>
        </w:rPr>
        <w:t>ambientes físicos</w:t>
      </w:r>
      <w:r w:rsidRPr="00690019">
        <w:rPr>
          <w:rFonts w:eastAsia="Times New Roman" w:cs="Calibri"/>
          <w:b/>
          <w:color w:val="000000"/>
          <w:sz w:val="36"/>
          <w:szCs w:val="36"/>
          <w:lang w:eastAsia="es-MX"/>
        </w:rPr>
        <w:t xml:space="preserve"> educativos de las </w:t>
      </w:r>
      <w:r w:rsidR="00E47660" w:rsidRPr="00690019">
        <w:rPr>
          <w:rFonts w:eastAsia="Times New Roman" w:cs="Calibri"/>
          <w:b/>
          <w:color w:val="000000"/>
          <w:sz w:val="36"/>
          <w:szCs w:val="36"/>
          <w:lang w:eastAsia="es-MX"/>
        </w:rPr>
        <w:t>instituciones de educación superior</w:t>
      </w:r>
    </w:p>
    <w:p w14:paraId="008C9F4B" w14:textId="2DC7B512" w:rsidR="00032204" w:rsidRPr="00690019" w:rsidRDefault="00032204" w:rsidP="00690019">
      <w:pPr>
        <w:spacing w:after="0"/>
        <w:jc w:val="right"/>
        <w:rPr>
          <w:rFonts w:eastAsia="Times New Roman" w:cs="Calibri"/>
          <w:b/>
          <w:color w:val="000000"/>
          <w:sz w:val="24"/>
          <w:szCs w:val="24"/>
          <w:lang w:eastAsia="es-MX"/>
        </w:rPr>
      </w:pPr>
    </w:p>
    <w:p w14:paraId="617A4F8D" w14:textId="0FA1EB78" w:rsidR="00032204" w:rsidRPr="00690019" w:rsidRDefault="00032204" w:rsidP="00690019">
      <w:pPr>
        <w:spacing w:after="0"/>
        <w:jc w:val="right"/>
        <w:rPr>
          <w:rFonts w:eastAsia="Times New Roman" w:cs="Calibri"/>
          <w:b/>
          <w:i/>
          <w:iCs/>
          <w:color w:val="000000"/>
          <w:sz w:val="28"/>
          <w:szCs w:val="28"/>
          <w:lang w:eastAsia="es-MX"/>
        </w:rPr>
      </w:pPr>
      <w:r w:rsidRPr="00690019">
        <w:rPr>
          <w:rFonts w:eastAsia="Times New Roman" w:cs="Calibri"/>
          <w:b/>
          <w:i/>
          <w:iCs/>
          <w:color w:val="000000"/>
          <w:sz w:val="28"/>
          <w:szCs w:val="28"/>
          <w:lang w:eastAsia="es-MX"/>
        </w:rPr>
        <w:t>Blended Learning spatial implications in physical educational enviro</w:t>
      </w:r>
      <w:r w:rsidR="00174031" w:rsidRPr="00690019">
        <w:rPr>
          <w:rFonts w:eastAsia="Times New Roman" w:cs="Calibri"/>
          <w:b/>
          <w:i/>
          <w:iCs/>
          <w:color w:val="000000"/>
          <w:sz w:val="28"/>
          <w:szCs w:val="28"/>
          <w:lang w:eastAsia="es-MX"/>
        </w:rPr>
        <w:t>n</w:t>
      </w:r>
      <w:r w:rsidRPr="00690019">
        <w:rPr>
          <w:rFonts w:eastAsia="Times New Roman" w:cs="Calibri"/>
          <w:b/>
          <w:i/>
          <w:iCs/>
          <w:color w:val="000000"/>
          <w:sz w:val="28"/>
          <w:szCs w:val="28"/>
          <w:lang w:eastAsia="es-MX"/>
        </w:rPr>
        <w:t xml:space="preserve">ments in the </w:t>
      </w:r>
      <w:r w:rsidR="00E47660" w:rsidRPr="00690019">
        <w:rPr>
          <w:rFonts w:eastAsia="Times New Roman" w:cs="Calibri"/>
          <w:b/>
          <w:i/>
          <w:iCs/>
          <w:color w:val="000000"/>
          <w:sz w:val="28"/>
          <w:szCs w:val="28"/>
          <w:lang w:eastAsia="es-MX"/>
        </w:rPr>
        <w:t xml:space="preserve">higher education institutions </w:t>
      </w:r>
    </w:p>
    <w:p w14:paraId="74338651" w14:textId="77B4D658" w:rsidR="007F1385" w:rsidRPr="00A21EEB" w:rsidRDefault="007F1385" w:rsidP="00C35DBD">
      <w:pPr>
        <w:spacing w:after="0" w:line="360" w:lineRule="auto"/>
        <w:jc w:val="right"/>
        <w:rPr>
          <w:rFonts w:ascii="Times New Roman" w:hAnsi="Times New Roman"/>
          <w:b/>
          <w:sz w:val="28"/>
          <w:szCs w:val="28"/>
          <w:lang w:val="en-US"/>
        </w:rPr>
      </w:pPr>
    </w:p>
    <w:p w14:paraId="6F8FF729" w14:textId="592F342F" w:rsidR="007F1385" w:rsidRPr="00690019" w:rsidRDefault="007F1385" w:rsidP="00690019">
      <w:pPr>
        <w:spacing w:after="0"/>
        <w:jc w:val="right"/>
        <w:rPr>
          <w:rFonts w:asciiTheme="minorHAnsi" w:hAnsiTheme="minorHAnsi" w:cstheme="minorHAnsi"/>
          <w:b/>
          <w:sz w:val="24"/>
          <w:szCs w:val="24"/>
        </w:rPr>
      </w:pPr>
      <w:r w:rsidRPr="00690019">
        <w:rPr>
          <w:rFonts w:asciiTheme="minorHAnsi" w:hAnsiTheme="minorHAnsi" w:cstheme="minorHAnsi"/>
          <w:b/>
          <w:sz w:val="24"/>
          <w:szCs w:val="24"/>
        </w:rPr>
        <w:t>Moisés Enrique Bernal Ponce</w:t>
      </w:r>
    </w:p>
    <w:p w14:paraId="0812967E" w14:textId="07EBA965" w:rsidR="008A531F" w:rsidRPr="00967010" w:rsidRDefault="008A531F" w:rsidP="00690019">
      <w:pPr>
        <w:spacing w:after="0"/>
        <w:jc w:val="right"/>
        <w:rPr>
          <w:rFonts w:ascii="Times New Roman" w:hAnsi="Times New Roman"/>
          <w:bCs/>
          <w:sz w:val="24"/>
          <w:szCs w:val="24"/>
        </w:rPr>
      </w:pPr>
      <w:r w:rsidRPr="00967010">
        <w:rPr>
          <w:rFonts w:ascii="Times New Roman" w:hAnsi="Times New Roman"/>
          <w:bCs/>
          <w:sz w:val="24"/>
          <w:szCs w:val="24"/>
        </w:rPr>
        <w:t>Universidad de Montemorelos, México</w:t>
      </w:r>
    </w:p>
    <w:p w14:paraId="1F6DFD3C" w14:textId="4BFFEBF4" w:rsidR="008A531F" w:rsidRPr="00690019" w:rsidRDefault="00EA700D" w:rsidP="00690019">
      <w:pPr>
        <w:spacing w:after="0"/>
        <w:jc w:val="right"/>
        <w:rPr>
          <w:rFonts w:asciiTheme="minorHAnsi" w:hAnsiTheme="minorHAnsi" w:cstheme="minorHAnsi"/>
          <w:bCs/>
          <w:sz w:val="24"/>
          <w:szCs w:val="24"/>
        </w:rPr>
      </w:pPr>
      <w:r w:rsidRPr="00690019">
        <w:rPr>
          <w:rFonts w:asciiTheme="minorHAnsi" w:hAnsiTheme="minorHAnsi" w:cstheme="minorHAnsi"/>
          <w:bCs/>
          <w:color w:val="FF0000"/>
          <w:sz w:val="24"/>
          <w:szCs w:val="24"/>
        </w:rPr>
        <w:t>ebernal@um.edu.mx</w:t>
      </w:r>
    </w:p>
    <w:p w14:paraId="5995B243" w14:textId="42C1AAEB" w:rsidR="00EA700D" w:rsidRPr="00967010" w:rsidRDefault="00EA700D" w:rsidP="00690019">
      <w:pPr>
        <w:spacing w:after="0"/>
        <w:jc w:val="right"/>
        <w:rPr>
          <w:rFonts w:ascii="Times New Roman" w:hAnsi="Times New Roman"/>
          <w:bCs/>
          <w:sz w:val="24"/>
          <w:szCs w:val="24"/>
        </w:rPr>
      </w:pPr>
      <w:r w:rsidRPr="00634594">
        <w:rPr>
          <w:rFonts w:ascii="Times New Roman" w:hAnsi="Times New Roman"/>
          <w:sz w:val="24"/>
          <w:szCs w:val="24"/>
          <w:shd w:val="clear" w:color="auto" w:fill="FFFFFF"/>
        </w:rPr>
        <w:t>https://orcid.org/0000-0002-0047-1393</w:t>
      </w:r>
    </w:p>
    <w:p w14:paraId="58A2AB5E" w14:textId="649FF892" w:rsidR="007F1385" w:rsidRPr="00690019" w:rsidRDefault="00690019" w:rsidP="00690019">
      <w:pPr>
        <w:spacing w:after="0"/>
        <w:jc w:val="right"/>
        <w:rPr>
          <w:rFonts w:asciiTheme="minorHAnsi" w:hAnsiTheme="minorHAnsi" w:cstheme="minorHAnsi"/>
          <w:b/>
          <w:sz w:val="24"/>
          <w:szCs w:val="24"/>
        </w:rPr>
      </w:pPr>
      <w:r>
        <w:rPr>
          <w:rFonts w:ascii="Times New Roman" w:hAnsi="Times New Roman"/>
          <w:bCs/>
          <w:sz w:val="24"/>
          <w:szCs w:val="24"/>
        </w:rPr>
        <w:br/>
      </w:r>
      <w:r w:rsidR="007F1385" w:rsidRPr="00690019">
        <w:rPr>
          <w:rFonts w:asciiTheme="minorHAnsi" w:hAnsiTheme="minorHAnsi" w:cstheme="minorHAnsi"/>
          <w:b/>
          <w:sz w:val="24"/>
          <w:szCs w:val="24"/>
        </w:rPr>
        <w:t>Herminia Miguelina Canseco Saint-André</w:t>
      </w:r>
    </w:p>
    <w:p w14:paraId="5B8A4709" w14:textId="60B3DA71" w:rsidR="007F1385" w:rsidRPr="00967010" w:rsidRDefault="008A531F" w:rsidP="00690019">
      <w:pPr>
        <w:spacing w:after="0"/>
        <w:jc w:val="right"/>
        <w:rPr>
          <w:rFonts w:ascii="Times New Roman" w:hAnsi="Times New Roman"/>
          <w:bCs/>
          <w:sz w:val="24"/>
          <w:szCs w:val="24"/>
        </w:rPr>
      </w:pPr>
      <w:r w:rsidRPr="00967010">
        <w:rPr>
          <w:rFonts w:ascii="Times New Roman" w:hAnsi="Times New Roman"/>
          <w:bCs/>
          <w:sz w:val="24"/>
          <w:szCs w:val="24"/>
        </w:rPr>
        <w:t>Universidad autónoma de Nuevo León, México</w:t>
      </w:r>
    </w:p>
    <w:p w14:paraId="11DF2067" w14:textId="44F32DCC" w:rsidR="008C334E" w:rsidRPr="00690019" w:rsidRDefault="00867824" w:rsidP="00690019">
      <w:pPr>
        <w:spacing w:after="0"/>
        <w:jc w:val="right"/>
        <w:rPr>
          <w:rFonts w:asciiTheme="minorHAnsi" w:hAnsiTheme="minorHAnsi" w:cstheme="minorHAnsi"/>
          <w:bCs/>
          <w:color w:val="FF0000"/>
          <w:sz w:val="24"/>
          <w:szCs w:val="24"/>
        </w:rPr>
      </w:pPr>
      <w:hyperlink r:id="rId8" w:history="1">
        <w:r w:rsidR="008A531F" w:rsidRPr="00690019">
          <w:rPr>
            <w:rFonts w:asciiTheme="minorHAnsi" w:hAnsiTheme="minorHAnsi" w:cstheme="minorHAnsi"/>
            <w:bCs/>
            <w:color w:val="FF0000"/>
            <w:sz w:val="24"/>
            <w:szCs w:val="24"/>
          </w:rPr>
          <w:t>miquecanseco@gmail.com</w:t>
        </w:r>
      </w:hyperlink>
    </w:p>
    <w:p w14:paraId="6233819C" w14:textId="565FCA48" w:rsidR="008A531F" w:rsidRPr="00967010" w:rsidRDefault="00F95AEC" w:rsidP="00690019">
      <w:pPr>
        <w:spacing w:after="0"/>
        <w:jc w:val="right"/>
        <w:rPr>
          <w:rFonts w:ascii="Times New Roman" w:hAnsi="Times New Roman"/>
          <w:bCs/>
          <w:sz w:val="24"/>
          <w:szCs w:val="24"/>
        </w:rPr>
      </w:pPr>
      <w:r w:rsidRPr="00690019">
        <w:rPr>
          <w:rFonts w:ascii="Times New Roman" w:hAnsi="Times New Roman"/>
          <w:sz w:val="23"/>
          <w:szCs w:val="23"/>
          <w:shd w:val="clear" w:color="auto" w:fill="FFFFFF"/>
        </w:rPr>
        <w:t>https://orcid.org/0000-0002-7431-2731</w:t>
      </w:r>
    </w:p>
    <w:p w14:paraId="6AE4A5BA" w14:textId="77777777" w:rsidR="008A531F" w:rsidRPr="00967010" w:rsidRDefault="008A531F" w:rsidP="00C35DBD">
      <w:pPr>
        <w:spacing w:after="0" w:line="360" w:lineRule="auto"/>
        <w:jc w:val="right"/>
        <w:rPr>
          <w:rFonts w:ascii="Times New Roman" w:eastAsia="Times New Roman" w:hAnsi="Times New Roman"/>
          <w:sz w:val="21"/>
          <w:szCs w:val="21"/>
          <w:lang w:eastAsia="es-MX"/>
        </w:rPr>
      </w:pPr>
    </w:p>
    <w:p w14:paraId="0990BA57" w14:textId="21808C12" w:rsidR="002A018A" w:rsidRPr="00690019" w:rsidRDefault="002A018A" w:rsidP="00EA700D">
      <w:pPr>
        <w:spacing w:after="0" w:line="360" w:lineRule="auto"/>
        <w:jc w:val="both"/>
        <w:rPr>
          <w:rFonts w:asciiTheme="minorHAnsi" w:eastAsia="Times New Roman" w:hAnsiTheme="minorHAnsi" w:cstheme="minorHAnsi"/>
          <w:b/>
          <w:bCs/>
          <w:sz w:val="28"/>
          <w:szCs w:val="28"/>
          <w:lang w:eastAsia="es-MX"/>
        </w:rPr>
      </w:pPr>
      <w:r w:rsidRPr="00690019">
        <w:rPr>
          <w:rFonts w:asciiTheme="minorHAnsi" w:eastAsia="Times New Roman" w:hAnsiTheme="minorHAnsi" w:cstheme="minorHAnsi"/>
          <w:b/>
          <w:bCs/>
          <w:sz w:val="28"/>
          <w:szCs w:val="28"/>
          <w:lang w:eastAsia="es-MX"/>
        </w:rPr>
        <w:t>Resumen</w:t>
      </w:r>
    </w:p>
    <w:p w14:paraId="3FFF519A" w14:textId="4069090D" w:rsidR="002A018A" w:rsidRPr="00967010" w:rsidRDefault="002A018A" w:rsidP="00EA700D">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Desde</w:t>
      </w:r>
      <w:r w:rsidR="007F1385" w:rsidRPr="00967010">
        <w:rPr>
          <w:rFonts w:ascii="Times New Roman" w:eastAsia="Times New Roman" w:hAnsi="Times New Roman"/>
          <w:sz w:val="24"/>
          <w:szCs w:val="24"/>
          <w:lang w:eastAsia="es-MX"/>
        </w:rPr>
        <w:t xml:space="preserve"> la arquitectura como disciplina base, se realizó</w:t>
      </w:r>
      <w:r w:rsidRPr="00967010">
        <w:rPr>
          <w:rFonts w:ascii="Times New Roman" w:eastAsia="Times New Roman" w:hAnsi="Times New Roman"/>
          <w:sz w:val="24"/>
          <w:szCs w:val="24"/>
          <w:lang w:eastAsia="es-MX"/>
        </w:rPr>
        <w:t xml:space="preserve"> una aproximación</w:t>
      </w:r>
      <w:r w:rsidR="007F1385" w:rsidRPr="00967010">
        <w:rPr>
          <w:rFonts w:ascii="Times New Roman" w:eastAsia="Times New Roman" w:hAnsi="Times New Roman"/>
          <w:sz w:val="24"/>
          <w:szCs w:val="24"/>
          <w:lang w:eastAsia="es-MX"/>
        </w:rPr>
        <w:t xml:space="preserve"> </w:t>
      </w:r>
      <w:r w:rsidR="00A21EEB">
        <w:rPr>
          <w:rFonts w:ascii="Times New Roman" w:eastAsia="Times New Roman" w:hAnsi="Times New Roman"/>
          <w:sz w:val="24"/>
          <w:szCs w:val="24"/>
          <w:lang w:eastAsia="es-MX"/>
        </w:rPr>
        <w:t xml:space="preserve">cualitativa </w:t>
      </w:r>
      <w:r w:rsidRPr="00967010">
        <w:rPr>
          <w:rFonts w:ascii="Times New Roman" w:eastAsia="Times New Roman" w:hAnsi="Times New Roman"/>
          <w:sz w:val="24"/>
          <w:szCs w:val="24"/>
          <w:lang w:eastAsia="es-MX"/>
        </w:rPr>
        <w:t>al tema de la evolución de los ambientes físicos de aprendizaje</w:t>
      </w:r>
      <w:r w:rsidR="00E47660" w:rsidRPr="00967010">
        <w:rPr>
          <w:rFonts w:ascii="Times New Roman" w:eastAsia="Times New Roman" w:hAnsi="Times New Roman"/>
          <w:sz w:val="24"/>
          <w:szCs w:val="24"/>
          <w:lang w:eastAsia="es-MX"/>
        </w:rPr>
        <w:t xml:space="preserve"> contemporáneos,</w:t>
      </w:r>
      <w:r w:rsidRPr="00967010">
        <w:rPr>
          <w:rFonts w:ascii="Times New Roman" w:eastAsia="Times New Roman" w:hAnsi="Times New Roman"/>
          <w:sz w:val="24"/>
          <w:szCs w:val="24"/>
          <w:lang w:eastAsia="es-MX"/>
        </w:rPr>
        <w:t xml:space="preserve"> </w:t>
      </w:r>
      <w:r w:rsidR="007F1385" w:rsidRPr="00967010">
        <w:rPr>
          <w:rFonts w:ascii="Times New Roman" w:eastAsia="Times New Roman" w:hAnsi="Times New Roman"/>
          <w:sz w:val="24"/>
          <w:szCs w:val="24"/>
          <w:lang w:eastAsia="es-MX"/>
        </w:rPr>
        <w:t>con</w:t>
      </w:r>
      <w:r w:rsidRPr="00967010">
        <w:rPr>
          <w:rFonts w:ascii="Times New Roman" w:eastAsia="Times New Roman" w:hAnsi="Times New Roman"/>
          <w:sz w:val="24"/>
          <w:szCs w:val="24"/>
          <w:lang w:eastAsia="es-MX"/>
        </w:rPr>
        <w:t xml:space="preserve"> una exploración conceptual del tema mediante la revisión de la literatura reciente. Sumado a esto, se tomó como caso de estudio la Universidad de Montemorelos </w:t>
      </w:r>
      <w:r w:rsidR="00E47660" w:rsidRPr="00967010">
        <w:rPr>
          <w:rFonts w:ascii="Times New Roman" w:eastAsia="Times New Roman" w:hAnsi="Times New Roman"/>
          <w:sz w:val="24"/>
          <w:szCs w:val="24"/>
          <w:lang w:eastAsia="es-MX"/>
        </w:rPr>
        <w:t xml:space="preserve">para </w:t>
      </w:r>
      <w:r w:rsidRPr="00967010">
        <w:rPr>
          <w:rFonts w:ascii="Times New Roman" w:eastAsia="Times New Roman" w:hAnsi="Times New Roman"/>
          <w:sz w:val="24"/>
          <w:szCs w:val="24"/>
          <w:lang w:eastAsia="es-MX"/>
        </w:rPr>
        <w:t>observa</w:t>
      </w:r>
      <w:r w:rsidR="00E47660" w:rsidRPr="00967010">
        <w:rPr>
          <w:rFonts w:ascii="Times New Roman" w:eastAsia="Times New Roman" w:hAnsi="Times New Roman"/>
          <w:sz w:val="24"/>
          <w:szCs w:val="24"/>
          <w:lang w:eastAsia="es-MX"/>
        </w:rPr>
        <w:t>r</w:t>
      </w:r>
      <w:r w:rsidRPr="00967010">
        <w:rPr>
          <w:rFonts w:ascii="Times New Roman" w:eastAsia="Times New Roman" w:hAnsi="Times New Roman"/>
          <w:sz w:val="24"/>
          <w:szCs w:val="24"/>
          <w:lang w:eastAsia="es-MX"/>
        </w:rPr>
        <w:t xml:space="preserve"> los cambios surgidos a través de la pandemia en su </w:t>
      </w:r>
      <w:r w:rsidR="00A21EEB">
        <w:rPr>
          <w:rFonts w:ascii="Times New Roman" w:eastAsia="Times New Roman" w:hAnsi="Times New Roman"/>
          <w:sz w:val="24"/>
          <w:szCs w:val="24"/>
          <w:lang w:eastAsia="es-MX"/>
        </w:rPr>
        <w:t>campus</w:t>
      </w:r>
      <w:r w:rsidR="007F1385" w:rsidRPr="00967010">
        <w:rPr>
          <w:rFonts w:ascii="Times New Roman" w:eastAsia="Times New Roman" w:hAnsi="Times New Roman"/>
          <w:sz w:val="24"/>
          <w:szCs w:val="24"/>
          <w:lang w:eastAsia="es-MX"/>
        </w:rPr>
        <w:t xml:space="preserve"> ubicado al noreste de México</w:t>
      </w:r>
      <w:r w:rsidRPr="00967010">
        <w:rPr>
          <w:rFonts w:ascii="Times New Roman" w:eastAsia="Times New Roman" w:hAnsi="Times New Roman"/>
          <w:sz w:val="24"/>
          <w:szCs w:val="24"/>
          <w:lang w:eastAsia="es-MX"/>
        </w:rPr>
        <w:t>. Se obtuvieron resultados parciales que permiten introducir al entendimiento de la complejidad espacial que supone la transformación de los espacios de educación superior</w:t>
      </w:r>
      <w:r w:rsidR="007F1385" w:rsidRPr="00967010">
        <w:rPr>
          <w:rFonts w:ascii="Times New Roman" w:eastAsia="Times New Roman" w:hAnsi="Times New Roman"/>
          <w:sz w:val="24"/>
          <w:szCs w:val="24"/>
          <w:lang w:eastAsia="es-MX"/>
        </w:rPr>
        <w:t xml:space="preserve">. </w:t>
      </w:r>
      <w:r w:rsidR="00E47660" w:rsidRPr="00967010">
        <w:rPr>
          <w:rFonts w:ascii="Times New Roman" w:eastAsia="Times New Roman" w:hAnsi="Times New Roman"/>
          <w:sz w:val="24"/>
          <w:szCs w:val="24"/>
          <w:lang w:eastAsia="es-MX"/>
        </w:rPr>
        <w:t>Lo anterior continúa representando u</w:t>
      </w:r>
      <w:r w:rsidR="007F1385" w:rsidRPr="00967010">
        <w:rPr>
          <w:rFonts w:ascii="Times New Roman" w:eastAsia="Times New Roman" w:hAnsi="Times New Roman"/>
          <w:sz w:val="24"/>
          <w:szCs w:val="24"/>
          <w:lang w:eastAsia="es-MX"/>
        </w:rPr>
        <w:t xml:space="preserve">n desafío </w:t>
      </w:r>
      <w:r w:rsidR="00E47660" w:rsidRPr="00967010">
        <w:rPr>
          <w:rFonts w:ascii="Times New Roman" w:eastAsia="Times New Roman" w:hAnsi="Times New Roman"/>
          <w:sz w:val="24"/>
          <w:szCs w:val="24"/>
          <w:lang w:eastAsia="es-MX"/>
        </w:rPr>
        <w:t>durante el</w:t>
      </w:r>
      <w:r w:rsidR="007F1385" w:rsidRPr="00967010">
        <w:rPr>
          <w:rFonts w:ascii="Times New Roman" w:eastAsia="Times New Roman" w:hAnsi="Times New Roman"/>
          <w:sz w:val="24"/>
          <w:szCs w:val="24"/>
          <w:lang w:eastAsia="es-MX"/>
        </w:rPr>
        <w:t xml:space="preserve"> 2021 </w:t>
      </w:r>
      <w:r w:rsidR="00E47660" w:rsidRPr="00967010">
        <w:rPr>
          <w:rFonts w:ascii="Times New Roman" w:eastAsia="Times New Roman" w:hAnsi="Times New Roman"/>
          <w:sz w:val="24"/>
          <w:szCs w:val="24"/>
          <w:lang w:eastAsia="es-MX"/>
        </w:rPr>
        <w:t xml:space="preserve">en México </w:t>
      </w:r>
      <w:r w:rsidR="007F1385" w:rsidRPr="00967010">
        <w:rPr>
          <w:rFonts w:ascii="Times New Roman" w:eastAsia="Times New Roman" w:hAnsi="Times New Roman"/>
          <w:sz w:val="24"/>
          <w:szCs w:val="24"/>
          <w:lang w:eastAsia="es-MX"/>
        </w:rPr>
        <w:t xml:space="preserve">para administradores, profesores, alumnos y profesionales dedicados </w:t>
      </w:r>
      <w:r w:rsidR="00E47660" w:rsidRPr="00967010">
        <w:rPr>
          <w:rFonts w:ascii="Times New Roman" w:eastAsia="Times New Roman" w:hAnsi="Times New Roman"/>
          <w:sz w:val="24"/>
          <w:szCs w:val="24"/>
          <w:lang w:eastAsia="es-MX"/>
        </w:rPr>
        <w:t>a la creación de</w:t>
      </w:r>
      <w:r w:rsidR="007F1385" w:rsidRPr="00967010">
        <w:rPr>
          <w:rFonts w:ascii="Times New Roman" w:eastAsia="Times New Roman" w:hAnsi="Times New Roman"/>
          <w:sz w:val="24"/>
          <w:szCs w:val="24"/>
          <w:lang w:eastAsia="es-MX"/>
        </w:rPr>
        <w:t xml:space="preserve"> ambientes de aprendizaje</w:t>
      </w:r>
      <w:r w:rsidR="00E47660" w:rsidRPr="00967010">
        <w:rPr>
          <w:rFonts w:ascii="Times New Roman" w:eastAsia="Times New Roman" w:hAnsi="Times New Roman"/>
          <w:sz w:val="24"/>
          <w:szCs w:val="24"/>
          <w:lang w:eastAsia="es-MX"/>
        </w:rPr>
        <w:t xml:space="preserve"> en un contexto aún marcado por </w:t>
      </w:r>
      <w:r w:rsidR="007F1385" w:rsidRPr="00967010">
        <w:rPr>
          <w:rFonts w:ascii="Times New Roman" w:eastAsia="Times New Roman" w:hAnsi="Times New Roman"/>
          <w:sz w:val="24"/>
          <w:szCs w:val="24"/>
          <w:lang w:eastAsia="es-MX"/>
        </w:rPr>
        <w:t>la pandemia</w:t>
      </w:r>
      <w:r w:rsidR="00E47660" w:rsidRPr="00967010">
        <w:rPr>
          <w:rFonts w:ascii="Times New Roman" w:eastAsia="Times New Roman" w:hAnsi="Times New Roman"/>
          <w:sz w:val="24"/>
          <w:szCs w:val="24"/>
          <w:lang w:eastAsia="es-MX"/>
        </w:rPr>
        <w:t xml:space="preserve"> del COVID-19</w:t>
      </w:r>
      <w:r w:rsidR="007F1385" w:rsidRPr="00967010">
        <w:rPr>
          <w:rFonts w:ascii="Times New Roman" w:eastAsia="Times New Roman" w:hAnsi="Times New Roman"/>
          <w:sz w:val="24"/>
          <w:szCs w:val="24"/>
          <w:lang w:eastAsia="es-MX"/>
        </w:rPr>
        <w:t xml:space="preserve">. </w:t>
      </w:r>
      <w:r w:rsidR="00E47660" w:rsidRPr="00967010">
        <w:rPr>
          <w:rFonts w:ascii="Times New Roman" w:eastAsia="Times New Roman" w:hAnsi="Times New Roman"/>
          <w:sz w:val="24"/>
          <w:szCs w:val="24"/>
          <w:lang w:eastAsia="es-MX"/>
        </w:rPr>
        <w:t>Este trabajo es una presentación de avances sobre la investigación en curso iniciada por los autores desde el 2020.</w:t>
      </w:r>
    </w:p>
    <w:p w14:paraId="77D06D47" w14:textId="03138FB0" w:rsidR="008C334E" w:rsidRDefault="008C334E" w:rsidP="00EA700D">
      <w:pPr>
        <w:spacing w:after="0" w:line="360" w:lineRule="auto"/>
        <w:jc w:val="both"/>
        <w:rPr>
          <w:rFonts w:ascii="Times New Roman" w:eastAsia="Times New Roman" w:hAnsi="Times New Roman"/>
          <w:sz w:val="24"/>
          <w:szCs w:val="24"/>
          <w:lang w:eastAsia="es-MX"/>
        </w:rPr>
      </w:pPr>
      <w:r w:rsidRPr="00690019">
        <w:rPr>
          <w:rFonts w:asciiTheme="minorHAnsi" w:eastAsia="Times New Roman" w:hAnsiTheme="minorHAnsi" w:cstheme="minorHAnsi"/>
          <w:b/>
          <w:bCs/>
          <w:sz w:val="28"/>
          <w:szCs w:val="28"/>
          <w:lang w:eastAsia="es-MX"/>
        </w:rPr>
        <w:t>Palabras clave:</w:t>
      </w:r>
      <w:r w:rsidRPr="00967010">
        <w:rPr>
          <w:rFonts w:ascii="Times New Roman" w:eastAsia="Times New Roman" w:hAnsi="Times New Roman"/>
          <w:b/>
          <w:bCs/>
          <w:sz w:val="24"/>
          <w:szCs w:val="24"/>
          <w:lang w:eastAsia="es-MX"/>
        </w:rPr>
        <w:t xml:space="preserve"> </w:t>
      </w:r>
      <w:r w:rsidRPr="00967010">
        <w:rPr>
          <w:rFonts w:ascii="Times New Roman" w:eastAsia="Times New Roman" w:hAnsi="Times New Roman"/>
          <w:sz w:val="24"/>
          <w:szCs w:val="24"/>
          <w:lang w:eastAsia="es-MX"/>
        </w:rPr>
        <w:t xml:space="preserve">Ambientes de aprendizaje, </w:t>
      </w:r>
      <w:proofErr w:type="spellStart"/>
      <w:r w:rsidRPr="00967010">
        <w:rPr>
          <w:rFonts w:ascii="Times New Roman" w:eastAsia="Times New Roman" w:hAnsi="Times New Roman"/>
          <w:i/>
          <w:iCs/>
          <w:sz w:val="24"/>
          <w:szCs w:val="24"/>
          <w:lang w:eastAsia="es-MX"/>
        </w:rPr>
        <w:t>blended</w:t>
      </w:r>
      <w:proofErr w:type="spellEnd"/>
      <w:r w:rsidRPr="00967010">
        <w:rPr>
          <w:rFonts w:ascii="Times New Roman" w:eastAsia="Times New Roman" w:hAnsi="Times New Roman"/>
          <w:i/>
          <w:iCs/>
          <w:sz w:val="24"/>
          <w:szCs w:val="24"/>
          <w:lang w:eastAsia="es-MX"/>
        </w:rPr>
        <w:t xml:space="preserve"> </w:t>
      </w:r>
      <w:proofErr w:type="spellStart"/>
      <w:r w:rsidRPr="00967010">
        <w:rPr>
          <w:rFonts w:ascii="Times New Roman" w:eastAsia="Times New Roman" w:hAnsi="Times New Roman"/>
          <w:i/>
          <w:iCs/>
          <w:sz w:val="24"/>
          <w:szCs w:val="24"/>
          <w:lang w:eastAsia="es-MX"/>
        </w:rPr>
        <w:t>learning</w:t>
      </w:r>
      <w:proofErr w:type="spellEnd"/>
      <w:r w:rsidRPr="00967010">
        <w:rPr>
          <w:rFonts w:ascii="Times New Roman" w:eastAsia="Times New Roman" w:hAnsi="Times New Roman"/>
          <w:sz w:val="24"/>
          <w:szCs w:val="24"/>
          <w:lang w:eastAsia="es-MX"/>
        </w:rPr>
        <w:t>, universidades, COVID-19, modalidad híbrida.</w:t>
      </w:r>
    </w:p>
    <w:p w14:paraId="207BFC73" w14:textId="77777777" w:rsidR="00690019" w:rsidRPr="00967010" w:rsidRDefault="00690019" w:rsidP="00EA700D">
      <w:pPr>
        <w:spacing w:after="0" w:line="360" w:lineRule="auto"/>
        <w:jc w:val="both"/>
        <w:rPr>
          <w:rFonts w:ascii="Times New Roman" w:eastAsia="Times New Roman" w:hAnsi="Times New Roman"/>
          <w:sz w:val="24"/>
          <w:szCs w:val="24"/>
          <w:lang w:eastAsia="es-MX"/>
        </w:rPr>
      </w:pPr>
    </w:p>
    <w:p w14:paraId="2DF9AA93" w14:textId="77C3438A" w:rsidR="00E47660" w:rsidRPr="00690019" w:rsidRDefault="00E47660" w:rsidP="00EA700D">
      <w:pPr>
        <w:spacing w:after="0" w:line="360" w:lineRule="auto"/>
        <w:jc w:val="both"/>
        <w:rPr>
          <w:rFonts w:asciiTheme="minorHAnsi" w:eastAsia="Times New Roman" w:hAnsiTheme="minorHAnsi" w:cstheme="minorHAnsi"/>
          <w:b/>
          <w:bCs/>
          <w:sz w:val="28"/>
          <w:szCs w:val="28"/>
          <w:lang w:eastAsia="es-MX"/>
        </w:rPr>
      </w:pPr>
      <w:proofErr w:type="spellStart"/>
      <w:r w:rsidRPr="00690019">
        <w:rPr>
          <w:rFonts w:asciiTheme="minorHAnsi" w:eastAsia="Times New Roman" w:hAnsiTheme="minorHAnsi" w:cstheme="minorHAnsi"/>
          <w:b/>
          <w:bCs/>
          <w:sz w:val="28"/>
          <w:szCs w:val="28"/>
          <w:lang w:eastAsia="es-MX"/>
        </w:rPr>
        <w:lastRenderedPageBreak/>
        <w:t>Abstract</w:t>
      </w:r>
      <w:proofErr w:type="spellEnd"/>
    </w:p>
    <w:p w14:paraId="0C6129D9" w14:textId="3C9FCC41" w:rsidR="00E47660" w:rsidRPr="00967010" w:rsidRDefault="00E47660" w:rsidP="00EA700D">
      <w:pPr>
        <w:spacing w:after="0" w:line="360" w:lineRule="auto"/>
        <w:jc w:val="both"/>
        <w:rPr>
          <w:rFonts w:ascii="Times New Roman" w:eastAsia="Times New Roman" w:hAnsi="Times New Roman"/>
          <w:sz w:val="24"/>
          <w:szCs w:val="24"/>
          <w:lang w:val="en-US" w:eastAsia="es-MX"/>
        </w:rPr>
      </w:pPr>
      <w:r w:rsidRPr="00E47660">
        <w:rPr>
          <w:rFonts w:ascii="Times New Roman" w:eastAsia="Times New Roman" w:hAnsi="Times New Roman"/>
          <w:sz w:val="24"/>
          <w:szCs w:val="24"/>
          <w:lang w:val="en-US" w:eastAsia="es-MX"/>
        </w:rPr>
        <w:t xml:space="preserve">From architecture as a base discipline, a </w:t>
      </w:r>
      <w:r w:rsidR="00A21EEB">
        <w:rPr>
          <w:rFonts w:ascii="Times New Roman" w:eastAsia="Times New Roman" w:hAnsi="Times New Roman"/>
          <w:sz w:val="24"/>
          <w:szCs w:val="24"/>
          <w:lang w:val="en-US" w:eastAsia="es-MX"/>
        </w:rPr>
        <w:t xml:space="preserve">qualitative </w:t>
      </w:r>
      <w:r w:rsidRPr="00E47660">
        <w:rPr>
          <w:rFonts w:ascii="Times New Roman" w:eastAsia="Times New Roman" w:hAnsi="Times New Roman"/>
          <w:sz w:val="24"/>
          <w:szCs w:val="24"/>
          <w:lang w:val="en-US" w:eastAsia="es-MX"/>
        </w:rPr>
        <w:t xml:space="preserve">approach was made to the subject of the evolution of contemporary physical learning environments, with a conceptual exploration of the subject through the review of recent literature. In addition to this, the University of </w:t>
      </w:r>
      <w:proofErr w:type="spellStart"/>
      <w:r w:rsidRPr="00E47660">
        <w:rPr>
          <w:rFonts w:ascii="Times New Roman" w:eastAsia="Times New Roman" w:hAnsi="Times New Roman"/>
          <w:sz w:val="24"/>
          <w:szCs w:val="24"/>
          <w:lang w:val="en-US" w:eastAsia="es-MX"/>
        </w:rPr>
        <w:t>Montemorelos</w:t>
      </w:r>
      <w:proofErr w:type="spellEnd"/>
      <w:r w:rsidRPr="00E47660">
        <w:rPr>
          <w:rFonts w:ascii="Times New Roman" w:eastAsia="Times New Roman" w:hAnsi="Times New Roman"/>
          <w:sz w:val="24"/>
          <w:szCs w:val="24"/>
          <w:lang w:val="en-US" w:eastAsia="es-MX"/>
        </w:rPr>
        <w:t xml:space="preserve"> was taken as a case study to observe the changes that emerged through the pandemic on its campus located in northeast Mexico. Partial results were obtained that allow us to understand the spatial complexity involved in the transformation of higher education spaces. The above continues to represent a challenge during 2021 in Mexico for administrators, teachers, </w:t>
      </w:r>
      <w:proofErr w:type="gramStart"/>
      <w:r w:rsidRPr="00E47660">
        <w:rPr>
          <w:rFonts w:ascii="Times New Roman" w:eastAsia="Times New Roman" w:hAnsi="Times New Roman"/>
          <w:sz w:val="24"/>
          <w:szCs w:val="24"/>
          <w:lang w:val="en-US" w:eastAsia="es-MX"/>
        </w:rPr>
        <w:t>students</w:t>
      </w:r>
      <w:proofErr w:type="gramEnd"/>
      <w:r w:rsidRPr="00E47660">
        <w:rPr>
          <w:rFonts w:ascii="Times New Roman" w:eastAsia="Times New Roman" w:hAnsi="Times New Roman"/>
          <w:sz w:val="24"/>
          <w:szCs w:val="24"/>
          <w:lang w:val="en-US" w:eastAsia="es-MX"/>
        </w:rPr>
        <w:t xml:space="preserve"> and professionals dedicated to the creation of learning environments in a context still marked by the COVID-19 pandemic. This work is a presentation of progress on ongoing research initiated by the authors since 2020.</w:t>
      </w:r>
    </w:p>
    <w:p w14:paraId="5F3EBE82" w14:textId="4F909362" w:rsidR="00E47660" w:rsidRDefault="00967010" w:rsidP="00EA700D">
      <w:pPr>
        <w:spacing w:after="0" w:line="360" w:lineRule="auto"/>
        <w:jc w:val="both"/>
        <w:rPr>
          <w:rFonts w:ascii="Times New Roman" w:eastAsia="Times New Roman" w:hAnsi="Times New Roman"/>
          <w:sz w:val="24"/>
          <w:szCs w:val="24"/>
          <w:lang w:val="en-US" w:eastAsia="es-MX"/>
        </w:rPr>
      </w:pPr>
      <w:r w:rsidRPr="00690019">
        <w:rPr>
          <w:rFonts w:asciiTheme="minorHAnsi" w:eastAsia="Times New Roman" w:hAnsiTheme="minorHAnsi" w:cstheme="minorHAnsi"/>
          <w:b/>
          <w:bCs/>
          <w:sz w:val="28"/>
          <w:szCs w:val="28"/>
          <w:lang w:val="en-US" w:eastAsia="es-MX"/>
        </w:rPr>
        <w:t>Keywords</w:t>
      </w:r>
      <w:r w:rsidR="00E47660" w:rsidRPr="00690019">
        <w:rPr>
          <w:rFonts w:asciiTheme="minorHAnsi" w:eastAsia="Times New Roman" w:hAnsiTheme="minorHAnsi" w:cstheme="minorHAnsi"/>
          <w:b/>
          <w:bCs/>
          <w:sz w:val="28"/>
          <w:szCs w:val="28"/>
          <w:lang w:val="en-US" w:eastAsia="es-MX"/>
        </w:rPr>
        <w:t>:</w:t>
      </w:r>
      <w:r w:rsidR="00E47660" w:rsidRPr="00967010">
        <w:rPr>
          <w:rFonts w:ascii="Times New Roman" w:eastAsia="Times New Roman" w:hAnsi="Times New Roman"/>
          <w:b/>
          <w:bCs/>
          <w:sz w:val="24"/>
          <w:szCs w:val="24"/>
          <w:lang w:val="en-US" w:eastAsia="es-MX"/>
        </w:rPr>
        <w:t xml:space="preserve"> </w:t>
      </w:r>
      <w:r w:rsidR="00E47660" w:rsidRPr="00967010">
        <w:rPr>
          <w:rFonts w:ascii="Times New Roman" w:eastAsia="Times New Roman" w:hAnsi="Times New Roman"/>
          <w:sz w:val="24"/>
          <w:szCs w:val="24"/>
          <w:lang w:val="en-US" w:eastAsia="es-MX"/>
        </w:rPr>
        <w:t>Learning environments, blended learning, universities, COVID-19, hybrid mod</w:t>
      </w:r>
      <w:r w:rsidR="001C4CEB" w:rsidRPr="00967010">
        <w:rPr>
          <w:rFonts w:ascii="Times New Roman" w:eastAsia="Times New Roman" w:hAnsi="Times New Roman"/>
          <w:sz w:val="24"/>
          <w:szCs w:val="24"/>
          <w:lang w:val="en-US" w:eastAsia="es-MX"/>
        </w:rPr>
        <w:t>ality</w:t>
      </w:r>
      <w:r w:rsidR="00E47660" w:rsidRPr="00967010">
        <w:rPr>
          <w:rFonts w:ascii="Times New Roman" w:eastAsia="Times New Roman" w:hAnsi="Times New Roman"/>
          <w:sz w:val="24"/>
          <w:szCs w:val="24"/>
          <w:lang w:val="en-US" w:eastAsia="es-MX"/>
        </w:rPr>
        <w:t>.</w:t>
      </w:r>
    </w:p>
    <w:p w14:paraId="4173D9E7" w14:textId="77777777" w:rsidR="00690019" w:rsidRPr="00AF40A3" w:rsidRDefault="00690019" w:rsidP="00690019">
      <w:pPr>
        <w:jc w:val="both"/>
        <w:rPr>
          <w:b/>
        </w:rPr>
      </w:pPr>
      <w:r w:rsidRPr="00AF40A3">
        <w:rPr>
          <w:rFonts w:ascii="Times New Roman" w:hAnsi="Times New Roman"/>
          <w:b/>
          <w:sz w:val="24"/>
          <w:szCs w:val="24"/>
        </w:rPr>
        <w:t>Fecha Recepción:</w:t>
      </w:r>
      <w:r w:rsidRPr="00AF40A3">
        <w:rPr>
          <w:rFonts w:ascii="Times New Roman" w:hAnsi="Times New Roman"/>
          <w:sz w:val="24"/>
          <w:szCs w:val="24"/>
        </w:rPr>
        <w:t xml:space="preserve"> </w:t>
      </w:r>
      <w:proofErr w:type="gramStart"/>
      <w:r w:rsidRPr="00AF40A3">
        <w:rPr>
          <w:rFonts w:ascii="Times New Roman" w:hAnsi="Times New Roman"/>
          <w:sz w:val="24"/>
          <w:szCs w:val="24"/>
        </w:rPr>
        <w:t>Enero</w:t>
      </w:r>
      <w:proofErr w:type="gramEnd"/>
      <w:r w:rsidRPr="00AF40A3">
        <w:rPr>
          <w:rFonts w:ascii="Times New Roman" w:hAnsi="Times New Roman"/>
          <w:sz w:val="24"/>
          <w:szCs w:val="24"/>
        </w:rPr>
        <w:t xml:space="preserve"> 2021                                    </w:t>
      </w:r>
      <w:r w:rsidRPr="00AF40A3">
        <w:rPr>
          <w:rFonts w:ascii="Times New Roman" w:hAnsi="Times New Roman"/>
          <w:b/>
          <w:sz w:val="24"/>
          <w:szCs w:val="24"/>
        </w:rPr>
        <w:t>Fecha Aceptación:</w:t>
      </w:r>
      <w:r w:rsidRPr="00AF40A3">
        <w:rPr>
          <w:rFonts w:ascii="Times New Roman" w:hAnsi="Times New Roman"/>
          <w:sz w:val="24"/>
          <w:szCs w:val="24"/>
        </w:rPr>
        <w:t xml:space="preserve"> Julio 2021</w:t>
      </w:r>
      <w:r w:rsidRPr="00AF40A3">
        <w:br/>
      </w:r>
      <w:r>
        <w:pict w14:anchorId="47E1EDFD">
          <v:rect id="_x0000_i1025" style="width:446.5pt;height:1.5pt" o:hralign="center" o:hrstd="t" o:hr="t" fillcolor="#a0a0a0" stroked="f"/>
        </w:pict>
      </w:r>
    </w:p>
    <w:p w14:paraId="7A335763" w14:textId="47DA6013" w:rsidR="002A018A" w:rsidRPr="00690019" w:rsidRDefault="002A018A" w:rsidP="00690019">
      <w:pPr>
        <w:spacing w:after="0" w:line="360" w:lineRule="auto"/>
        <w:jc w:val="center"/>
        <w:rPr>
          <w:rFonts w:ascii="Times New Roman" w:eastAsia="Times New Roman" w:hAnsi="Times New Roman"/>
          <w:b/>
          <w:bCs/>
          <w:sz w:val="32"/>
          <w:szCs w:val="32"/>
          <w:lang w:eastAsia="es-MX"/>
        </w:rPr>
      </w:pPr>
      <w:r w:rsidRPr="00690019">
        <w:rPr>
          <w:rFonts w:ascii="Times New Roman" w:eastAsia="Times New Roman" w:hAnsi="Times New Roman"/>
          <w:b/>
          <w:bCs/>
          <w:sz w:val="32"/>
          <w:szCs w:val="32"/>
          <w:lang w:eastAsia="es-MX"/>
        </w:rPr>
        <w:t>Introducción</w:t>
      </w:r>
    </w:p>
    <w:p w14:paraId="3798DA65" w14:textId="0A7C6A28" w:rsidR="001C4CEB" w:rsidRPr="00967010" w:rsidRDefault="001C4CEB" w:rsidP="00494AD8">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Desde el inicio de la pandemia en México</w:t>
      </w:r>
      <w:r w:rsidR="006E69CA">
        <w:rPr>
          <w:rFonts w:ascii="Times New Roman" w:eastAsia="Times New Roman" w:hAnsi="Times New Roman"/>
          <w:sz w:val="24"/>
          <w:szCs w:val="24"/>
          <w:lang w:eastAsia="es-MX"/>
        </w:rPr>
        <w:t xml:space="preserve"> a </w:t>
      </w:r>
      <w:r w:rsidRPr="00967010">
        <w:rPr>
          <w:rFonts w:ascii="Times New Roman" w:eastAsia="Times New Roman" w:hAnsi="Times New Roman"/>
          <w:sz w:val="24"/>
          <w:szCs w:val="24"/>
          <w:lang w:eastAsia="es-MX"/>
        </w:rPr>
        <w:t>principios del año 2020</w:t>
      </w:r>
      <w:r w:rsidR="00A07888">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ha existido la incertidumbre sobre el rumbo del país en materia de educación. Miles de estudiantes en todos los niveles educativos fueron enviados a sus hogares para continuar con su proceso </w:t>
      </w:r>
      <w:r w:rsidR="006E69CA">
        <w:rPr>
          <w:rFonts w:ascii="Times New Roman" w:eastAsia="Times New Roman" w:hAnsi="Times New Roman"/>
          <w:sz w:val="24"/>
          <w:szCs w:val="24"/>
          <w:lang w:eastAsia="es-MX"/>
        </w:rPr>
        <w:t>formativo</w:t>
      </w:r>
      <w:r w:rsidRPr="00967010">
        <w:rPr>
          <w:rFonts w:ascii="Times New Roman" w:eastAsia="Times New Roman" w:hAnsi="Times New Roman"/>
          <w:sz w:val="24"/>
          <w:szCs w:val="24"/>
          <w:lang w:eastAsia="es-MX"/>
        </w:rPr>
        <w:t xml:space="preserve">, a partir de ahí se rompió un vínculo que durante muchos años había permanecido intacto en la mayoría de las instituciones </w:t>
      </w:r>
      <w:r w:rsidR="006E69CA">
        <w:rPr>
          <w:rFonts w:ascii="Times New Roman" w:eastAsia="Times New Roman" w:hAnsi="Times New Roman"/>
          <w:sz w:val="24"/>
          <w:szCs w:val="24"/>
          <w:lang w:eastAsia="es-MX"/>
        </w:rPr>
        <w:t>de educación superior</w:t>
      </w:r>
      <w:r w:rsidRPr="00967010">
        <w:rPr>
          <w:rFonts w:ascii="Times New Roman" w:eastAsia="Times New Roman" w:hAnsi="Times New Roman"/>
          <w:sz w:val="24"/>
          <w:szCs w:val="24"/>
          <w:lang w:eastAsia="es-MX"/>
        </w:rPr>
        <w:t xml:space="preserve">: el espacio </w:t>
      </w:r>
      <w:r w:rsidR="006E69CA">
        <w:rPr>
          <w:rFonts w:ascii="Times New Roman" w:eastAsia="Times New Roman" w:hAnsi="Times New Roman"/>
          <w:sz w:val="24"/>
          <w:szCs w:val="24"/>
          <w:lang w:eastAsia="es-MX"/>
        </w:rPr>
        <w:t>físico</w:t>
      </w:r>
      <w:r w:rsidR="00006475">
        <w:rPr>
          <w:rFonts w:ascii="Times New Roman" w:eastAsia="Times New Roman" w:hAnsi="Times New Roman"/>
          <w:sz w:val="24"/>
          <w:szCs w:val="24"/>
          <w:lang w:eastAsia="es-MX"/>
        </w:rPr>
        <w:t xml:space="preserve"> (entendido casi de forma exclusiva como el campus)</w:t>
      </w:r>
      <w:r w:rsidR="006E69CA">
        <w:rPr>
          <w:rFonts w:ascii="Times New Roman" w:eastAsia="Times New Roman" w:hAnsi="Times New Roman"/>
          <w:sz w:val="24"/>
          <w:szCs w:val="24"/>
          <w:lang w:eastAsia="es-MX"/>
        </w:rPr>
        <w:t xml:space="preserve"> </w:t>
      </w:r>
      <w:r w:rsidRPr="00967010">
        <w:rPr>
          <w:rFonts w:ascii="Times New Roman" w:eastAsia="Times New Roman" w:hAnsi="Times New Roman"/>
          <w:sz w:val="24"/>
          <w:szCs w:val="24"/>
          <w:lang w:eastAsia="es-MX"/>
        </w:rPr>
        <w:t>y la educación. Con esto, se demostró que es posible continuar con la enseñanza en entornos 100% digitales</w:t>
      </w:r>
      <w:r w:rsidR="00967010" w:rsidRPr="00967010">
        <w:rPr>
          <w:rFonts w:ascii="Times New Roman" w:eastAsia="Times New Roman" w:hAnsi="Times New Roman"/>
          <w:sz w:val="24"/>
          <w:szCs w:val="24"/>
          <w:lang w:eastAsia="es-MX"/>
        </w:rPr>
        <w:t xml:space="preserve"> a distancia</w:t>
      </w:r>
      <w:r w:rsidRPr="00967010">
        <w:rPr>
          <w:rFonts w:ascii="Times New Roman" w:eastAsia="Times New Roman" w:hAnsi="Times New Roman"/>
          <w:sz w:val="24"/>
          <w:szCs w:val="24"/>
          <w:lang w:eastAsia="es-MX"/>
        </w:rPr>
        <w:t xml:space="preserve">, pero al mismo tiempo surgieron importantes desafíos en temas de acceso, didáctica y han quedado en evidencia las limitaciones de la tecnología para crear ambientes de </w:t>
      </w:r>
      <w:r w:rsidRPr="00006475">
        <w:rPr>
          <w:rFonts w:ascii="Times New Roman" w:eastAsia="Times New Roman" w:hAnsi="Times New Roman"/>
          <w:sz w:val="24"/>
          <w:szCs w:val="24"/>
          <w:lang w:eastAsia="es-MX"/>
        </w:rPr>
        <w:t>aprendizaje</w:t>
      </w:r>
      <w:r w:rsidR="00842190" w:rsidRPr="00006475">
        <w:rPr>
          <w:rFonts w:ascii="Times New Roman" w:eastAsia="Times New Roman" w:hAnsi="Times New Roman"/>
          <w:sz w:val="24"/>
          <w:szCs w:val="24"/>
          <w:lang w:eastAsia="es-MX"/>
        </w:rPr>
        <w:t xml:space="preserve"> </w:t>
      </w:r>
      <w:r w:rsidR="00967010" w:rsidRPr="00967010">
        <w:rPr>
          <w:rFonts w:ascii="Times New Roman" w:eastAsia="Times New Roman" w:hAnsi="Times New Roman"/>
          <w:sz w:val="24"/>
          <w:szCs w:val="24"/>
          <w:lang w:eastAsia="es-MX"/>
        </w:rPr>
        <w:t>(</w:t>
      </w:r>
      <w:r w:rsidR="00967010" w:rsidRPr="00967010">
        <w:rPr>
          <w:rFonts w:ascii="Times New Roman" w:hAnsi="Times New Roman"/>
          <w:color w:val="222222"/>
          <w:sz w:val="24"/>
          <w:szCs w:val="24"/>
          <w:shd w:val="clear" w:color="auto" w:fill="FFFFFF"/>
        </w:rPr>
        <w:t xml:space="preserve">Berruecos, </w:t>
      </w:r>
      <w:r w:rsidR="00967010" w:rsidRPr="00967010">
        <w:rPr>
          <w:rFonts w:ascii="Times New Roman" w:hAnsi="Times New Roman"/>
          <w:sz w:val="24"/>
          <w:szCs w:val="24"/>
        </w:rPr>
        <w:t>2020)</w:t>
      </w:r>
      <w:r w:rsidR="00174031">
        <w:rPr>
          <w:rFonts w:ascii="Times New Roman" w:hAnsi="Times New Roman"/>
          <w:sz w:val="24"/>
          <w:szCs w:val="24"/>
        </w:rPr>
        <w:t>.</w:t>
      </w:r>
    </w:p>
    <w:p w14:paraId="164042E2" w14:textId="093BCC4F" w:rsidR="00967010" w:rsidRPr="00967010" w:rsidRDefault="00967010" w:rsidP="00690019">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El gobernador del Estado de Nuevo León anunció que a partir del 31 de mayo las universidades podrán abrir sus aulas con ciertas restricciones, entre las que destacan</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un aforo del 30% en las aulas, horarios escalonados y un escenario híbrido</w:t>
      </w:r>
      <w:r w:rsidR="00174031">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w:t>
      </w:r>
      <w:r w:rsidRPr="00967010">
        <w:rPr>
          <w:rFonts w:ascii="Times New Roman" w:hAnsi="Times New Roman"/>
          <w:color w:val="222222"/>
          <w:sz w:val="24"/>
          <w:szCs w:val="24"/>
          <w:shd w:val="clear" w:color="auto" w:fill="FFFFFF"/>
        </w:rPr>
        <w:t>LPO</w:t>
      </w:r>
      <w:r>
        <w:rPr>
          <w:rFonts w:ascii="Times New Roman" w:hAnsi="Times New Roman"/>
          <w:color w:val="222222"/>
          <w:sz w:val="24"/>
          <w:szCs w:val="24"/>
          <w:shd w:val="clear" w:color="auto" w:fill="FFFFFF"/>
        </w:rPr>
        <w:t xml:space="preserve">. </w:t>
      </w:r>
      <w:r w:rsidRPr="00967010">
        <w:rPr>
          <w:rFonts w:ascii="Times New Roman" w:hAnsi="Times New Roman"/>
          <w:color w:val="222222"/>
          <w:sz w:val="24"/>
          <w:szCs w:val="24"/>
          <w:shd w:val="clear" w:color="auto" w:fill="FFFFFF"/>
        </w:rPr>
        <w:t>2021)</w:t>
      </w:r>
      <w:r w:rsidRPr="00967010">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w:t>
      </w:r>
      <w:r w:rsidRPr="00967010">
        <w:rPr>
          <w:rFonts w:ascii="Times New Roman" w:eastAsia="Times New Roman" w:hAnsi="Times New Roman"/>
          <w:sz w:val="24"/>
          <w:szCs w:val="24"/>
          <w:lang w:eastAsia="es-MX"/>
        </w:rPr>
        <w:t xml:space="preserve"> De forma similar, a nivel nacional, otros estados han anunciado </w:t>
      </w:r>
      <w:r w:rsidR="006E69CA">
        <w:rPr>
          <w:rFonts w:ascii="Times New Roman" w:eastAsia="Times New Roman" w:hAnsi="Times New Roman"/>
          <w:sz w:val="24"/>
          <w:szCs w:val="24"/>
          <w:lang w:eastAsia="es-MX"/>
        </w:rPr>
        <w:t>su</w:t>
      </w:r>
      <w:r w:rsidRPr="00967010">
        <w:rPr>
          <w:rFonts w:ascii="Times New Roman" w:eastAsia="Times New Roman" w:hAnsi="Times New Roman"/>
          <w:sz w:val="24"/>
          <w:szCs w:val="24"/>
          <w:lang w:eastAsia="es-MX"/>
        </w:rPr>
        <w:t xml:space="preserve"> regreso a las aulas, a la presencialidad</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donde rectores y directores de los centros educativos </w:t>
      </w:r>
      <w:r w:rsidR="006E69CA">
        <w:rPr>
          <w:rFonts w:ascii="Times New Roman" w:eastAsia="Times New Roman" w:hAnsi="Times New Roman"/>
          <w:sz w:val="24"/>
          <w:szCs w:val="24"/>
          <w:lang w:eastAsia="es-MX"/>
        </w:rPr>
        <w:t xml:space="preserve">han </w:t>
      </w:r>
      <w:r w:rsidRPr="00967010">
        <w:rPr>
          <w:rFonts w:ascii="Times New Roman" w:eastAsia="Times New Roman" w:hAnsi="Times New Roman"/>
          <w:sz w:val="24"/>
          <w:szCs w:val="24"/>
          <w:lang w:eastAsia="es-MX"/>
        </w:rPr>
        <w:t>com</w:t>
      </w:r>
      <w:r w:rsidR="006E69CA">
        <w:rPr>
          <w:rFonts w:ascii="Times New Roman" w:eastAsia="Times New Roman" w:hAnsi="Times New Roman"/>
          <w:sz w:val="24"/>
          <w:szCs w:val="24"/>
          <w:lang w:eastAsia="es-MX"/>
        </w:rPr>
        <w:t>enzado ya</w:t>
      </w:r>
      <w:r w:rsidRPr="00967010">
        <w:rPr>
          <w:rFonts w:ascii="Times New Roman" w:eastAsia="Times New Roman" w:hAnsi="Times New Roman"/>
          <w:sz w:val="24"/>
          <w:szCs w:val="24"/>
          <w:lang w:eastAsia="es-MX"/>
        </w:rPr>
        <w:t xml:space="preserve"> con trabajos de preparación</w:t>
      </w:r>
      <w:r w:rsidR="006E69CA">
        <w:rPr>
          <w:rFonts w:ascii="Times New Roman" w:eastAsia="Times New Roman" w:hAnsi="Times New Roman"/>
          <w:sz w:val="24"/>
          <w:szCs w:val="24"/>
          <w:lang w:eastAsia="es-MX"/>
        </w:rPr>
        <w:t xml:space="preserve"> en sus campus</w:t>
      </w:r>
      <w:r w:rsidRPr="00967010">
        <w:rPr>
          <w:rFonts w:ascii="Times New Roman" w:eastAsia="Times New Roman" w:hAnsi="Times New Roman"/>
          <w:sz w:val="24"/>
          <w:szCs w:val="24"/>
          <w:lang w:eastAsia="es-MX"/>
        </w:rPr>
        <w:t xml:space="preserve">. Es </w:t>
      </w:r>
      <w:r w:rsidR="00174031">
        <w:rPr>
          <w:rFonts w:ascii="Times New Roman" w:eastAsia="Times New Roman" w:hAnsi="Times New Roman"/>
          <w:sz w:val="24"/>
          <w:szCs w:val="24"/>
          <w:lang w:eastAsia="es-MX"/>
        </w:rPr>
        <w:t>así como</w:t>
      </w:r>
      <w:r w:rsidRPr="00967010">
        <w:rPr>
          <w:rFonts w:ascii="Times New Roman" w:eastAsia="Times New Roman" w:hAnsi="Times New Roman"/>
          <w:sz w:val="24"/>
          <w:szCs w:val="24"/>
          <w:lang w:eastAsia="es-MX"/>
        </w:rPr>
        <w:t xml:space="preserve"> surgen algunas preguntas importantes sobre las implicaciones espaciales de la modalidad híbrida ¿Basta con delimitar con cinta en </w:t>
      </w:r>
      <w:r w:rsidRPr="00967010">
        <w:rPr>
          <w:rFonts w:ascii="Times New Roman" w:eastAsia="Times New Roman" w:hAnsi="Times New Roman"/>
          <w:sz w:val="24"/>
          <w:szCs w:val="24"/>
          <w:lang w:eastAsia="es-MX"/>
        </w:rPr>
        <w:lastRenderedPageBreak/>
        <w:t>el suelo el lugar del mobiliario</w:t>
      </w:r>
      <w:r w:rsidR="006E69CA">
        <w:rPr>
          <w:rFonts w:ascii="Times New Roman" w:eastAsia="Times New Roman" w:hAnsi="Times New Roman"/>
          <w:sz w:val="24"/>
          <w:szCs w:val="24"/>
          <w:lang w:eastAsia="es-MX"/>
        </w:rPr>
        <w:t xml:space="preserve"> a sana distancia</w:t>
      </w:r>
      <w:r w:rsidRPr="00967010">
        <w:rPr>
          <w:rFonts w:ascii="Times New Roman" w:eastAsia="Times New Roman" w:hAnsi="Times New Roman"/>
          <w:sz w:val="24"/>
          <w:szCs w:val="24"/>
          <w:lang w:eastAsia="es-MX"/>
        </w:rPr>
        <w:t xml:space="preserve">? ¿Es suficiente con abrir las ventanas para la ventilación natural? ¿Cómo puede </w:t>
      </w:r>
      <w:r w:rsidR="006E69CA">
        <w:rPr>
          <w:rFonts w:ascii="Times New Roman" w:eastAsia="Times New Roman" w:hAnsi="Times New Roman"/>
          <w:sz w:val="24"/>
          <w:szCs w:val="24"/>
          <w:lang w:eastAsia="es-MX"/>
        </w:rPr>
        <w:t xml:space="preserve">aprovecharse la coyuntura para </w:t>
      </w:r>
      <w:r w:rsidRPr="00967010">
        <w:rPr>
          <w:rFonts w:ascii="Times New Roman" w:eastAsia="Times New Roman" w:hAnsi="Times New Roman"/>
          <w:sz w:val="24"/>
          <w:szCs w:val="24"/>
          <w:lang w:eastAsia="es-MX"/>
        </w:rPr>
        <w:t xml:space="preserve">revolucionar el ambiente de aprendizaje en los ambientes universitarios? </w:t>
      </w:r>
    </w:p>
    <w:p w14:paraId="3A529CD0" w14:textId="405D3020" w:rsidR="00967010" w:rsidRPr="00967010" w:rsidRDefault="00967010" w:rsidP="00690019">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Desde la arquitectura también</w:t>
      </w:r>
      <w:r w:rsidR="006E69CA">
        <w:rPr>
          <w:rFonts w:ascii="Times New Roman" w:eastAsia="Times New Roman" w:hAnsi="Times New Roman"/>
          <w:sz w:val="24"/>
          <w:szCs w:val="24"/>
          <w:lang w:eastAsia="es-MX"/>
        </w:rPr>
        <w:t xml:space="preserve"> existen</w:t>
      </w:r>
      <w:r w:rsidRPr="00967010">
        <w:rPr>
          <w:rFonts w:ascii="Times New Roman" w:eastAsia="Times New Roman" w:hAnsi="Times New Roman"/>
          <w:sz w:val="24"/>
          <w:szCs w:val="24"/>
          <w:lang w:eastAsia="es-MX"/>
        </w:rPr>
        <w:t xml:space="preserve"> preocupaciones sobre el impacto que tendrán estos cambios en la forma de diseñar los espacios en la educación superior. ¿Será posible una nueva era donde la tecnología permita sustituir el espacio físico por entornos virtuales? ¿Cuál es la participación de la arquitectura en la configuración de espacios </w:t>
      </w:r>
      <w:r w:rsidR="006E69CA">
        <w:rPr>
          <w:rFonts w:ascii="Times New Roman" w:eastAsia="Times New Roman" w:hAnsi="Times New Roman"/>
          <w:sz w:val="24"/>
          <w:szCs w:val="24"/>
          <w:lang w:eastAsia="es-MX"/>
        </w:rPr>
        <w:t>híbridos</w:t>
      </w:r>
      <w:r w:rsidRPr="00967010">
        <w:rPr>
          <w:rFonts w:ascii="Times New Roman" w:eastAsia="Times New Roman" w:hAnsi="Times New Roman"/>
          <w:sz w:val="24"/>
          <w:szCs w:val="24"/>
          <w:lang w:eastAsia="es-MX"/>
        </w:rPr>
        <w:t xml:space="preserve">? ¿Cómo se debe adaptar </w:t>
      </w:r>
      <w:r w:rsidR="006E69CA">
        <w:rPr>
          <w:rFonts w:ascii="Times New Roman" w:eastAsia="Times New Roman" w:hAnsi="Times New Roman"/>
          <w:sz w:val="24"/>
          <w:szCs w:val="24"/>
          <w:lang w:eastAsia="es-MX"/>
        </w:rPr>
        <w:t>el</w:t>
      </w:r>
      <w:r w:rsidRPr="00967010">
        <w:rPr>
          <w:rFonts w:ascii="Times New Roman" w:eastAsia="Times New Roman" w:hAnsi="Times New Roman"/>
          <w:sz w:val="24"/>
          <w:szCs w:val="24"/>
          <w:lang w:eastAsia="es-MX"/>
        </w:rPr>
        <w:t xml:space="preserve"> entorno</w:t>
      </w:r>
      <w:r w:rsidR="006E69CA">
        <w:rPr>
          <w:rFonts w:ascii="Times New Roman" w:eastAsia="Times New Roman" w:hAnsi="Times New Roman"/>
          <w:sz w:val="24"/>
          <w:szCs w:val="24"/>
          <w:lang w:eastAsia="es-MX"/>
        </w:rPr>
        <w:t xml:space="preserve"> </w:t>
      </w:r>
      <w:r w:rsidRPr="00967010">
        <w:rPr>
          <w:rFonts w:ascii="Times New Roman" w:eastAsia="Times New Roman" w:hAnsi="Times New Roman"/>
          <w:sz w:val="24"/>
          <w:szCs w:val="24"/>
          <w:lang w:eastAsia="es-MX"/>
        </w:rPr>
        <w:t>físico</w:t>
      </w:r>
      <w:r w:rsidR="006E69CA">
        <w:rPr>
          <w:rFonts w:ascii="Times New Roman" w:eastAsia="Times New Roman" w:hAnsi="Times New Roman"/>
          <w:sz w:val="24"/>
          <w:szCs w:val="24"/>
          <w:lang w:eastAsia="es-MX"/>
        </w:rPr>
        <w:t xml:space="preserve"> educativo</w:t>
      </w:r>
      <w:r w:rsidRPr="00967010">
        <w:rPr>
          <w:rFonts w:ascii="Times New Roman" w:eastAsia="Times New Roman" w:hAnsi="Times New Roman"/>
          <w:sz w:val="24"/>
          <w:szCs w:val="24"/>
          <w:lang w:eastAsia="es-MX"/>
        </w:rPr>
        <w:t xml:space="preserve"> a estos nuevos paradigmas? A menos que las universidades logren </w:t>
      </w:r>
      <w:r w:rsidR="00174031">
        <w:rPr>
          <w:rFonts w:ascii="Times New Roman" w:eastAsia="Times New Roman" w:hAnsi="Times New Roman"/>
          <w:sz w:val="24"/>
          <w:szCs w:val="24"/>
          <w:lang w:eastAsia="es-MX"/>
        </w:rPr>
        <w:t>resolver</w:t>
      </w:r>
      <w:r w:rsidRPr="00967010">
        <w:rPr>
          <w:rFonts w:ascii="Times New Roman" w:eastAsia="Times New Roman" w:hAnsi="Times New Roman"/>
          <w:sz w:val="24"/>
          <w:szCs w:val="24"/>
          <w:lang w:eastAsia="es-MX"/>
        </w:rPr>
        <w:t xml:space="preserve"> de manera ágil las implicaciones de </w:t>
      </w:r>
      <w:r>
        <w:rPr>
          <w:rFonts w:ascii="Times New Roman" w:eastAsia="Times New Roman" w:hAnsi="Times New Roman"/>
          <w:sz w:val="24"/>
          <w:szCs w:val="24"/>
          <w:lang w:eastAsia="es-MX"/>
        </w:rPr>
        <w:t xml:space="preserve">la </w:t>
      </w:r>
      <w:r w:rsidRPr="00967010">
        <w:rPr>
          <w:rFonts w:ascii="Times New Roman" w:eastAsia="Times New Roman" w:hAnsi="Times New Roman"/>
          <w:sz w:val="24"/>
          <w:szCs w:val="24"/>
          <w:lang w:eastAsia="es-MX"/>
        </w:rPr>
        <w:t>migra</w:t>
      </w:r>
      <w:r>
        <w:rPr>
          <w:rFonts w:ascii="Times New Roman" w:eastAsia="Times New Roman" w:hAnsi="Times New Roman"/>
          <w:sz w:val="24"/>
          <w:szCs w:val="24"/>
          <w:lang w:eastAsia="es-MX"/>
        </w:rPr>
        <w:t>ción</w:t>
      </w:r>
      <w:r w:rsidRPr="00967010">
        <w:rPr>
          <w:rFonts w:ascii="Times New Roman" w:eastAsia="Times New Roman" w:hAnsi="Times New Roman"/>
          <w:sz w:val="24"/>
          <w:szCs w:val="24"/>
          <w:lang w:eastAsia="es-MX"/>
        </w:rPr>
        <w:t xml:space="preserve"> hacia esta nueva modalidad</w:t>
      </w:r>
      <w:r w:rsidR="006E69CA">
        <w:rPr>
          <w:rFonts w:ascii="Times New Roman" w:eastAsia="Times New Roman" w:hAnsi="Times New Roman"/>
          <w:sz w:val="24"/>
          <w:szCs w:val="24"/>
          <w:lang w:eastAsia="es-MX"/>
        </w:rPr>
        <w:t xml:space="preserve"> en la que convivirá lo presencial y lo virtual</w:t>
      </w:r>
      <w:r w:rsidRPr="00967010">
        <w:rPr>
          <w:rFonts w:ascii="Times New Roman" w:eastAsia="Times New Roman" w:hAnsi="Times New Roman"/>
          <w:sz w:val="24"/>
          <w:szCs w:val="24"/>
          <w:lang w:eastAsia="es-MX"/>
        </w:rPr>
        <w:t>, pudieran verse afectad</w:t>
      </w:r>
      <w:r w:rsidR="006E69CA">
        <w:rPr>
          <w:rFonts w:ascii="Times New Roman" w:eastAsia="Times New Roman" w:hAnsi="Times New Roman"/>
          <w:sz w:val="24"/>
          <w:szCs w:val="24"/>
          <w:lang w:eastAsia="es-MX"/>
        </w:rPr>
        <w:t>o</w:t>
      </w:r>
      <w:r w:rsidRPr="00967010">
        <w:rPr>
          <w:rFonts w:ascii="Times New Roman" w:eastAsia="Times New Roman" w:hAnsi="Times New Roman"/>
          <w:sz w:val="24"/>
          <w:szCs w:val="24"/>
          <w:lang w:eastAsia="es-MX"/>
        </w:rPr>
        <w:t>s</w:t>
      </w:r>
      <w:r w:rsidR="006E69CA">
        <w:rPr>
          <w:rFonts w:ascii="Times New Roman" w:eastAsia="Times New Roman" w:hAnsi="Times New Roman"/>
          <w:sz w:val="24"/>
          <w:szCs w:val="24"/>
          <w:lang w:eastAsia="es-MX"/>
        </w:rPr>
        <w:t xml:space="preserve"> sus intereses</w:t>
      </w:r>
      <w:r w:rsidRPr="00967010">
        <w:rPr>
          <w:rFonts w:ascii="Times New Roman" w:eastAsia="Times New Roman" w:hAnsi="Times New Roman"/>
          <w:sz w:val="24"/>
          <w:szCs w:val="24"/>
          <w:lang w:eastAsia="es-MX"/>
        </w:rPr>
        <w:t xml:space="preserve"> en la atención de sus públicos</w:t>
      </w:r>
      <w:r>
        <w:rPr>
          <w:rFonts w:ascii="Times New Roman" w:eastAsia="Times New Roman" w:hAnsi="Times New Roman"/>
          <w:sz w:val="24"/>
          <w:szCs w:val="24"/>
          <w:lang w:eastAsia="es-MX"/>
        </w:rPr>
        <w:t xml:space="preserve"> y </w:t>
      </w:r>
      <w:r w:rsidR="006E69CA">
        <w:rPr>
          <w:rFonts w:ascii="Times New Roman" w:eastAsia="Times New Roman" w:hAnsi="Times New Roman"/>
          <w:sz w:val="24"/>
          <w:szCs w:val="24"/>
          <w:lang w:eastAsia="es-MX"/>
        </w:rPr>
        <w:t>pondrían</w:t>
      </w:r>
      <w:r>
        <w:rPr>
          <w:rFonts w:ascii="Times New Roman" w:eastAsia="Times New Roman" w:hAnsi="Times New Roman"/>
          <w:sz w:val="24"/>
          <w:szCs w:val="24"/>
          <w:lang w:eastAsia="es-MX"/>
        </w:rPr>
        <w:t xml:space="preserve"> en riesgo su </w:t>
      </w:r>
      <w:r w:rsidR="006E69CA">
        <w:rPr>
          <w:rFonts w:ascii="Times New Roman" w:eastAsia="Times New Roman" w:hAnsi="Times New Roman"/>
          <w:sz w:val="24"/>
          <w:szCs w:val="24"/>
          <w:lang w:eastAsia="es-MX"/>
        </w:rPr>
        <w:t>vigencia</w:t>
      </w:r>
      <w:r w:rsidR="00006475">
        <w:rPr>
          <w:rFonts w:ascii="Times New Roman" w:eastAsia="Times New Roman" w:hAnsi="Times New Roman"/>
          <w:sz w:val="24"/>
          <w:szCs w:val="24"/>
          <w:lang w:eastAsia="es-MX"/>
        </w:rPr>
        <w:t xml:space="preserve"> (</w:t>
      </w:r>
      <w:r w:rsidR="00006475" w:rsidRPr="00006475">
        <w:rPr>
          <w:rFonts w:ascii="Times New Roman" w:hAnsi="Times New Roman"/>
          <w:sz w:val="24"/>
          <w:szCs w:val="24"/>
        </w:rPr>
        <w:t>Azorín, C.</w:t>
      </w:r>
      <w:r w:rsidR="00006475">
        <w:rPr>
          <w:rFonts w:ascii="Times New Roman" w:hAnsi="Times New Roman"/>
          <w:sz w:val="24"/>
          <w:szCs w:val="24"/>
        </w:rPr>
        <w:t xml:space="preserve">, </w:t>
      </w:r>
      <w:r w:rsidR="00006475" w:rsidRPr="00006475">
        <w:rPr>
          <w:rFonts w:ascii="Times New Roman" w:hAnsi="Times New Roman"/>
          <w:sz w:val="24"/>
          <w:szCs w:val="24"/>
        </w:rPr>
        <w:t>2020)</w:t>
      </w:r>
      <w:r w:rsidRPr="00967010">
        <w:rPr>
          <w:rFonts w:ascii="Times New Roman" w:eastAsia="Times New Roman" w:hAnsi="Times New Roman"/>
          <w:sz w:val="24"/>
          <w:szCs w:val="24"/>
          <w:lang w:eastAsia="es-MX"/>
        </w:rPr>
        <w:t xml:space="preserve">. </w:t>
      </w:r>
    </w:p>
    <w:p w14:paraId="2C5F8AEE" w14:textId="29FACEC0" w:rsidR="00967010" w:rsidRDefault="00967010" w:rsidP="00690019">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Los cambios que han realizado algunas instituciones a su planta física para cumplir con los protocolos</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por ejemplo</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de sana distancia</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presentan soluciones temporales al</w:t>
      </w:r>
      <w:r w:rsidR="00174031">
        <w:rPr>
          <w:rFonts w:ascii="Times New Roman" w:eastAsia="Times New Roman" w:hAnsi="Times New Roman"/>
          <w:sz w:val="24"/>
          <w:szCs w:val="24"/>
          <w:lang w:eastAsia="es-MX"/>
        </w:rPr>
        <w:t xml:space="preserve"> problema</w:t>
      </w:r>
      <w:r w:rsidRPr="00967010">
        <w:rPr>
          <w:rFonts w:ascii="Times New Roman" w:eastAsia="Times New Roman" w:hAnsi="Times New Roman"/>
          <w:sz w:val="24"/>
          <w:szCs w:val="24"/>
          <w:lang w:eastAsia="es-MX"/>
        </w:rPr>
        <w:t>, son más reacciones a las circunstancias</w:t>
      </w:r>
      <w:r>
        <w:rPr>
          <w:rFonts w:ascii="Times New Roman" w:eastAsia="Times New Roman" w:hAnsi="Times New Roman"/>
          <w:sz w:val="24"/>
          <w:szCs w:val="24"/>
          <w:lang w:eastAsia="es-MX"/>
        </w:rPr>
        <w:t xml:space="preserve"> y lineamientos que vienen desde </w:t>
      </w:r>
      <w:r w:rsidR="008A2488">
        <w:rPr>
          <w:rFonts w:ascii="Times New Roman" w:eastAsia="Times New Roman" w:hAnsi="Times New Roman"/>
          <w:sz w:val="24"/>
          <w:szCs w:val="24"/>
          <w:lang w:eastAsia="es-MX"/>
        </w:rPr>
        <w:t xml:space="preserve">el </w:t>
      </w:r>
      <w:r>
        <w:rPr>
          <w:rFonts w:ascii="Times New Roman" w:eastAsia="Times New Roman" w:hAnsi="Times New Roman"/>
          <w:sz w:val="24"/>
          <w:szCs w:val="24"/>
          <w:lang w:eastAsia="es-MX"/>
        </w:rPr>
        <w:t>gobierno</w:t>
      </w:r>
      <w:r w:rsidR="008A2488">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que propuestas innovadoras</w:t>
      </w:r>
      <w:r>
        <w:rPr>
          <w:rFonts w:ascii="Times New Roman" w:eastAsia="Times New Roman" w:hAnsi="Times New Roman"/>
          <w:sz w:val="24"/>
          <w:szCs w:val="24"/>
          <w:lang w:eastAsia="es-MX"/>
        </w:rPr>
        <w:t xml:space="preserve"> que aprovechen la inercia para crear reformas de </w:t>
      </w:r>
      <w:r w:rsidR="00174031">
        <w:rPr>
          <w:rFonts w:ascii="Times New Roman" w:eastAsia="Times New Roman" w:hAnsi="Times New Roman"/>
          <w:sz w:val="24"/>
          <w:szCs w:val="24"/>
          <w:lang w:eastAsia="es-MX"/>
        </w:rPr>
        <w:t>fondo</w:t>
      </w:r>
      <w:r w:rsidRPr="00967010">
        <w:rPr>
          <w:rFonts w:ascii="Times New Roman" w:eastAsia="Times New Roman" w:hAnsi="Times New Roman"/>
          <w:sz w:val="24"/>
          <w:szCs w:val="24"/>
          <w:lang w:eastAsia="es-MX"/>
        </w:rPr>
        <w:t xml:space="preserve">. Para </w:t>
      </w:r>
      <w:r>
        <w:rPr>
          <w:rFonts w:ascii="Times New Roman" w:eastAsia="Times New Roman" w:hAnsi="Times New Roman"/>
          <w:sz w:val="24"/>
          <w:szCs w:val="24"/>
          <w:lang w:eastAsia="es-MX"/>
        </w:rPr>
        <w:t>los arquitectos</w:t>
      </w:r>
      <w:r w:rsidRPr="00967010">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resulta muy</w:t>
      </w:r>
      <w:r w:rsidRPr="00967010">
        <w:rPr>
          <w:rFonts w:ascii="Times New Roman" w:eastAsia="Times New Roman" w:hAnsi="Times New Roman"/>
          <w:sz w:val="24"/>
          <w:szCs w:val="24"/>
          <w:lang w:eastAsia="es-MX"/>
        </w:rPr>
        <w:t xml:space="preserve"> importante </w:t>
      </w:r>
      <w:r>
        <w:rPr>
          <w:rFonts w:ascii="Times New Roman" w:eastAsia="Times New Roman" w:hAnsi="Times New Roman"/>
          <w:sz w:val="24"/>
          <w:szCs w:val="24"/>
          <w:lang w:eastAsia="es-MX"/>
        </w:rPr>
        <w:t>contar con</w:t>
      </w:r>
      <w:r w:rsidRPr="00967010">
        <w:rPr>
          <w:rFonts w:ascii="Times New Roman" w:eastAsia="Times New Roman" w:hAnsi="Times New Roman"/>
          <w:sz w:val="24"/>
          <w:szCs w:val="24"/>
          <w:lang w:eastAsia="es-MX"/>
        </w:rPr>
        <w:t xml:space="preserve"> materiales científicos derivados de investigaciones serias</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que analicen el tema a profundidad y brinden pautas para conceptualizar estos nuevos espacios, por supuesto</w:t>
      </w:r>
      <w:r w:rsidR="006E69CA">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en colaboración con </w:t>
      </w:r>
      <w:r w:rsidR="006E69CA">
        <w:rPr>
          <w:rFonts w:ascii="Times New Roman" w:eastAsia="Times New Roman" w:hAnsi="Times New Roman"/>
          <w:sz w:val="24"/>
          <w:szCs w:val="24"/>
          <w:lang w:eastAsia="es-MX"/>
        </w:rPr>
        <w:t xml:space="preserve">todas </w:t>
      </w:r>
      <w:r w:rsidRPr="00967010">
        <w:rPr>
          <w:rFonts w:ascii="Times New Roman" w:eastAsia="Times New Roman" w:hAnsi="Times New Roman"/>
          <w:sz w:val="24"/>
          <w:szCs w:val="24"/>
          <w:lang w:eastAsia="es-MX"/>
        </w:rPr>
        <w:t xml:space="preserve">las disciplinas involucradas en el proceso de cambio. </w:t>
      </w:r>
    </w:p>
    <w:p w14:paraId="4647EF51" w14:textId="275272BE" w:rsidR="00967010" w:rsidRPr="00967010" w:rsidRDefault="00967010" w:rsidP="00690019">
      <w:pPr>
        <w:spacing w:after="0" w:line="360" w:lineRule="auto"/>
        <w:jc w:val="both"/>
        <w:rPr>
          <w:rFonts w:ascii="Times New Roman" w:eastAsia="Times New Roman" w:hAnsi="Times New Roman"/>
          <w:sz w:val="24"/>
          <w:szCs w:val="24"/>
          <w:lang w:eastAsia="es-MX"/>
        </w:rPr>
      </w:pPr>
      <w:proofErr w:type="spellStart"/>
      <w:r w:rsidRPr="00967010">
        <w:rPr>
          <w:rFonts w:ascii="Times New Roman" w:eastAsia="Times New Roman" w:hAnsi="Times New Roman"/>
          <w:sz w:val="24"/>
          <w:szCs w:val="24"/>
          <w:lang w:eastAsia="es-MX"/>
        </w:rPr>
        <w:t>Doxiadēs</w:t>
      </w:r>
      <w:proofErr w:type="spellEnd"/>
      <w:r w:rsidRPr="00967010">
        <w:rPr>
          <w:rFonts w:ascii="Times New Roman" w:eastAsia="Times New Roman" w:hAnsi="Times New Roman"/>
          <w:sz w:val="24"/>
          <w:szCs w:val="24"/>
          <w:lang w:eastAsia="es-MX"/>
        </w:rPr>
        <w:t>, K. A. (1972)</w:t>
      </w:r>
      <w:r>
        <w:rPr>
          <w:rFonts w:ascii="Times New Roman" w:eastAsia="Times New Roman" w:hAnsi="Times New Roman"/>
          <w:sz w:val="24"/>
          <w:szCs w:val="24"/>
          <w:lang w:eastAsia="es-MX"/>
        </w:rPr>
        <w:t xml:space="preserve">, señala grandes </w:t>
      </w:r>
      <w:r w:rsidRPr="00967010">
        <w:rPr>
          <w:rFonts w:ascii="Times New Roman" w:eastAsia="Times New Roman" w:hAnsi="Times New Roman"/>
          <w:sz w:val="24"/>
          <w:szCs w:val="24"/>
          <w:lang w:eastAsia="es-MX"/>
        </w:rPr>
        <w:t>cambios en el curso de la humanidad que transformaron el espacio</w:t>
      </w:r>
      <w:r w:rsidR="006E69CA">
        <w:rPr>
          <w:rFonts w:ascii="Times New Roman" w:eastAsia="Times New Roman" w:hAnsi="Times New Roman"/>
          <w:sz w:val="24"/>
          <w:szCs w:val="24"/>
          <w:lang w:eastAsia="es-MX"/>
        </w:rPr>
        <w:t xml:space="preserve"> que habitamos,</w:t>
      </w:r>
      <w:r>
        <w:rPr>
          <w:rFonts w:ascii="Times New Roman" w:eastAsia="Times New Roman" w:hAnsi="Times New Roman"/>
          <w:sz w:val="24"/>
          <w:szCs w:val="24"/>
          <w:lang w:eastAsia="es-MX"/>
        </w:rPr>
        <w:t xml:space="preserve"> destaca que los nuevos </w:t>
      </w:r>
      <w:r w:rsidRPr="00967010">
        <w:rPr>
          <w:rFonts w:ascii="Times New Roman" w:eastAsia="Times New Roman" w:hAnsi="Times New Roman"/>
          <w:sz w:val="24"/>
          <w:szCs w:val="24"/>
          <w:lang w:eastAsia="es-MX"/>
        </w:rPr>
        <w:t>materiales</w:t>
      </w:r>
      <w:r>
        <w:rPr>
          <w:rFonts w:ascii="Times New Roman" w:eastAsia="Times New Roman" w:hAnsi="Times New Roman"/>
          <w:sz w:val="24"/>
          <w:szCs w:val="24"/>
          <w:lang w:eastAsia="es-MX"/>
        </w:rPr>
        <w:t xml:space="preserve"> y </w:t>
      </w:r>
      <w:r w:rsidR="006E69CA">
        <w:rPr>
          <w:rFonts w:ascii="Times New Roman" w:eastAsia="Times New Roman" w:hAnsi="Times New Roman"/>
          <w:sz w:val="24"/>
          <w:szCs w:val="24"/>
          <w:lang w:eastAsia="es-MX"/>
        </w:rPr>
        <w:t xml:space="preserve">los </w:t>
      </w:r>
      <w:r>
        <w:rPr>
          <w:rFonts w:ascii="Times New Roman" w:eastAsia="Times New Roman" w:hAnsi="Times New Roman"/>
          <w:sz w:val="24"/>
          <w:szCs w:val="24"/>
          <w:lang w:eastAsia="es-MX"/>
        </w:rPr>
        <w:t>medio</w:t>
      </w:r>
      <w:r w:rsidR="006E69CA">
        <w:rPr>
          <w:rFonts w:ascii="Times New Roman" w:eastAsia="Times New Roman" w:hAnsi="Times New Roman"/>
          <w:sz w:val="24"/>
          <w:szCs w:val="24"/>
          <w:lang w:eastAsia="es-MX"/>
        </w:rPr>
        <w:t>s</w:t>
      </w:r>
      <w:r>
        <w:rPr>
          <w:rFonts w:ascii="Times New Roman" w:eastAsia="Times New Roman" w:hAnsi="Times New Roman"/>
          <w:sz w:val="24"/>
          <w:szCs w:val="24"/>
          <w:lang w:eastAsia="es-MX"/>
        </w:rPr>
        <w:t xml:space="preserve"> de</w:t>
      </w:r>
      <w:r w:rsidRPr="00967010">
        <w:rPr>
          <w:rFonts w:ascii="Times New Roman" w:eastAsia="Times New Roman" w:hAnsi="Times New Roman"/>
          <w:sz w:val="24"/>
          <w:szCs w:val="24"/>
          <w:lang w:eastAsia="es-MX"/>
        </w:rPr>
        <w:t xml:space="preserve"> transporte</w:t>
      </w:r>
      <w:r>
        <w:rPr>
          <w:rFonts w:ascii="Times New Roman" w:eastAsia="Times New Roman" w:hAnsi="Times New Roman"/>
          <w:sz w:val="24"/>
          <w:szCs w:val="24"/>
          <w:lang w:eastAsia="es-MX"/>
        </w:rPr>
        <w:t xml:space="preserve"> producidos en la revolución industrial </w:t>
      </w:r>
      <w:r w:rsidR="008A2488">
        <w:rPr>
          <w:rFonts w:ascii="Times New Roman" w:eastAsia="Times New Roman" w:hAnsi="Times New Roman"/>
          <w:sz w:val="24"/>
          <w:szCs w:val="24"/>
          <w:lang w:eastAsia="es-MX"/>
        </w:rPr>
        <w:t>modificaron</w:t>
      </w:r>
      <w:r>
        <w:rPr>
          <w:rFonts w:ascii="Times New Roman" w:eastAsia="Times New Roman" w:hAnsi="Times New Roman"/>
          <w:sz w:val="24"/>
          <w:szCs w:val="24"/>
          <w:lang w:eastAsia="es-MX"/>
        </w:rPr>
        <w:t xml:space="preserve"> los entornos en los que se desarrollan las actividades humanas. En complemento a esto se puede decir que otro grande cambio consistió en la implementación de la</w:t>
      </w:r>
      <w:r w:rsidRPr="00967010">
        <w:rPr>
          <w:rFonts w:ascii="Times New Roman" w:eastAsia="Times New Roman" w:hAnsi="Times New Roman"/>
          <w:sz w:val="24"/>
          <w:szCs w:val="24"/>
          <w:lang w:eastAsia="es-MX"/>
        </w:rPr>
        <w:t xml:space="preserve"> tecnología </w:t>
      </w:r>
      <w:r>
        <w:rPr>
          <w:rFonts w:ascii="Times New Roman" w:eastAsia="Times New Roman" w:hAnsi="Times New Roman"/>
          <w:sz w:val="24"/>
          <w:szCs w:val="24"/>
          <w:lang w:eastAsia="es-MX"/>
        </w:rPr>
        <w:t xml:space="preserve">de la información </w:t>
      </w:r>
      <w:r w:rsidRPr="00967010">
        <w:rPr>
          <w:rFonts w:ascii="Times New Roman" w:eastAsia="Times New Roman" w:hAnsi="Times New Roman"/>
          <w:sz w:val="24"/>
          <w:szCs w:val="24"/>
          <w:lang w:eastAsia="es-MX"/>
        </w:rPr>
        <w:t>y comunicación</w:t>
      </w:r>
      <w:r w:rsidR="006E69CA">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que con la introducción de los ordenadores y las redes de internet revolucionaron el hábitat humano</w:t>
      </w:r>
      <w:r w:rsidR="006E69CA">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w:t>
      </w:r>
      <w:r w:rsidR="006E69CA">
        <w:rPr>
          <w:rFonts w:ascii="Times New Roman" w:eastAsia="Times New Roman" w:hAnsi="Times New Roman"/>
          <w:sz w:val="24"/>
          <w:szCs w:val="24"/>
          <w:lang w:eastAsia="es-MX"/>
        </w:rPr>
        <w:t>E</w:t>
      </w:r>
      <w:r>
        <w:rPr>
          <w:rFonts w:ascii="Times New Roman" w:eastAsia="Times New Roman" w:hAnsi="Times New Roman"/>
          <w:sz w:val="24"/>
          <w:szCs w:val="24"/>
          <w:lang w:eastAsia="es-MX"/>
        </w:rPr>
        <w:t>n este último año ha sido evidente</w:t>
      </w:r>
      <w:r w:rsidR="006E69CA">
        <w:rPr>
          <w:rFonts w:ascii="Times New Roman" w:eastAsia="Times New Roman" w:hAnsi="Times New Roman"/>
          <w:sz w:val="24"/>
          <w:szCs w:val="24"/>
          <w:lang w:eastAsia="es-MX"/>
        </w:rPr>
        <w:t xml:space="preserve"> el avance de la tecnología en materia de comunicación</w:t>
      </w:r>
      <w:r>
        <w:rPr>
          <w:rFonts w:ascii="Times New Roman" w:eastAsia="Times New Roman" w:hAnsi="Times New Roman"/>
          <w:sz w:val="24"/>
          <w:szCs w:val="24"/>
          <w:lang w:eastAsia="es-MX"/>
        </w:rPr>
        <w:t xml:space="preserve">, incluso hay quienes se atreven a decir que a raíz de la pandemia </w:t>
      </w:r>
      <w:r w:rsidR="006E69CA">
        <w:rPr>
          <w:rFonts w:ascii="Times New Roman" w:eastAsia="Times New Roman" w:hAnsi="Times New Roman"/>
          <w:sz w:val="24"/>
          <w:szCs w:val="24"/>
          <w:lang w:eastAsia="es-MX"/>
        </w:rPr>
        <w:t xml:space="preserve">el mundo </w:t>
      </w:r>
      <w:r>
        <w:rPr>
          <w:rFonts w:ascii="Times New Roman" w:eastAsia="Times New Roman" w:hAnsi="Times New Roman"/>
          <w:sz w:val="24"/>
          <w:szCs w:val="24"/>
          <w:lang w:eastAsia="es-MX"/>
        </w:rPr>
        <w:t xml:space="preserve">se </w:t>
      </w:r>
      <w:r w:rsidR="006E69CA">
        <w:rPr>
          <w:rFonts w:ascii="Times New Roman" w:eastAsia="Times New Roman" w:hAnsi="Times New Roman"/>
          <w:sz w:val="24"/>
          <w:szCs w:val="24"/>
          <w:lang w:eastAsia="es-MX"/>
        </w:rPr>
        <w:t>adelantó</w:t>
      </w:r>
      <w:r>
        <w:rPr>
          <w:rFonts w:ascii="Times New Roman" w:eastAsia="Times New Roman" w:hAnsi="Times New Roman"/>
          <w:sz w:val="24"/>
          <w:szCs w:val="24"/>
          <w:lang w:eastAsia="es-MX"/>
        </w:rPr>
        <w:t xml:space="preserve"> en el tiempo 10 años </w:t>
      </w:r>
      <w:r w:rsidR="006E69CA">
        <w:rPr>
          <w:rFonts w:ascii="Times New Roman" w:eastAsia="Times New Roman" w:hAnsi="Times New Roman"/>
          <w:sz w:val="24"/>
          <w:szCs w:val="24"/>
          <w:lang w:eastAsia="es-MX"/>
        </w:rPr>
        <w:t>para</w:t>
      </w:r>
      <w:r>
        <w:rPr>
          <w:rFonts w:ascii="Times New Roman" w:eastAsia="Times New Roman" w:hAnsi="Times New Roman"/>
          <w:sz w:val="24"/>
          <w:szCs w:val="24"/>
          <w:lang w:eastAsia="es-MX"/>
        </w:rPr>
        <w:t xml:space="preserve"> entornos educativos, empresariales y de gobierno. Estos cambios han sido asimilados de forma diferente por cada generación (Carvajalino, 2020)</w:t>
      </w:r>
      <w:r w:rsidR="00174031">
        <w:rPr>
          <w:rFonts w:ascii="Times New Roman" w:eastAsia="Times New Roman" w:hAnsi="Times New Roman"/>
          <w:sz w:val="24"/>
          <w:szCs w:val="24"/>
          <w:lang w:eastAsia="es-MX"/>
        </w:rPr>
        <w:t>.</w:t>
      </w:r>
    </w:p>
    <w:p w14:paraId="786717CF" w14:textId="5EF3EF01" w:rsidR="001C4CEB" w:rsidRPr="00967010" w:rsidRDefault="001C4CEB" w:rsidP="00690019">
      <w:pPr>
        <w:spacing w:after="0" w:line="360" w:lineRule="auto"/>
        <w:jc w:val="both"/>
        <w:rPr>
          <w:rFonts w:ascii="Times New Roman" w:eastAsia="Times New Roman" w:hAnsi="Times New Roman"/>
          <w:sz w:val="24"/>
          <w:szCs w:val="24"/>
          <w:lang w:eastAsia="es-MX"/>
        </w:rPr>
      </w:pPr>
      <w:r w:rsidRPr="00967010">
        <w:rPr>
          <w:rFonts w:ascii="Times New Roman" w:eastAsia="Times New Roman" w:hAnsi="Times New Roman"/>
          <w:sz w:val="24"/>
          <w:szCs w:val="24"/>
          <w:lang w:eastAsia="es-MX"/>
        </w:rPr>
        <w:t xml:space="preserve">Ante tal escenario, el </w:t>
      </w:r>
      <w:proofErr w:type="spellStart"/>
      <w:r w:rsidRPr="00967010">
        <w:rPr>
          <w:rFonts w:ascii="Times New Roman" w:eastAsia="Times New Roman" w:hAnsi="Times New Roman"/>
          <w:i/>
          <w:iCs/>
          <w:sz w:val="24"/>
          <w:szCs w:val="24"/>
          <w:lang w:eastAsia="es-MX"/>
        </w:rPr>
        <w:t>Blended</w:t>
      </w:r>
      <w:proofErr w:type="spellEnd"/>
      <w:r w:rsidRPr="00967010">
        <w:rPr>
          <w:rFonts w:ascii="Times New Roman" w:eastAsia="Times New Roman" w:hAnsi="Times New Roman"/>
          <w:i/>
          <w:iCs/>
          <w:sz w:val="24"/>
          <w:szCs w:val="24"/>
          <w:lang w:eastAsia="es-MX"/>
        </w:rPr>
        <w:t xml:space="preserve"> </w:t>
      </w:r>
      <w:proofErr w:type="spellStart"/>
      <w:r w:rsidRPr="00967010">
        <w:rPr>
          <w:rFonts w:ascii="Times New Roman" w:eastAsia="Times New Roman" w:hAnsi="Times New Roman"/>
          <w:i/>
          <w:iCs/>
          <w:sz w:val="24"/>
          <w:szCs w:val="24"/>
          <w:lang w:eastAsia="es-MX"/>
        </w:rPr>
        <w:t>Learning</w:t>
      </w:r>
      <w:proofErr w:type="spellEnd"/>
      <w:r w:rsidRPr="00967010">
        <w:rPr>
          <w:rFonts w:ascii="Times New Roman" w:eastAsia="Times New Roman" w:hAnsi="Times New Roman"/>
          <w:i/>
          <w:iCs/>
          <w:sz w:val="24"/>
          <w:szCs w:val="24"/>
          <w:lang w:eastAsia="es-MX"/>
        </w:rPr>
        <w:t xml:space="preserve"> </w:t>
      </w:r>
      <w:r w:rsidRPr="00967010">
        <w:rPr>
          <w:rFonts w:ascii="Times New Roman" w:eastAsia="Times New Roman" w:hAnsi="Times New Roman"/>
          <w:sz w:val="24"/>
          <w:szCs w:val="24"/>
          <w:lang w:eastAsia="es-MX"/>
        </w:rPr>
        <w:t xml:space="preserve">ha surgido como la alternativa para continuar con los procesos formativos en las escuelas. Las instituciones de educación superior han mantenido sobre la mesa esta posibilidad desde hace varios años, aunque no se había considerado el inicio inminente y masivo de un modelo híbrido para sus ambientes. El </w:t>
      </w:r>
      <w:proofErr w:type="spellStart"/>
      <w:r w:rsidRPr="00967010">
        <w:rPr>
          <w:rFonts w:ascii="Times New Roman" w:eastAsia="Times New Roman" w:hAnsi="Times New Roman"/>
          <w:i/>
          <w:iCs/>
          <w:sz w:val="24"/>
          <w:szCs w:val="24"/>
          <w:lang w:eastAsia="es-MX"/>
        </w:rPr>
        <w:lastRenderedPageBreak/>
        <w:t>Blended</w:t>
      </w:r>
      <w:proofErr w:type="spellEnd"/>
      <w:r w:rsidRPr="00967010">
        <w:rPr>
          <w:rFonts w:ascii="Times New Roman" w:eastAsia="Times New Roman" w:hAnsi="Times New Roman"/>
          <w:i/>
          <w:iCs/>
          <w:sz w:val="24"/>
          <w:szCs w:val="24"/>
          <w:lang w:eastAsia="es-MX"/>
        </w:rPr>
        <w:t xml:space="preserve"> </w:t>
      </w:r>
      <w:proofErr w:type="spellStart"/>
      <w:r w:rsidRPr="00967010">
        <w:rPr>
          <w:rFonts w:ascii="Times New Roman" w:eastAsia="Times New Roman" w:hAnsi="Times New Roman"/>
          <w:i/>
          <w:iCs/>
          <w:sz w:val="24"/>
          <w:szCs w:val="24"/>
          <w:lang w:eastAsia="es-MX"/>
        </w:rPr>
        <w:t>Learning</w:t>
      </w:r>
      <w:proofErr w:type="spellEnd"/>
      <w:r w:rsidRPr="00967010">
        <w:rPr>
          <w:rFonts w:ascii="Times New Roman" w:eastAsia="Times New Roman" w:hAnsi="Times New Roman"/>
          <w:sz w:val="24"/>
          <w:szCs w:val="24"/>
          <w:lang w:eastAsia="es-MX"/>
        </w:rPr>
        <w:t xml:space="preserve"> o Aprendizaje Combinado</w:t>
      </w:r>
      <w:r w:rsidR="008A2488">
        <w:rPr>
          <w:rFonts w:ascii="Times New Roman" w:eastAsia="Times New Roman" w:hAnsi="Times New Roman"/>
          <w:sz w:val="24"/>
          <w:szCs w:val="24"/>
          <w:lang w:eastAsia="es-MX"/>
        </w:rPr>
        <w:t>,</w:t>
      </w:r>
      <w:r w:rsidRPr="00967010">
        <w:rPr>
          <w:rFonts w:ascii="Times New Roman" w:eastAsia="Times New Roman" w:hAnsi="Times New Roman"/>
          <w:sz w:val="24"/>
          <w:szCs w:val="24"/>
          <w:lang w:eastAsia="es-MX"/>
        </w:rPr>
        <w:t xml:space="preserve"> propone adoptar lo mejor de los escenarios virtuales y mantener las virtudes de los presenciales, en una búsqueda por el equilibrio perfecto. Sin embargo, existen retos </w:t>
      </w:r>
      <w:r w:rsidR="006E69CA" w:rsidRPr="00967010">
        <w:rPr>
          <w:rFonts w:ascii="Times New Roman" w:eastAsia="Times New Roman" w:hAnsi="Times New Roman"/>
          <w:sz w:val="24"/>
          <w:szCs w:val="24"/>
          <w:lang w:eastAsia="es-MX"/>
        </w:rPr>
        <w:t xml:space="preserve">para la mayoría de las instituciones en el país </w:t>
      </w:r>
      <w:r w:rsidRPr="00967010">
        <w:rPr>
          <w:rFonts w:ascii="Times New Roman" w:eastAsia="Times New Roman" w:hAnsi="Times New Roman"/>
          <w:sz w:val="24"/>
          <w:szCs w:val="24"/>
          <w:lang w:eastAsia="es-MX"/>
        </w:rPr>
        <w:t xml:space="preserve">en cuanto a la implementación de esta inédita modalidad. </w:t>
      </w:r>
    </w:p>
    <w:p w14:paraId="47D32EEF" w14:textId="49E70721" w:rsidR="002A018A" w:rsidRDefault="00616B32"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Para </w:t>
      </w:r>
      <w:r w:rsidR="002A018A" w:rsidRPr="00616B32">
        <w:rPr>
          <w:rFonts w:ascii="Times New Roman" w:eastAsia="Times New Roman" w:hAnsi="Times New Roman"/>
          <w:sz w:val="24"/>
          <w:szCs w:val="24"/>
          <w:lang w:eastAsia="es-MX"/>
        </w:rPr>
        <w:t>Sarkis, H. (2021)</w:t>
      </w:r>
      <w:r>
        <w:rPr>
          <w:rFonts w:ascii="Times New Roman" w:eastAsia="Times New Roman" w:hAnsi="Times New Roman"/>
          <w:sz w:val="24"/>
          <w:szCs w:val="24"/>
          <w:lang w:eastAsia="es-MX"/>
        </w:rPr>
        <w:t>, la r</w:t>
      </w:r>
      <w:r w:rsidR="002A018A" w:rsidRPr="00616B32">
        <w:rPr>
          <w:rFonts w:ascii="Times New Roman" w:eastAsia="Times New Roman" w:hAnsi="Times New Roman"/>
          <w:sz w:val="24"/>
          <w:szCs w:val="24"/>
          <w:lang w:eastAsia="es-MX"/>
        </w:rPr>
        <w:t>esponsabilidad de la arquitectura en el seguimiento de estos cambios</w:t>
      </w:r>
      <w:r>
        <w:rPr>
          <w:rFonts w:ascii="Times New Roman" w:eastAsia="Times New Roman" w:hAnsi="Times New Roman"/>
          <w:sz w:val="24"/>
          <w:szCs w:val="24"/>
          <w:lang w:eastAsia="es-MX"/>
        </w:rPr>
        <w:t xml:space="preserve"> es una gran oportunidad, ya que considera que la visión que tienen los arquitectos permite presentar soluciones más inspiradoras que las que puedan proponer los políticos. A manera de pregunta, el curador de </w:t>
      </w:r>
      <w:r w:rsidRPr="006E69CA">
        <w:rPr>
          <w:rFonts w:ascii="Times New Roman" w:eastAsia="Times New Roman" w:hAnsi="Times New Roman"/>
          <w:i/>
          <w:iCs/>
          <w:sz w:val="24"/>
          <w:szCs w:val="24"/>
          <w:lang w:eastAsia="es-MX"/>
        </w:rPr>
        <w:t xml:space="preserve">La </w:t>
      </w:r>
      <w:proofErr w:type="spellStart"/>
      <w:r w:rsidRPr="006E69CA">
        <w:rPr>
          <w:rFonts w:ascii="Times New Roman" w:eastAsia="Times New Roman" w:hAnsi="Times New Roman"/>
          <w:i/>
          <w:iCs/>
          <w:sz w:val="24"/>
          <w:szCs w:val="24"/>
          <w:lang w:eastAsia="es-MX"/>
        </w:rPr>
        <w:t>Biennale</w:t>
      </w:r>
      <w:proofErr w:type="spellEnd"/>
      <w:r w:rsidRPr="006E69CA">
        <w:rPr>
          <w:rFonts w:ascii="Times New Roman" w:eastAsia="Times New Roman" w:hAnsi="Times New Roman"/>
          <w:i/>
          <w:iCs/>
          <w:sz w:val="24"/>
          <w:szCs w:val="24"/>
          <w:lang w:eastAsia="es-MX"/>
        </w:rPr>
        <w:t xml:space="preserve"> di </w:t>
      </w:r>
      <w:proofErr w:type="spellStart"/>
      <w:r w:rsidRPr="006E69CA">
        <w:rPr>
          <w:rFonts w:ascii="Times New Roman" w:eastAsia="Times New Roman" w:hAnsi="Times New Roman"/>
          <w:i/>
          <w:iCs/>
          <w:sz w:val="24"/>
          <w:szCs w:val="24"/>
          <w:lang w:eastAsia="es-MX"/>
        </w:rPr>
        <w:t>Venezia</w:t>
      </w:r>
      <w:proofErr w:type="spellEnd"/>
      <w:r w:rsidRPr="006E69CA">
        <w:rPr>
          <w:rFonts w:ascii="Times New Roman" w:eastAsia="Times New Roman" w:hAnsi="Times New Roman"/>
          <w:i/>
          <w:iCs/>
          <w:sz w:val="24"/>
          <w:szCs w:val="24"/>
          <w:lang w:eastAsia="es-MX"/>
        </w:rPr>
        <w:t xml:space="preserve"> 17th Inte</w:t>
      </w:r>
      <w:r w:rsidR="008A2488">
        <w:rPr>
          <w:rFonts w:ascii="Times New Roman" w:eastAsia="Times New Roman" w:hAnsi="Times New Roman"/>
          <w:i/>
          <w:iCs/>
          <w:sz w:val="24"/>
          <w:szCs w:val="24"/>
          <w:lang w:eastAsia="es-MX"/>
        </w:rPr>
        <w:t>r</w:t>
      </w:r>
      <w:r w:rsidRPr="006E69CA">
        <w:rPr>
          <w:rFonts w:ascii="Times New Roman" w:eastAsia="Times New Roman" w:hAnsi="Times New Roman"/>
          <w:i/>
          <w:iCs/>
          <w:sz w:val="24"/>
          <w:szCs w:val="24"/>
          <w:lang w:eastAsia="es-MX"/>
        </w:rPr>
        <w:t xml:space="preserve">national </w:t>
      </w:r>
      <w:proofErr w:type="spellStart"/>
      <w:r w:rsidRPr="006E69CA">
        <w:rPr>
          <w:rFonts w:ascii="Times New Roman" w:eastAsia="Times New Roman" w:hAnsi="Times New Roman"/>
          <w:i/>
          <w:iCs/>
          <w:sz w:val="24"/>
          <w:szCs w:val="24"/>
          <w:lang w:eastAsia="es-MX"/>
        </w:rPr>
        <w:t>Architecture</w:t>
      </w:r>
      <w:proofErr w:type="spellEnd"/>
      <w:r w:rsidRPr="006E69CA">
        <w:rPr>
          <w:rFonts w:ascii="Times New Roman" w:eastAsia="Times New Roman" w:hAnsi="Times New Roman"/>
          <w:i/>
          <w:iCs/>
          <w:sz w:val="24"/>
          <w:szCs w:val="24"/>
          <w:lang w:eastAsia="es-MX"/>
        </w:rPr>
        <w:t xml:space="preserve"> </w:t>
      </w:r>
      <w:proofErr w:type="spellStart"/>
      <w:r w:rsidRPr="006E69CA">
        <w:rPr>
          <w:rFonts w:ascii="Times New Roman" w:eastAsia="Times New Roman" w:hAnsi="Times New Roman"/>
          <w:i/>
          <w:iCs/>
          <w:sz w:val="24"/>
          <w:szCs w:val="24"/>
          <w:lang w:eastAsia="es-MX"/>
        </w:rPr>
        <w:t>Ex</w:t>
      </w:r>
      <w:r w:rsidR="008A2488">
        <w:rPr>
          <w:rFonts w:ascii="Times New Roman" w:eastAsia="Times New Roman" w:hAnsi="Times New Roman"/>
          <w:i/>
          <w:iCs/>
          <w:sz w:val="24"/>
          <w:szCs w:val="24"/>
          <w:lang w:eastAsia="es-MX"/>
        </w:rPr>
        <w:t>h</w:t>
      </w:r>
      <w:r w:rsidRPr="006E69CA">
        <w:rPr>
          <w:rFonts w:ascii="Times New Roman" w:eastAsia="Times New Roman" w:hAnsi="Times New Roman"/>
          <w:i/>
          <w:iCs/>
          <w:sz w:val="24"/>
          <w:szCs w:val="24"/>
          <w:lang w:eastAsia="es-MX"/>
        </w:rPr>
        <w:t>ibition</w:t>
      </w:r>
      <w:proofErr w:type="spellEnd"/>
      <w:r>
        <w:rPr>
          <w:rFonts w:ascii="Times New Roman" w:eastAsia="Times New Roman" w:hAnsi="Times New Roman"/>
          <w:sz w:val="24"/>
          <w:szCs w:val="24"/>
          <w:lang w:eastAsia="es-MX"/>
        </w:rPr>
        <w:t xml:space="preserve">, plantea el enigma sobre cómo viviremos juntos en el futuro. </w:t>
      </w:r>
      <w:r w:rsidR="006E69CA">
        <w:rPr>
          <w:rFonts w:ascii="Times New Roman" w:eastAsia="Times New Roman" w:hAnsi="Times New Roman"/>
          <w:sz w:val="24"/>
          <w:szCs w:val="24"/>
          <w:lang w:eastAsia="es-MX"/>
        </w:rPr>
        <w:t>Además</w:t>
      </w:r>
      <w:r>
        <w:rPr>
          <w:rFonts w:ascii="Times New Roman" w:eastAsia="Times New Roman" w:hAnsi="Times New Roman"/>
          <w:sz w:val="24"/>
          <w:szCs w:val="24"/>
          <w:lang w:eastAsia="es-MX"/>
        </w:rPr>
        <w:t xml:space="preserve">, señala que los aspectos de equidad, diversidad, inclusión, pluralidad y apertura constituyen la base para la construcción de un contrato espacial para los próximos años. Estas características deben </w:t>
      </w:r>
      <w:r w:rsidR="006E69CA">
        <w:rPr>
          <w:rFonts w:ascii="Times New Roman" w:eastAsia="Times New Roman" w:hAnsi="Times New Roman"/>
          <w:sz w:val="24"/>
          <w:szCs w:val="24"/>
          <w:lang w:eastAsia="es-MX"/>
        </w:rPr>
        <w:t>extrapolarse en</w:t>
      </w:r>
      <w:r>
        <w:rPr>
          <w:rFonts w:ascii="Times New Roman" w:eastAsia="Times New Roman" w:hAnsi="Times New Roman"/>
          <w:sz w:val="24"/>
          <w:szCs w:val="24"/>
          <w:lang w:eastAsia="es-MX"/>
        </w:rPr>
        <w:t xml:space="preserve"> la reconfiguración de los espacios educativos.</w:t>
      </w:r>
    </w:p>
    <w:p w14:paraId="3F095E3F" w14:textId="77777777" w:rsidR="00494AD8" w:rsidRDefault="00494AD8" w:rsidP="00690019">
      <w:pPr>
        <w:spacing w:after="0" w:line="360" w:lineRule="auto"/>
        <w:jc w:val="both"/>
        <w:rPr>
          <w:rFonts w:ascii="Times New Roman" w:eastAsia="Times New Roman" w:hAnsi="Times New Roman"/>
          <w:sz w:val="24"/>
          <w:szCs w:val="24"/>
          <w:lang w:eastAsia="es-MX"/>
        </w:rPr>
      </w:pPr>
    </w:p>
    <w:p w14:paraId="274AB564" w14:textId="5E10A652" w:rsidR="00557AB9" w:rsidRPr="00494AD8" w:rsidRDefault="00616B32" w:rsidP="00494AD8">
      <w:pPr>
        <w:spacing w:after="0" w:line="360" w:lineRule="auto"/>
        <w:jc w:val="center"/>
        <w:rPr>
          <w:rFonts w:ascii="Times New Roman" w:eastAsia="Times New Roman" w:hAnsi="Times New Roman"/>
          <w:b/>
          <w:bCs/>
          <w:sz w:val="32"/>
          <w:szCs w:val="32"/>
          <w:lang w:eastAsia="es-MX"/>
        </w:rPr>
      </w:pPr>
      <w:r w:rsidRPr="00494AD8">
        <w:rPr>
          <w:rFonts w:ascii="Times New Roman" w:eastAsia="Times New Roman" w:hAnsi="Times New Roman"/>
          <w:b/>
          <w:bCs/>
          <w:sz w:val="32"/>
          <w:szCs w:val="32"/>
          <w:lang w:eastAsia="es-MX"/>
        </w:rPr>
        <w:t>M</w:t>
      </w:r>
      <w:r w:rsidR="00A1703F" w:rsidRPr="00494AD8">
        <w:rPr>
          <w:rFonts w:ascii="Times New Roman" w:eastAsia="Times New Roman" w:hAnsi="Times New Roman"/>
          <w:b/>
          <w:bCs/>
          <w:sz w:val="32"/>
          <w:szCs w:val="32"/>
          <w:lang w:eastAsia="es-MX"/>
        </w:rPr>
        <w:t>etodología</w:t>
      </w:r>
    </w:p>
    <w:p w14:paraId="0FAABD1C" w14:textId="4569CE06" w:rsidR="002A018A" w:rsidRDefault="00616B32"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A partir de una revisión documental</w:t>
      </w:r>
      <w:r w:rsidR="001F49AF">
        <w:rPr>
          <w:rFonts w:ascii="Times New Roman" w:eastAsia="Times New Roman" w:hAnsi="Times New Roman"/>
          <w:sz w:val="24"/>
          <w:szCs w:val="24"/>
          <w:lang w:eastAsia="es-MX"/>
        </w:rPr>
        <w:t xml:space="preserve"> informativa</w:t>
      </w:r>
      <w:r>
        <w:rPr>
          <w:rFonts w:ascii="Times New Roman" w:eastAsia="Times New Roman" w:hAnsi="Times New Roman"/>
          <w:sz w:val="24"/>
          <w:szCs w:val="24"/>
          <w:lang w:eastAsia="es-MX"/>
        </w:rPr>
        <w:t xml:space="preserve"> de las publicaciones realizadas en los últimos meses</w:t>
      </w:r>
      <w:r w:rsidR="001F49AF">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de escritos referentes en temas educativos y espaciales</w:t>
      </w:r>
      <w:r w:rsidR="001F49AF">
        <w:rPr>
          <w:rFonts w:ascii="Times New Roman" w:eastAsia="Times New Roman" w:hAnsi="Times New Roman"/>
          <w:sz w:val="24"/>
          <w:szCs w:val="24"/>
          <w:lang w:eastAsia="es-MX"/>
        </w:rPr>
        <w:t xml:space="preserve"> y de documentación gráfica y audiovisual,</w:t>
      </w:r>
      <w:r>
        <w:rPr>
          <w:rFonts w:ascii="Times New Roman" w:eastAsia="Times New Roman" w:hAnsi="Times New Roman"/>
          <w:sz w:val="24"/>
          <w:szCs w:val="24"/>
          <w:lang w:eastAsia="es-MX"/>
        </w:rPr>
        <w:t xml:space="preserve"> se plantea el problema de la relación </w:t>
      </w:r>
      <w:r w:rsidR="001F49AF">
        <w:rPr>
          <w:rFonts w:ascii="Times New Roman" w:eastAsia="Times New Roman" w:hAnsi="Times New Roman"/>
          <w:sz w:val="24"/>
          <w:szCs w:val="24"/>
          <w:lang w:eastAsia="es-MX"/>
        </w:rPr>
        <w:t xml:space="preserve">temporalmente fracturada por la pandemia </w:t>
      </w:r>
      <w:r>
        <w:rPr>
          <w:rFonts w:ascii="Times New Roman" w:eastAsia="Times New Roman" w:hAnsi="Times New Roman"/>
          <w:sz w:val="24"/>
          <w:szCs w:val="24"/>
          <w:lang w:eastAsia="es-MX"/>
        </w:rPr>
        <w:t xml:space="preserve">entre educación y espacio físico. </w:t>
      </w:r>
      <w:r w:rsidR="00E1363D">
        <w:rPr>
          <w:rFonts w:ascii="Times New Roman" w:eastAsia="Times New Roman" w:hAnsi="Times New Roman"/>
          <w:sz w:val="24"/>
          <w:szCs w:val="24"/>
          <w:lang w:eastAsia="es-MX"/>
        </w:rPr>
        <w:t>Además, c</w:t>
      </w:r>
      <w:r>
        <w:rPr>
          <w:rFonts w:ascii="Times New Roman" w:eastAsia="Times New Roman" w:hAnsi="Times New Roman"/>
          <w:sz w:val="24"/>
          <w:szCs w:val="24"/>
          <w:lang w:eastAsia="es-MX"/>
        </w:rPr>
        <w:t>omo caso de estudio</w:t>
      </w:r>
      <w:r w:rsidR="008A2488">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se realizó una inmersión inicial en el ambiente del campus de la Universidad de Montemorelos al noreste de México, con el propósito de escuchar las voces de los interesados</w:t>
      </w:r>
      <w:r w:rsidR="00E1363D">
        <w:rPr>
          <w:rFonts w:ascii="Times New Roman" w:eastAsia="Times New Roman" w:hAnsi="Times New Roman"/>
          <w:sz w:val="24"/>
          <w:szCs w:val="24"/>
          <w:lang w:eastAsia="es-MX"/>
        </w:rPr>
        <w:t xml:space="preserve"> a través de encuestas</w:t>
      </w:r>
      <w:r>
        <w:rPr>
          <w:rFonts w:ascii="Times New Roman" w:eastAsia="Times New Roman" w:hAnsi="Times New Roman"/>
          <w:sz w:val="24"/>
          <w:szCs w:val="24"/>
          <w:lang w:eastAsia="es-MX"/>
        </w:rPr>
        <w:t xml:space="preserve"> y aplicar el método de observación directa en el entorno donde estudiantes</w:t>
      </w:r>
      <w:r w:rsidR="00C038FE">
        <w:rPr>
          <w:rFonts w:ascii="Times New Roman" w:eastAsia="Times New Roman" w:hAnsi="Times New Roman"/>
          <w:sz w:val="24"/>
          <w:szCs w:val="24"/>
          <w:lang w:eastAsia="es-MX"/>
        </w:rPr>
        <w:t xml:space="preserve"> y</w:t>
      </w:r>
      <w:r>
        <w:rPr>
          <w:rFonts w:ascii="Times New Roman" w:eastAsia="Times New Roman" w:hAnsi="Times New Roman"/>
          <w:sz w:val="24"/>
          <w:szCs w:val="24"/>
          <w:lang w:eastAsia="es-MX"/>
        </w:rPr>
        <w:t xml:space="preserve"> profesores viven el fenómeno.</w:t>
      </w:r>
      <w:r w:rsidR="001F49AF">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 </w:t>
      </w:r>
    </w:p>
    <w:p w14:paraId="6C86634D" w14:textId="2D9416CA" w:rsidR="00C038FE" w:rsidRDefault="001F49AF"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w:t>
      </w:r>
      <w:r w:rsidR="00616B32">
        <w:rPr>
          <w:rFonts w:ascii="Times New Roman" w:eastAsia="Times New Roman" w:hAnsi="Times New Roman"/>
          <w:sz w:val="24"/>
          <w:szCs w:val="24"/>
          <w:lang w:eastAsia="es-MX"/>
        </w:rPr>
        <w:t>sta investigación comenzó desde la segunda mitad del año pasado</w:t>
      </w:r>
      <w:r w:rsidR="00C038FE">
        <w:rPr>
          <w:rFonts w:ascii="Times New Roman" w:eastAsia="Times New Roman" w:hAnsi="Times New Roman"/>
          <w:sz w:val="24"/>
          <w:szCs w:val="24"/>
          <w:lang w:eastAsia="es-MX"/>
        </w:rPr>
        <w:t>,</w:t>
      </w:r>
      <w:r w:rsidR="00616B32">
        <w:rPr>
          <w:rFonts w:ascii="Times New Roman" w:eastAsia="Times New Roman" w:hAnsi="Times New Roman"/>
          <w:sz w:val="24"/>
          <w:szCs w:val="24"/>
          <w:lang w:eastAsia="es-MX"/>
        </w:rPr>
        <w:t xml:space="preserve"> como producto de la necesidad de encontrar respuestas útiles y fundamentadas</w:t>
      </w:r>
      <w:r w:rsidR="008A2488">
        <w:rPr>
          <w:rFonts w:ascii="Times New Roman" w:eastAsia="Times New Roman" w:hAnsi="Times New Roman"/>
          <w:sz w:val="24"/>
          <w:szCs w:val="24"/>
          <w:lang w:eastAsia="es-MX"/>
        </w:rPr>
        <w:t>,</w:t>
      </w:r>
      <w:r w:rsidR="00616B32">
        <w:rPr>
          <w:rFonts w:ascii="Times New Roman" w:eastAsia="Times New Roman" w:hAnsi="Times New Roman"/>
          <w:sz w:val="24"/>
          <w:szCs w:val="24"/>
          <w:lang w:eastAsia="es-MX"/>
        </w:rPr>
        <w:t xml:space="preserve"> sobre las implicaciones espaciales </w:t>
      </w:r>
      <w:r w:rsidR="00C038FE">
        <w:rPr>
          <w:rFonts w:ascii="Times New Roman" w:eastAsia="Times New Roman" w:hAnsi="Times New Roman"/>
          <w:sz w:val="24"/>
          <w:szCs w:val="24"/>
          <w:lang w:eastAsia="es-MX"/>
        </w:rPr>
        <w:t>derivadas</w:t>
      </w:r>
      <w:r w:rsidR="00616B32">
        <w:rPr>
          <w:rFonts w:ascii="Times New Roman" w:eastAsia="Times New Roman" w:hAnsi="Times New Roman"/>
          <w:sz w:val="24"/>
          <w:szCs w:val="24"/>
          <w:lang w:eastAsia="es-MX"/>
        </w:rPr>
        <w:t xml:space="preserve"> de la pandemia y anticipar posibles escenarios de cambio</w:t>
      </w:r>
      <w:r w:rsidR="00C038FE">
        <w:rPr>
          <w:rFonts w:ascii="Times New Roman" w:eastAsia="Times New Roman" w:hAnsi="Times New Roman"/>
          <w:sz w:val="24"/>
          <w:szCs w:val="24"/>
          <w:lang w:eastAsia="es-MX"/>
        </w:rPr>
        <w:t>, se realizaron encuestas por parte de la carrera de arquitectura y de la vicerrectoría académica de la institución</w:t>
      </w:r>
      <w:r w:rsidR="00616B32">
        <w:rPr>
          <w:rFonts w:ascii="Times New Roman" w:eastAsia="Times New Roman" w:hAnsi="Times New Roman"/>
          <w:sz w:val="24"/>
          <w:szCs w:val="24"/>
          <w:lang w:eastAsia="es-MX"/>
        </w:rPr>
        <w:t>. En la primera parte de la investigación se realiz</w:t>
      </w:r>
      <w:r w:rsidR="00C038FE">
        <w:rPr>
          <w:rFonts w:ascii="Times New Roman" w:eastAsia="Times New Roman" w:hAnsi="Times New Roman"/>
          <w:sz w:val="24"/>
          <w:szCs w:val="24"/>
          <w:lang w:eastAsia="es-MX"/>
        </w:rPr>
        <w:t>aron</w:t>
      </w:r>
      <w:r w:rsidR="00616B32">
        <w:rPr>
          <w:rFonts w:ascii="Times New Roman" w:eastAsia="Times New Roman" w:hAnsi="Times New Roman"/>
          <w:sz w:val="24"/>
          <w:szCs w:val="24"/>
          <w:lang w:eastAsia="es-MX"/>
        </w:rPr>
        <w:t xml:space="preserve"> entrevistas a los </w:t>
      </w:r>
      <w:r w:rsidR="00E1363D">
        <w:rPr>
          <w:rFonts w:ascii="Times New Roman" w:eastAsia="Times New Roman" w:hAnsi="Times New Roman"/>
          <w:sz w:val="24"/>
          <w:szCs w:val="24"/>
          <w:lang w:eastAsia="es-MX"/>
        </w:rPr>
        <w:t>usuarios</w:t>
      </w:r>
      <w:r w:rsidR="00616B32">
        <w:rPr>
          <w:rFonts w:ascii="Times New Roman" w:eastAsia="Times New Roman" w:hAnsi="Times New Roman"/>
          <w:sz w:val="24"/>
          <w:szCs w:val="24"/>
          <w:lang w:eastAsia="es-MX"/>
        </w:rPr>
        <w:t xml:space="preserve"> en el campus</w:t>
      </w:r>
      <w:r w:rsidR="009826BF">
        <w:rPr>
          <w:rFonts w:ascii="Times New Roman" w:eastAsia="Times New Roman" w:hAnsi="Times New Roman"/>
          <w:sz w:val="24"/>
          <w:szCs w:val="24"/>
          <w:lang w:eastAsia="es-MX"/>
        </w:rPr>
        <w:t xml:space="preserve"> (</w:t>
      </w:r>
      <w:r w:rsidR="009826BF" w:rsidRPr="008A2488">
        <w:rPr>
          <w:rFonts w:ascii="Times New Roman" w:hAnsi="Times New Roman"/>
          <w:sz w:val="24"/>
          <w:szCs w:val="24"/>
        </w:rPr>
        <w:t xml:space="preserve">Bernal, M. </w:t>
      </w:r>
      <w:r w:rsidR="009826BF">
        <w:rPr>
          <w:rFonts w:ascii="Times New Roman" w:hAnsi="Times New Roman"/>
          <w:sz w:val="24"/>
          <w:szCs w:val="24"/>
        </w:rPr>
        <w:t>y</w:t>
      </w:r>
      <w:r w:rsidR="009826BF" w:rsidRPr="008A2488">
        <w:rPr>
          <w:rFonts w:ascii="Times New Roman" w:hAnsi="Times New Roman"/>
          <w:sz w:val="24"/>
          <w:szCs w:val="24"/>
        </w:rPr>
        <w:t xml:space="preserve"> Canseco, H.</w:t>
      </w:r>
      <w:r w:rsidR="009826BF">
        <w:rPr>
          <w:rFonts w:ascii="Times New Roman" w:hAnsi="Times New Roman"/>
          <w:sz w:val="24"/>
          <w:szCs w:val="24"/>
        </w:rPr>
        <w:t>,</w:t>
      </w:r>
      <w:r w:rsidR="009826BF" w:rsidRPr="008A2488">
        <w:rPr>
          <w:rFonts w:ascii="Times New Roman" w:hAnsi="Times New Roman"/>
          <w:sz w:val="24"/>
          <w:szCs w:val="24"/>
        </w:rPr>
        <w:t xml:space="preserve"> 2020)</w:t>
      </w:r>
      <w:r w:rsidR="00616B32">
        <w:rPr>
          <w:rFonts w:ascii="Times New Roman" w:eastAsia="Times New Roman" w:hAnsi="Times New Roman"/>
          <w:sz w:val="24"/>
          <w:szCs w:val="24"/>
          <w:lang w:eastAsia="es-MX"/>
        </w:rPr>
        <w:t>, posteriormente se ha complementado el estudio a partir de</w:t>
      </w:r>
      <w:r w:rsidR="00C038FE">
        <w:rPr>
          <w:rFonts w:ascii="Times New Roman" w:eastAsia="Times New Roman" w:hAnsi="Times New Roman"/>
          <w:sz w:val="24"/>
          <w:szCs w:val="24"/>
          <w:lang w:eastAsia="es-MX"/>
        </w:rPr>
        <w:t xml:space="preserve"> los datos recabados en </w:t>
      </w:r>
      <w:r w:rsidR="00E1363D">
        <w:rPr>
          <w:rFonts w:ascii="Times New Roman" w:eastAsia="Times New Roman" w:hAnsi="Times New Roman"/>
          <w:sz w:val="24"/>
          <w:szCs w:val="24"/>
          <w:lang w:eastAsia="es-MX"/>
        </w:rPr>
        <w:t>las</w:t>
      </w:r>
      <w:r w:rsidR="00C038FE">
        <w:rPr>
          <w:rFonts w:ascii="Times New Roman" w:eastAsia="Times New Roman" w:hAnsi="Times New Roman"/>
          <w:sz w:val="24"/>
          <w:szCs w:val="24"/>
          <w:lang w:eastAsia="es-MX"/>
        </w:rPr>
        <w:t xml:space="preserve"> encuestas aplicadas por la carrera de arquitectura y la vicerrectoría académica</w:t>
      </w:r>
      <w:r w:rsidR="00E1363D">
        <w:rPr>
          <w:rFonts w:ascii="Times New Roman" w:eastAsia="Times New Roman" w:hAnsi="Times New Roman"/>
          <w:sz w:val="24"/>
          <w:szCs w:val="24"/>
          <w:lang w:eastAsia="es-MX"/>
        </w:rPr>
        <w:t xml:space="preserve"> en coordinación con el Instituto de ciencia de datos de la institución</w:t>
      </w:r>
      <w:r w:rsidR="00C038FE">
        <w:rPr>
          <w:rFonts w:ascii="Times New Roman" w:eastAsia="Times New Roman" w:hAnsi="Times New Roman"/>
          <w:sz w:val="24"/>
          <w:szCs w:val="24"/>
          <w:lang w:eastAsia="es-MX"/>
        </w:rPr>
        <w:t xml:space="preserve">. </w:t>
      </w:r>
    </w:p>
    <w:p w14:paraId="4AAB3081" w14:textId="77777777" w:rsidR="00494AD8" w:rsidRDefault="00494AD8" w:rsidP="00690019">
      <w:pPr>
        <w:spacing w:after="0" w:line="360" w:lineRule="auto"/>
        <w:jc w:val="both"/>
        <w:rPr>
          <w:rFonts w:ascii="Times New Roman" w:eastAsia="Times New Roman" w:hAnsi="Times New Roman"/>
          <w:b/>
          <w:bCs/>
          <w:sz w:val="24"/>
          <w:szCs w:val="24"/>
          <w:lang w:eastAsia="es-MX"/>
        </w:rPr>
      </w:pPr>
    </w:p>
    <w:p w14:paraId="0D96C74F" w14:textId="77777777" w:rsidR="00494AD8" w:rsidRDefault="00494AD8" w:rsidP="00690019">
      <w:pPr>
        <w:spacing w:after="0" w:line="360" w:lineRule="auto"/>
        <w:jc w:val="both"/>
        <w:rPr>
          <w:rFonts w:ascii="Times New Roman" w:eastAsia="Times New Roman" w:hAnsi="Times New Roman"/>
          <w:b/>
          <w:bCs/>
          <w:sz w:val="24"/>
          <w:szCs w:val="24"/>
          <w:lang w:eastAsia="es-MX"/>
        </w:rPr>
      </w:pPr>
    </w:p>
    <w:p w14:paraId="0F73123E" w14:textId="77777777" w:rsidR="00494AD8" w:rsidRDefault="00494AD8" w:rsidP="00690019">
      <w:pPr>
        <w:spacing w:after="0" w:line="360" w:lineRule="auto"/>
        <w:jc w:val="both"/>
        <w:rPr>
          <w:rFonts w:ascii="Times New Roman" w:eastAsia="Times New Roman" w:hAnsi="Times New Roman"/>
          <w:b/>
          <w:bCs/>
          <w:sz w:val="24"/>
          <w:szCs w:val="24"/>
          <w:lang w:eastAsia="es-MX"/>
        </w:rPr>
      </w:pPr>
    </w:p>
    <w:p w14:paraId="4F3188A0" w14:textId="4C8F982F" w:rsidR="002A018A" w:rsidRPr="00494AD8" w:rsidRDefault="002A018A" w:rsidP="00494AD8">
      <w:pPr>
        <w:spacing w:after="0" w:line="360" w:lineRule="auto"/>
        <w:jc w:val="center"/>
        <w:rPr>
          <w:rFonts w:ascii="Times New Roman" w:eastAsia="Times New Roman" w:hAnsi="Times New Roman"/>
          <w:b/>
          <w:bCs/>
          <w:sz w:val="26"/>
          <w:szCs w:val="26"/>
          <w:lang w:eastAsia="es-MX"/>
        </w:rPr>
      </w:pPr>
      <w:r w:rsidRPr="00494AD8">
        <w:rPr>
          <w:rFonts w:ascii="Times New Roman" w:eastAsia="Times New Roman" w:hAnsi="Times New Roman"/>
          <w:b/>
          <w:bCs/>
          <w:sz w:val="26"/>
          <w:szCs w:val="26"/>
          <w:lang w:eastAsia="es-MX"/>
        </w:rPr>
        <w:lastRenderedPageBreak/>
        <w:t>Incertidumbre y complejidad</w:t>
      </w:r>
    </w:p>
    <w:p w14:paraId="1233BB9A" w14:textId="3865A07B" w:rsidR="00C17860" w:rsidRDefault="00C17860"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Primeramente, p</w:t>
      </w:r>
      <w:r w:rsidR="00E937C7">
        <w:rPr>
          <w:rFonts w:ascii="Times New Roman" w:eastAsia="Times New Roman" w:hAnsi="Times New Roman"/>
          <w:sz w:val="24"/>
          <w:szCs w:val="24"/>
          <w:lang w:eastAsia="es-MX"/>
        </w:rPr>
        <w:t>ara la definición conceptual del problema</w:t>
      </w:r>
      <w:r w:rsidR="008A2488">
        <w:rPr>
          <w:rFonts w:ascii="Times New Roman" w:eastAsia="Times New Roman" w:hAnsi="Times New Roman"/>
          <w:sz w:val="24"/>
          <w:szCs w:val="24"/>
          <w:lang w:eastAsia="es-MX"/>
        </w:rPr>
        <w:t>,</w:t>
      </w:r>
      <w:r w:rsidR="00E937C7">
        <w:rPr>
          <w:rFonts w:ascii="Times New Roman" w:eastAsia="Times New Roman" w:hAnsi="Times New Roman"/>
          <w:sz w:val="24"/>
          <w:szCs w:val="24"/>
          <w:lang w:eastAsia="es-MX"/>
        </w:rPr>
        <w:t xml:space="preserve"> es necesario estudiar dos factores que resultan conductores en la investigación: la incertidumbre y la complejidad. Para esto resulta útil el planteamiento de Morin, E. (1999), quien refiriéndose a la incertidumbre señala que como humanidad debemos estar abiertos </w:t>
      </w:r>
      <w:r w:rsidR="008A2488">
        <w:rPr>
          <w:rFonts w:ascii="Times New Roman" w:eastAsia="Times New Roman" w:hAnsi="Times New Roman"/>
          <w:sz w:val="24"/>
          <w:szCs w:val="24"/>
          <w:lang w:eastAsia="es-MX"/>
        </w:rPr>
        <w:t xml:space="preserve">a </w:t>
      </w:r>
      <w:r w:rsidR="00E937C7">
        <w:rPr>
          <w:rFonts w:ascii="Times New Roman" w:eastAsia="Times New Roman" w:hAnsi="Times New Roman"/>
          <w:sz w:val="24"/>
          <w:szCs w:val="24"/>
          <w:lang w:eastAsia="es-MX"/>
        </w:rPr>
        <w:t>los cambios constantes e impredecibles. A lo largo de la historia la constante ha sido el cambio, y es que en medio de los avances que ha logrado el hombre ha quedado demostrado que pueden ocurrir fenómenos externos como desastres naturales</w:t>
      </w:r>
      <w:r w:rsidR="00E1363D">
        <w:rPr>
          <w:rFonts w:ascii="Times New Roman" w:eastAsia="Times New Roman" w:hAnsi="Times New Roman"/>
          <w:sz w:val="24"/>
          <w:szCs w:val="24"/>
          <w:lang w:eastAsia="es-MX"/>
        </w:rPr>
        <w:t>,</w:t>
      </w:r>
      <w:r w:rsidR="00E937C7">
        <w:rPr>
          <w:rFonts w:ascii="Times New Roman" w:eastAsia="Times New Roman" w:hAnsi="Times New Roman"/>
          <w:sz w:val="24"/>
          <w:szCs w:val="24"/>
          <w:lang w:eastAsia="es-MX"/>
        </w:rPr>
        <w:t xml:space="preserve"> pandemias o </w:t>
      </w:r>
      <w:r w:rsidR="00E1363D">
        <w:rPr>
          <w:rFonts w:ascii="Times New Roman" w:eastAsia="Times New Roman" w:hAnsi="Times New Roman"/>
          <w:sz w:val="24"/>
          <w:szCs w:val="24"/>
          <w:lang w:eastAsia="es-MX"/>
        </w:rPr>
        <w:t>eventos provocados</w:t>
      </w:r>
      <w:r w:rsidR="00E937C7">
        <w:rPr>
          <w:rFonts w:ascii="Times New Roman" w:eastAsia="Times New Roman" w:hAnsi="Times New Roman"/>
          <w:sz w:val="24"/>
          <w:szCs w:val="24"/>
          <w:lang w:eastAsia="es-MX"/>
        </w:rPr>
        <w:t xml:space="preserve"> directamente por la acción humana como las guerras</w:t>
      </w:r>
      <w:r w:rsidR="00E1363D">
        <w:rPr>
          <w:rFonts w:ascii="Times New Roman" w:eastAsia="Times New Roman" w:hAnsi="Times New Roman"/>
          <w:sz w:val="24"/>
          <w:szCs w:val="24"/>
          <w:lang w:eastAsia="es-MX"/>
        </w:rPr>
        <w:t>,</w:t>
      </w:r>
      <w:r w:rsidR="00E937C7">
        <w:rPr>
          <w:rFonts w:ascii="Times New Roman" w:eastAsia="Times New Roman" w:hAnsi="Times New Roman"/>
          <w:sz w:val="24"/>
          <w:szCs w:val="24"/>
          <w:lang w:eastAsia="es-MX"/>
        </w:rPr>
        <w:t xml:space="preserve"> que cambi</w:t>
      </w:r>
      <w:r w:rsidR="00E1363D">
        <w:rPr>
          <w:rFonts w:ascii="Times New Roman" w:eastAsia="Times New Roman" w:hAnsi="Times New Roman"/>
          <w:sz w:val="24"/>
          <w:szCs w:val="24"/>
          <w:lang w:eastAsia="es-MX"/>
        </w:rPr>
        <w:t>a</w:t>
      </w:r>
      <w:r w:rsidR="00E937C7">
        <w:rPr>
          <w:rFonts w:ascii="Times New Roman" w:eastAsia="Times New Roman" w:hAnsi="Times New Roman"/>
          <w:sz w:val="24"/>
          <w:szCs w:val="24"/>
          <w:lang w:eastAsia="es-MX"/>
        </w:rPr>
        <w:t>n el curso de la historia y derrumb</w:t>
      </w:r>
      <w:r w:rsidR="00E1363D">
        <w:rPr>
          <w:rFonts w:ascii="Times New Roman" w:eastAsia="Times New Roman" w:hAnsi="Times New Roman"/>
          <w:sz w:val="24"/>
          <w:szCs w:val="24"/>
          <w:lang w:eastAsia="es-MX"/>
        </w:rPr>
        <w:t>a</w:t>
      </w:r>
      <w:r w:rsidR="00E937C7">
        <w:rPr>
          <w:rFonts w:ascii="Times New Roman" w:eastAsia="Times New Roman" w:hAnsi="Times New Roman"/>
          <w:sz w:val="24"/>
          <w:szCs w:val="24"/>
          <w:lang w:eastAsia="es-MX"/>
        </w:rPr>
        <w:t xml:space="preserve">n hitos que se consideraban inconmovibles. Ante tal escenario describe el progreso de la humanidad como una aventura incierta. </w:t>
      </w:r>
    </w:p>
    <w:p w14:paraId="74E7E748" w14:textId="6B88A6B6" w:rsidR="00616B32" w:rsidRDefault="00C17860" w:rsidP="00690019">
      <w:pPr>
        <w:spacing w:after="0" w:line="360" w:lineRule="auto"/>
        <w:jc w:val="both"/>
        <w:rPr>
          <w:rFonts w:ascii="Times New Roman" w:eastAsia="Times New Roman" w:hAnsi="Times New Roman"/>
          <w:sz w:val="24"/>
          <w:szCs w:val="24"/>
          <w:lang w:eastAsia="es-MX"/>
        </w:rPr>
      </w:pPr>
      <w:r>
        <w:rPr>
          <w:rFonts w:ascii="Times New Roman" w:hAnsi="Times New Roman"/>
          <w:color w:val="222222"/>
          <w:sz w:val="24"/>
          <w:szCs w:val="24"/>
          <w:shd w:val="clear" w:color="auto" w:fill="FFFFFF"/>
        </w:rPr>
        <w:t xml:space="preserve">Por otra parte, el pensamiento complejo, según propone </w:t>
      </w:r>
      <w:r w:rsidRPr="00C17860">
        <w:rPr>
          <w:rFonts w:ascii="Times New Roman" w:hAnsi="Times New Roman"/>
          <w:color w:val="222222"/>
          <w:sz w:val="24"/>
          <w:szCs w:val="24"/>
          <w:shd w:val="clear" w:color="auto" w:fill="FFFFFF"/>
        </w:rPr>
        <w:t>Morin, E.</w:t>
      </w:r>
      <w:r w:rsidR="001F49AF">
        <w:rPr>
          <w:rFonts w:ascii="Times New Roman" w:hAnsi="Times New Roman"/>
          <w:color w:val="222222"/>
          <w:sz w:val="24"/>
          <w:szCs w:val="24"/>
          <w:shd w:val="clear" w:color="auto" w:fill="FFFFFF"/>
        </w:rPr>
        <w:t xml:space="preserve"> y</w:t>
      </w:r>
      <w:r w:rsidRPr="00C17860">
        <w:rPr>
          <w:rFonts w:ascii="Times New Roman" w:hAnsi="Times New Roman"/>
          <w:color w:val="222222"/>
          <w:sz w:val="24"/>
          <w:szCs w:val="24"/>
          <w:shd w:val="clear" w:color="auto" w:fill="FFFFFF"/>
        </w:rPr>
        <w:t xml:space="preserve"> </w:t>
      </w:r>
      <w:proofErr w:type="spellStart"/>
      <w:r w:rsidRPr="00C17860">
        <w:rPr>
          <w:rFonts w:ascii="Times New Roman" w:hAnsi="Times New Roman"/>
          <w:color w:val="222222"/>
          <w:sz w:val="24"/>
          <w:szCs w:val="24"/>
          <w:shd w:val="clear" w:color="auto" w:fill="FFFFFF"/>
        </w:rPr>
        <w:t>Pakman</w:t>
      </w:r>
      <w:proofErr w:type="spellEnd"/>
      <w:r w:rsidRPr="00C17860">
        <w:rPr>
          <w:rFonts w:ascii="Times New Roman" w:hAnsi="Times New Roman"/>
          <w:color w:val="222222"/>
          <w:sz w:val="24"/>
          <w:szCs w:val="24"/>
          <w:shd w:val="clear" w:color="auto" w:fill="FFFFFF"/>
        </w:rPr>
        <w:t>, M. (1994)</w:t>
      </w:r>
      <w:r>
        <w:rPr>
          <w:rFonts w:ascii="Times New Roman" w:hAnsi="Times New Roman"/>
          <w:color w:val="222222"/>
          <w:sz w:val="24"/>
          <w:szCs w:val="24"/>
          <w:shd w:val="clear" w:color="auto" w:fill="FFFFFF"/>
        </w:rPr>
        <w:t>, invita a la ruptura de paradigmas creados por la sociedad a lo largo de los siglos, una ruptura que puede afectar los aspectos ontológicos, epistemológicos, metodológicos e incluso la lógica de los hechos. Además, señala que existen tres principios para entender la complejidad: dialógico que permite mantener la dualidad en la unidad, recursividad organizacional que explica la causa y producción de forma simult</w:t>
      </w:r>
      <w:r w:rsidR="008A2488">
        <w:rPr>
          <w:rFonts w:ascii="Times New Roman" w:hAnsi="Times New Roman"/>
          <w:color w:val="222222"/>
          <w:sz w:val="24"/>
          <w:szCs w:val="24"/>
          <w:shd w:val="clear" w:color="auto" w:fill="FFFFFF"/>
        </w:rPr>
        <w:t>á</w:t>
      </w:r>
      <w:r>
        <w:rPr>
          <w:rFonts w:ascii="Times New Roman" w:hAnsi="Times New Roman"/>
          <w:color w:val="222222"/>
          <w:sz w:val="24"/>
          <w:szCs w:val="24"/>
          <w:shd w:val="clear" w:color="auto" w:fill="FFFFFF"/>
        </w:rPr>
        <w:t xml:space="preserve">neas y el hologramático que permite concebir las partes y el todo en un mismo momento. </w:t>
      </w:r>
      <w:r w:rsidRPr="00C17860">
        <w:rPr>
          <w:rFonts w:ascii="Times New Roman" w:hAnsi="Times New Roman"/>
          <w:color w:val="222222"/>
          <w:sz w:val="24"/>
          <w:szCs w:val="24"/>
          <w:shd w:val="clear" w:color="auto" w:fill="FFFFFF"/>
        </w:rPr>
        <w:t> </w:t>
      </w:r>
      <w:r w:rsidR="00E937C7">
        <w:rPr>
          <w:rFonts w:ascii="Times New Roman" w:eastAsia="Times New Roman" w:hAnsi="Times New Roman"/>
          <w:sz w:val="24"/>
          <w:szCs w:val="24"/>
          <w:lang w:eastAsia="es-MX"/>
        </w:rPr>
        <w:t xml:space="preserve">  </w:t>
      </w:r>
    </w:p>
    <w:p w14:paraId="34754C64" w14:textId="3BCE1DBD" w:rsidR="00E937C7" w:rsidRDefault="00E937C7"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En el campo de la educación no ha sido diferente el devenir histórico. </w:t>
      </w:r>
      <w:r w:rsidR="00C17860">
        <w:rPr>
          <w:rFonts w:ascii="Times New Roman" w:eastAsia="Times New Roman" w:hAnsi="Times New Roman"/>
          <w:sz w:val="24"/>
          <w:szCs w:val="24"/>
          <w:lang w:eastAsia="es-MX"/>
        </w:rPr>
        <w:t xml:space="preserve">Encontramos la dualidad del espacio físico y el sistema educativo que parecía una unidad indivisible, salvo contadas excepciones </w:t>
      </w:r>
      <w:r w:rsidR="00E1363D">
        <w:rPr>
          <w:rFonts w:ascii="Times New Roman" w:eastAsia="Times New Roman" w:hAnsi="Times New Roman"/>
          <w:sz w:val="24"/>
          <w:szCs w:val="24"/>
          <w:lang w:eastAsia="es-MX"/>
        </w:rPr>
        <w:t xml:space="preserve">de virtualidad </w:t>
      </w:r>
      <w:r w:rsidR="00C17860">
        <w:rPr>
          <w:rFonts w:ascii="Times New Roman" w:eastAsia="Times New Roman" w:hAnsi="Times New Roman"/>
          <w:sz w:val="24"/>
          <w:szCs w:val="24"/>
          <w:lang w:eastAsia="es-MX"/>
        </w:rPr>
        <w:t>a las cuáles se les atribuía baja calidad</w:t>
      </w:r>
      <w:r w:rsidR="00E1363D">
        <w:rPr>
          <w:rFonts w:ascii="Times New Roman" w:eastAsia="Times New Roman" w:hAnsi="Times New Roman"/>
          <w:sz w:val="24"/>
          <w:szCs w:val="24"/>
          <w:lang w:eastAsia="es-MX"/>
        </w:rPr>
        <w:t>.</w:t>
      </w:r>
      <w:r w:rsidR="00C17860">
        <w:rPr>
          <w:rFonts w:ascii="Times New Roman" w:eastAsia="Times New Roman" w:hAnsi="Times New Roman"/>
          <w:sz w:val="24"/>
          <w:szCs w:val="24"/>
          <w:lang w:eastAsia="es-MX"/>
        </w:rPr>
        <w:t xml:space="preserve"> </w:t>
      </w:r>
      <w:r w:rsidR="00E1363D">
        <w:rPr>
          <w:rFonts w:ascii="Times New Roman" w:eastAsia="Times New Roman" w:hAnsi="Times New Roman"/>
          <w:sz w:val="24"/>
          <w:szCs w:val="24"/>
          <w:lang w:eastAsia="es-MX"/>
        </w:rPr>
        <w:t>H</w:t>
      </w:r>
      <w:r w:rsidR="00C17860">
        <w:rPr>
          <w:rFonts w:ascii="Times New Roman" w:eastAsia="Times New Roman" w:hAnsi="Times New Roman"/>
          <w:sz w:val="24"/>
          <w:szCs w:val="24"/>
          <w:lang w:eastAsia="es-MX"/>
        </w:rPr>
        <w:t>a quedado demostrado que existe una posibilidad de convivencia en una triada alterna</w:t>
      </w:r>
      <w:r w:rsidR="00E1363D">
        <w:rPr>
          <w:rFonts w:ascii="Times New Roman" w:eastAsia="Times New Roman" w:hAnsi="Times New Roman"/>
          <w:sz w:val="24"/>
          <w:szCs w:val="24"/>
          <w:lang w:eastAsia="es-MX"/>
        </w:rPr>
        <w:t>,</w:t>
      </w:r>
      <w:r w:rsidR="00C17860">
        <w:rPr>
          <w:rFonts w:ascii="Times New Roman" w:eastAsia="Times New Roman" w:hAnsi="Times New Roman"/>
          <w:sz w:val="24"/>
          <w:szCs w:val="24"/>
          <w:lang w:eastAsia="es-MX"/>
        </w:rPr>
        <w:t xml:space="preserve"> donde los </w:t>
      </w:r>
      <w:r w:rsidR="00E1363D">
        <w:rPr>
          <w:rFonts w:ascii="Times New Roman" w:eastAsia="Times New Roman" w:hAnsi="Times New Roman"/>
          <w:sz w:val="24"/>
          <w:szCs w:val="24"/>
          <w:lang w:eastAsia="es-MX"/>
        </w:rPr>
        <w:t xml:space="preserve">ambientes </w:t>
      </w:r>
      <w:r w:rsidR="00C17860">
        <w:rPr>
          <w:rFonts w:ascii="Times New Roman" w:eastAsia="Times New Roman" w:hAnsi="Times New Roman"/>
          <w:sz w:val="24"/>
          <w:szCs w:val="24"/>
          <w:lang w:eastAsia="es-MX"/>
        </w:rPr>
        <w:t xml:space="preserve">físicos y </w:t>
      </w:r>
      <w:r w:rsidR="00E1363D">
        <w:rPr>
          <w:rFonts w:ascii="Times New Roman" w:eastAsia="Times New Roman" w:hAnsi="Times New Roman"/>
          <w:sz w:val="24"/>
          <w:szCs w:val="24"/>
          <w:lang w:eastAsia="es-MX"/>
        </w:rPr>
        <w:t>virtuales</w:t>
      </w:r>
      <w:r w:rsidR="00C17860">
        <w:rPr>
          <w:rFonts w:ascii="Times New Roman" w:eastAsia="Times New Roman" w:hAnsi="Times New Roman"/>
          <w:sz w:val="24"/>
          <w:szCs w:val="24"/>
          <w:lang w:eastAsia="es-MX"/>
        </w:rPr>
        <w:t xml:space="preserve"> conviven simultáneamente con el modelo educativo de las instituciones. Es por esta razón que resulta adecuado pensar los </w:t>
      </w:r>
      <w:r w:rsidR="00E1363D">
        <w:rPr>
          <w:rFonts w:ascii="Times New Roman" w:eastAsia="Times New Roman" w:hAnsi="Times New Roman"/>
          <w:sz w:val="24"/>
          <w:szCs w:val="24"/>
          <w:lang w:eastAsia="es-MX"/>
        </w:rPr>
        <w:t>entornos</w:t>
      </w:r>
      <w:r w:rsidR="00C17860">
        <w:rPr>
          <w:rFonts w:ascii="Times New Roman" w:eastAsia="Times New Roman" w:hAnsi="Times New Roman"/>
          <w:sz w:val="24"/>
          <w:szCs w:val="24"/>
          <w:lang w:eastAsia="es-MX"/>
        </w:rPr>
        <w:t xml:space="preserve"> educativos como complejos e impredecibles, como un todo que necesita considerar cada una de las partes en un sistema interrelacionado y dependiente.</w:t>
      </w:r>
    </w:p>
    <w:p w14:paraId="6D57AD41" w14:textId="77777777" w:rsidR="00494AD8" w:rsidRDefault="00494AD8" w:rsidP="00690019">
      <w:pPr>
        <w:spacing w:after="0" w:line="360" w:lineRule="auto"/>
        <w:jc w:val="both"/>
        <w:rPr>
          <w:rFonts w:ascii="Times New Roman" w:eastAsia="Times New Roman" w:hAnsi="Times New Roman"/>
          <w:sz w:val="24"/>
          <w:szCs w:val="24"/>
          <w:lang w:eastAsia="es-MX"/>
        </w:rPr>
      </w:pPr>
    </w:p>
    <w:p w14:paraId="6FB1A3A0" w14:textId="579E8F66" w:rsidR="00C17860" w:rsidRPr="00494AD8" w:rsidRDefault="002A018A" w:rsidP="00494AD8">
      <w:pPr>
        <w:spacing w:after="0" w:line="360" w:lineRule="auto"/>
        <w:jc w:val="center"/>
        <w:rPr>
          <w:rFonts w:ascii="Times New Roman" w:eastAsia="Times New Roman" w:hAnsi="Times New Roman"/>
          <w:sz w:val="26"/>
          <w:szCs w:val="26"/>
          <w:lang w:eastAsia="es-MX"/>
        </w:rPr>
      </w:pPr>
      <w:r w:rsidRPr="00494AD8">
        <w:rPr>
          <w:rFonts w:ascii="Times New Roman" w:eastAsia="Times New Roman" w:hAnsi="Times New Roman"/>
          <w:b/>
          <w:bCs/>
          <w:sz w:val="26"/>
          <w:szCs w:val="26"/>
          <w:lang w:eastAsia="es-MX"/>
        </w:rPr>
        <w:t>Profesores como diseñadores de ambientes</w:t>
      </w:r>
    </w:p>
    <w:p w14:paraId="56635B85" w14:textId="319D2180" w:rsidR="002A018A" w:rsidRDefault="00C17860" w:rsidP="0069001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eastAsia="es-MX"/>
        </w:rPr>
        <w:t>D</w:t>
      </w:r>
      <w:r w:rsidR="007F1385" w:rsidRPr="00C17860">
        <w:rPr>
          <w:rFonts w:ascii="Times New Roman" w:eastAsia="Times New Roman" w:hAnsi="Times New Roman"/>
          <w:sz w:val="24"/>
          <w:szCs w:val="24"/>
          <w:lang w:eastAsia="es-MX"/>
        </w:rPr>
        <w:t>esde el enfoque constructivista que ha primado en los últimos años</w:t>
      </w:r>
      <w:r w:rsidR="008A2488">
        <w:rPr>
          <w:rFonts w:ascii="Times New Roman" w:eastAsia="Times New Roman" w:hAnsi="Times New Roman"/>
          <w:sz w:val="24"/>
          <w:szCs w:val="24"/>
          <w:lang w:eastAsia="es-MX"/>
        </w:rPr>
        <w:t>,</w:t>
      </w:r>
      <w:r w:rsidR="007F1385" w:rsidRPr="00C17860">
        <w:rPr>
          <w:rFonts w:ascii="Times New Roman" w:eastAsia="Times New Roman" w:hAnsi="Times New Roman"/>
          <w:sz w:val="24"/>
          <w:szCs w:val="24"/>
          <w:lang w:eastAsia="es-MX"/>
        </w:rPr>
        <w:t xml:space="preserve"> es familiar escuchar que el docente ya no es el medio </w:t>
      </w:r>
      <w:r w:rsidR="00424F10">
        <w:rPr>
          <w:rFonts w:ascii="Times New Roman" w:eastAsia="Times New Roman" w:hAnsi="Times New Roman"/>
          <w:sz w:val="24"/>
          <w:szCs w:val="24"/>
          <w:lang w:eastAsia="es-MX"/>
        </w:rPr>
        <w:t>para</w:t>
      </w:r>
      <w:r w:rsidR="007F1385" w:rsidRPr="00C17860">
        <w:rPr>
          <w:rFonts w:ascii="Times New Roman" w:eastAsia="Times New Roman" w:hAnsi="Times New Roman"/>
          <w:sz w:val="24"/>
          <w:szCs w:val="24"/>
          <w:lang w:eastAsia="es-MX"/>
        </w:rPr>
        <w:t xml:space="preserve"> llevar conocimientos</w:t>
      </w:r>
      <w:r w:rsidR="00424F10">
        <w:rPr>
          <w:rFonts w:ascii="Times New Roman" w:eastAsia="Times New Roman" w:hAnsi="Times New Roman"/>
          <w:sz w:val="24"/>
          <w:szCs w:val="24"/>
          <w:lang w:eastAsia="es-MX"/>
        </w:rPr>
        <w:t xml:space="preserve"> al aula</w:t>
      </w:r>
      <w:r w:rsidR="00E1363D">
        <w:rPr>
          <w:rFonts w:ascii="Times New Roman" w:eastAsia="Times New Roman" w:hAnsi="Times New Roman"/>
          <w:sz w:val="24"/>
          <w:szCs w:val="24"/>
          <w:lang w:eastAsia="es-MX"/>
        </w:rPr>
        <w:t>,</w:t>
      </w:r>
      <w:r w:rsidR="007F1385" w:rsidRPr="00C17860">
        <w:rPr>
          <w:rFonts w:ascii="Times New Roman" w:eastAsia="Times New Roman" w:hAnsi="Times New Roman"/>
          <w:sz w:val="24"/>
          <w:szCs w:val="24"/>
          <w:lang w:eastAsia="es-MX"/>
        </w:rPr>
        <w:t xml:space="preserve"> sino el facilitador para </w:t>
      </w:r>
      <w:r w:rsidR="00424F10">
        <w:rPr>
          <w:rFonts w:ascii="Times New Roman" w:eastAsia="Times New Roman" w:hAnsi="Times New Roman"/>
          <w:sz w:val="24"/>
          <w:szCs w:val="24"/>
          <w:lang w:eastAsia="es-MX"/>
        </w:rPr>
        <w:t>la creación colaborativa de ambientes</w:t>
      </w:r>
      <w:r w:rsidR="00424F10" w:rsidRPr="00C17860">
        <w:rPr>
          <w:rFonts w:ascii="Times New Roman" w:eastAsia="Times New Roman" w:hAnsi="Times New Roman"/>
          <w:sz w:val="24"/>
          <w:szCs w:val="24"/>
          <w:lang w:eastAsia="es-MX"/>
        </w:rPr>
        <w:t xml:space="preserve"> </w:t>
      </w:r>
      <w:r w:rsidR="00424F10">
        <w:rPr>
          <w:rFonts w:ascii="Times New Roman" w:eastAsia="Times New Roman" w:hAnsi="Times New Roman"/>
          <w:sz w:val="24"/>
          <w:szCs w:val="24"/>
          <w:lang w:eastAsia="es-MX"/>
        </w:rPr>
        <w:t>de</w:t>
      </w:r>
      <w:r w:rsidR="007F1385" w:rsidRPr="00C17860">
        <w:rPr>
          <w:rFonts w:ascii="Times New Roman" w:eastAsia="Times New Roman" w:hAnsi="Times New Roman"/>
          <w:sz w:val="24"/>
          <w:szCs w:val="24"/>
          <w:lang w:eastAsia="es-MX"/>
        </w:rPr>
        <w:t xml:space="preserve"> aprendizaje. La interdisciplinariedad, la transdisciplinariedad, el pensamiento complejo y el pensamiento ecosófico son nuevos saberes que representan un desafío en la formulación de estos escenarios </w:t>
      </w:r>
      <w:r w:rsidR="00424F10">
        <w:rPr>
          <w:rFonts w:ascii="Times New Roman" w:eastAsia="Times New Roman" w:hAnsi="Times New Roman"/>
          <w:sz w:val="24"/>
          <w:szCs w:val="24"/>
          <w:lang w:eastAsia="es-MX"/>
        </w:rPr>
        <w:t>propiciados</w:t>
      </w:r>
      <w:r w:rsidR="007F1385" w:rsidRPr="00C17860">
        <w:rPr>
          <w:rFonts w:ascii="Times New Roman" w:eastAsia="Times New Roman" w:hAnsi="Times New Roman"/>
          <w:sz w:val="24"/>
          <w:szCs w:val="24"/>
          <w:lang w:eastAsia="es-MX"/>
        </w:rPr>
        <w:t xml:space="preserve"> por el </w:t>
      </w:r>
      <w:r w:rsidR="007F1385" w:rsidRPr="00C17860">
        <w:rPr>
          <w:rFonts w:ascii="Times New Roman" w:eastAsia="Times New Roman" w:hAnsi="Times New Roman"/>
          <w:sz w:val="24"/>
          <w:szCs w:val="24"/>
          <w:lang w:eastAsia="es-MX"/>
        </w:rPr>
        <w:lastRenderedPageBreak/>
        <w:t xml:space="preserve">profesor </w:t>
      </w:r>
      <w:r w:rsidR="007F1385" w:rsidRPr="00C17860">
        <w:rPr>
          <w:rFonts w:ascii="Times New Roman" w:eastAsia="Times New Roman" w:hAnsi="Times New Roman"/>
          <w:sz w:val="24"/>
          <w:szCs w:val="24"/>
        </w:rPr>
        <w:t>(Canseco, H., 2018).</w:t>
      </w:r>
      <w:r w:rsidR="00424F10">
        <w:rPr>
          <w:rFonts w:ascii="Times New Roman" w:eastAsia="Times New Roman" w:hAnsi="Times New Roman"/>
          <w:sz w:val="24"/>
          <w:szCs w:val="24"/>
        </w:rPr>
        <w:t xml:space="preserve"> Esto supone un desafío para los profesores en la educación contemporánea ya que deben actualizarse constantemente, un principio que debería estar presente todo el tiempo, el de la necesidad de formarse toda la vida.</w:t>
      </w:r>
    </w:p>
    <w:p w14:paraId="62DE232B" w14:textId="48E850D7" w:rsidR="00424F10" w:rsidRDefault="00026F18" w:rsidP="00690019">
      <w:pPr>
        <w:spacing w:after="0" w:line="360" w:lineRule="auto"/>
        <w:jc w:val="both"/>
        <w:rPr>
          <w:rFonts w:ascii="Times New Roman" w:hAnsi="Times New Roman"/>
          <w:color w:val="222222"/>
          <w:sz w:val="24"/>
          <w:szCs w:val="24"/>
          <w:shd w:val="clear" w:color="auto" w:fill="FFFFFF"/>
        </w:rPr>
      </w:pPr>
      <w:r>
        <w:rPr>
          <w:rFonts w:ascii="Times New Roman" w:eastAsia="Times New Roman" w:hAnsi="Times New Roman"/>
          <w:sz w:val="24"/>
          <w:szCs w:val="24"/>
        </w:rPr>
        <w:t>Aunado a esto</w:t>
      </w:r>
      <w:r w:rsidR="00424F10">
        <w:rPr>
          <w:rFonts w:ascii="Times New Roman" w:eastAsia="Times New Roman" w:hAnsi="Times New Roman"/>
          <w:sz w:val="24"/>
          <w:szCs w:val="24"/>
        </w:rPr>
        <w:t xml:space="preserve">, la tecnología ha desarrollado importantes avances en las últimas décadas, desde hace ya varios años en muchas de las aulas a nivel universitario se ha hecho imprescindible el uso de una computadora personal y el acceso a internet de uso individual </w:t>
      </w:r>
      <w:r w:rsidR="00E1363D">
        <w:rPr>
          <w:rFonts w:ascii="Times New Roman" w:eastAsia="Times New Roman" w:hAnsi="Times New Roman"/>
          <w:sz w:val="24"/>
          <w:szCs w:val="24"/>
        </w:rPr>
        <w:t>hoy</w:t>
      </w:r>
      <w:r w:rsidR="008A2488">
        <w:rPr>
          <w:rFonts w:ascii="Times New Roman" w:eastAsia="Times New Roman" w:hAnsi="Times New Roman"/>
          <w:sz w:val="24"/>
          <w:szCs w:val="24"/>
        </w:rPr>
        <w:t xml:space="preserve"> </w:t>
      </w:r>
      <w:r w:rsidR="00E1363D">
        <w:rPr>
          <w:rFonts w:ascii="Times New Roman" w:eastAsia="Times New Roman" w:hAnsi="Times New Roman"/>
          <w:sz w:val="24"/>
          <w:szCs w:val="24"/>
        </w:rPr>
        <w:t xml:space="preserve">en día </w:t>
      </w:r>
      <w:r w:rsidR="00424F10">
        <w:rPr>
          <w:rFonts w:ascii="Times New Roman" w:eastAsia="Times New Roman" w:hAnsi="Times New Roman"/>
          <w:sz w:val="24"/>
          <w:szCs w:val="24"/>
        </w:rPr>
        <w:t xml:space="preserve">es una realidad en muchos de los centros universitarios. Esta tecnología permitía un diálogo </w:t>
      </w:r>
      <w:r w:rsidR="00E1363D">
        <w:rPr>
          <w:rFonts w:ascii="Times New Roman" w:eastAsia="Times New Roman" w:hAnsi="Times New Roman"/>
          <w:sz w:val="24"/>
          <w:szCs w:val="24"/>
        </w:rPr>
        <w:t xml:space="preserve">en cierto sentido </w:t>
      </w:r>
      <w:r w:rsidR="00424F10">
        <w:rPr>
          <w:rFonts w:ascii="Times New Roman" w:eastAsia="Times New Roman" w:hAnsi="Times New Roman"/>
          <w:sz w:val="24"/>
          <w:szCs w:val="24"/>
        </w:rPr>
        <w:t xml:space="preserve">limitado entre las aulas y otros espacios físicos a través de la virtualidad, sin embargo, con la pandemia las plataformas como </w:t>
      </w:r>
      <w:proofErr w:type="gramStart"/>
      <w:r w:rsidR="00424F10">
        <w:rPr>
          <w:rFonts w:ascii="Times New Roman" w:eastAsia="Times New Roman" w:hAnsi="Times New Roman"/>
          <w:i/>
          <w:iCs/>
          <w:sz w:val="24"/>
          <w:szCs w:val="24"/>
        </w:rPr>
        <w:t>Zoom</w:t>
      </w:r>
      <w:proofErr w:type="gramEnd"/>
      <w:r w:rsidR="00424F10">
        <w:rPr>
          <w:rFonts w:ascii="Times New Roman" w:eastAsia="Times New Roman" w:hAnsi="Times New Roman"/>
          <w:i/>
          <w:iCs/>
          <w:sz w:val="24"/>
          <w:szCs w:val="24"/>
        </w:rPr>
        <w:t xml:space="preserve">, </w:t>
      </w:r>
      <w:r w:rsidR="00424F10">
        <w:rPr>
          <w:rFonts w:ascii="Times New Roman" w:eastAsia="Times New Roman" w:hAnsi="Times New Roman"/>
          <w:sz w:val="24"/>
          <w:szCs w:val="24"/>
        </w:rPr>
        <w:t xml:space="preserve">han logrado </w:t>
      </w:r>
      <w:r w:rsidR="00E1363D">
        <w:rPr>
          <w:rFonts w:ascii="Times New Roman" w:eastAsia="Times New Roman" w:hAnsi="Times New Roman"/>
          <w:sz w:val="24"/>
          <w:szCs w:val="24"/>
        </w:rPr>
        <w:t>una</w:t>
      </w:r>
      <w:r w:rsidR="00424F10">
        <w:rPr>
          <w:rFonts w:ascii="Times New Roman" w:eastAsia="Times New Roman" w:hAnsi="Times New Roman"/>
          <w:sz w:val="24"/>
          <w:szCs w:val="24"/>
        </w:rPr>
        <w:t xml:space="preserve"> conectividad en entornos virtuales que se espera ver al retorno a las aulas</w:t>
      </w:r>
      <w:r w:rsidR="00E1363D">
        <w:rPr>
          <w:rFonts w:ascii="Times New Roman" w:eastAsia="Times New Roman" w:hAnsi="Times New Roman"/>
          <w:sz w:val="24"/>
          <w:szCs w:val="24"/>
        </w:rPr>
        <w:t xml:space="preserve"> en todos los ambientes</w:t>
      </w:r>
      <w:r w:rsidR="00424F10">
        <w:rPr>
          <w:rFonts w:ascii="Times New Roman" w:eastAsia="Times New Roman" w:hAnsi="Times New Roman"/>
          <w:sz w:val="24"/>
          <w:szCs w:val="24"/>
        </w:rPr>
        <w:t>.</w:t>
      </w:r>
      <w:r>
        <w:rPr>
          <w:rFonts w:ascii="Times New Roman" w:eastAsia="Times New Roman" w:hAnsi="Times New Roman"/>
          <w:sz w:val="24"/>
          <w:szCs w:val="24"/>
        </w:rPr>
        <w:t xml:space="preserve"> T</w:t>
      </w:r>
      <w:r w:rsidR="00424F10">
        <w:rPr>
          <w:rFonts w:ascii="Times New Roman" w:eastAsia="Times New Roman" w:hAnsi="Times New Roman"/>
          <w:sz w:val="24"/>
          <w:szCs w:val="24"/>
        </w:rPr>
        <w:t>ambién representa trabajo adicional en la preparación para el docente, cómo lograr la convivencia simult</w:t>
      </w:r>
      <w:r w:rsidR="00726648">
        <w:rPr>
          <w:rFonts w:ascii="Times New Roman" w:eastAsia="Times New Roman" w:hAnsi="Times New Roman"/>
          <w:sz w:val="24"/>
          <w:szCs w:val="24"/>
        </w:rPr>
        <w:t>á</w:t>
      </w:r>
      <w:r w:rsidR="00424F10">
        <w:rPr>
          <w:rFonts w:ascii="Times New Roman" w:eastAsia="Times New Roman" w:hAnsi="Times New Roman"/>
          <w:sz w:val="24"/>
          <w:szCs w:val="24"/>
        </w:rPr>
        <w:t>nea de lo virtual y lo presencial que coadyuve a experiencias de aprendizaje significativas</w:t>
      </w:r>
      <w:r w:rsidR="00424F10" w:rsidRPr="00424F10">
        <w:rPr>
          <w:rFonts w:ascii="Arial" w:hAnsi="Arial" w:cs="Arial"/>
          <w:color w:val="222222"/>
          <w:sz w:val="20"/>
          <w:szCs w:val="20"/>
          <w:shd w:val="clear" w:color="auto" w:fill="FFFFFF"/>
        </w:rPr>
        <w:t xml:space="preserve"> </w:t>
      </w:r>
      <w:r w:rsidR="00424F10">
        <w:rPr>
          <w:rFonts w:ascii="Arial" w:hAnsi="Arial" w:cs="Arial"/>
          <w:color w:val="222222"/>
          <w:sz w:val="20"/>
          <w:szCs w:val="20"/>
          <w:shd w:val="clear" w:color="auto" w:fill="FFFFFF"/>
        </w:rPr>
        <w:t>(</w:t>
      </w:r>
      <w:r w:rsidR="00424F10" w:rsidRPr="00424F10">
        <w:rPr>
          <w:rFonts w:ascii="Times New Roman" w:hAnsi="Times New Roman"/>
          <w:color w:val="222222"/>
          <w:sz w:val="24"/>
          <w:szCs w:val="24"/>
          <w:shd w:val="clear" w:color="auto" w:fill="FFFFFF"/>
        </w:rPr>
        <w:t>Márquez, A.</w:t>
      </w:r>
      <w:r w:rsidR="00424F10">
        <w:rPr>
          <w:rFonts w:ascii="Times New Roman" w:hAnsi="Times New Roman"/>
          <w:color w:val="222222"/>
          <w:sz w:val="24"/>
          <w:szCs w:val="24"/>
          <w:shd w:val="clear" w:color="auto" w:fill="FFFFFF"/>
        </w:rPr>
        <w:t xml:space="preserve">, </w:t>
      </w:r>
      <w:r w:rsidR="00424F10" w:rsidRPr="00424F10">
        <w:rPr>
          <w:rFonts w:ascii="Times New Roman" w:hAnsi="Times New Roman"/>
          <w:color w:val="222222"/>
          <w:sz w:val="24"/>
          <w:szCs w:val="24"/>
          <w:shd w:val="clear" w:color="auto" w:fill="FFFFFF"/>
        </w:rPr>
        <w:t>2020).</w:t>
      </w:r>
    </w:p>
    <w:p w14:paraId="4EDD621A" w14:textId="1E7E89D8" w:rsidR="00E71B2C" w:rsidRPr="00E71B2C" w:rsidRDefault="00E71B2C" w:rsidP="00690019">
      <w:pPr>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Es por estas razones que entender al profesor como diseñador de ambientes constituye un segundo elemento en la construcción de la innovación espacial educativa. Si el docente no domina las herramientas y navega en este nuevo paradigma híbrido, logrando conciliar las diferentes </w:t>
      </w:r>
      <w:r w:rsidR="00726648">
        <w:rPr>
          <w:rFonts w:ascii="Times New Roman" w:hAnsi="Times New Roman"/>
          <w:color w:val="222222"/>
          <w:sz w:val="24"/>
          <w:szCs w:val="24"/>
          <w:shd w:val="clear" w:color="auto" w:fill="FFFFFF"/>
        </w:rPr>
        <w:t>innovaciones</w:t>
      </w:r>
      <w:r>
        <w:rPr>
          <w:rFonts w:ascii="Times New Roman" w:hAnsi="Times New Roman"/>
          <w:color w:val="222222"/>
          <w:sz w:val="24"/>
          <w:szCs w:val="24"/>
          <w:shd w:val="clear" w:color="auto" w:fill="FFFFFF"/>
        </w:rPr>
        <w:t xml:space="preserve"> tecnológicas y de conectividad </w:t>
      </w:r>
      <w:r w:rsidR="00E1363D">
        <w:rPr>
          <w:rFonts w:ascii="Times New Roman" w:hAnsi="Times New Roman"/>
          <w:color w:val="222222"/>
          <w:sz w:val="24"/>
          <w:szCs w:val="24"/>
          <w:shd w:val="clear" w:color="auto" w:fill="FFFFFF"/>
        </w:rPr>
        <w:t>con el espacio físico presencial</w:t>
      </w:r>
      <w:r>
        <w:rPr>
          <w:rFonts w:ascii="Times New Roman" w:hAnsi="Times New Roman"/>
          <w:color w:val="222222"/>
          <w:sz w:val="24"/>
          <w:szCs w:val="24"/>
          <w:shd w:val="clear" w:color="auto" w:fill="FFFFFF"/>
        </w:rPr>
        <w:t>, la educación terminará con una revolución parcial.</w:t>
      </w:r>
      <w:r w:rsidR="00C35DBD">
        <w:rPr>
          <w:rFonts w:ascii="Times New Roman" w:hAnsi="Times New Roman"/>
          <w:color w:val="222222"/>
          <w:sz w:val="24"/>
          <w:szCs w:val="24"/>
          <w:shd w:val="clear" w:color="auto" w:fill="FFFFFF"/>
        </w:rPr>
        <w:t xml:space="preserve"> Parte de esto es responsabilidad del profesor, el dedicar tiempo y recursos en la búsqueda de la innovación, pero también es cierto que las instituciones a través de su</w:t>
      </w:r>
      <w:r w:rsidR="00E1363D">
        <w:rPr>
          <w:rFonts w:ascii="Times New Roman" w:hAnsi="Times New Roman"/>
          <w:color w:val="222222"/>
          <w:sz w:val="24"/>
          <w:szCs w:val="24"/>
          <w:shd w:val="clear" w:color="auto" w:fill="FFFFFF"/>
        </w:rPr>
        <w:t>s</w:t>
      </w:r>
      <w:r w:rsidR="00C35DBD">
        <w:rPr>
          <w:rFonts w:ascii="Times New Roman" w:hAnsi="Times New Roman"/>
          <w:color w:val="222222"/>
          <w:sz w:val="24"/>
          <w:szCs w:val="24"/>
          <w:shd w:val="clear" w:color="auto" w:fill="FFFFFF"/>
        </w:rPr>
        <w:t xml:space="preserve"> gobierno</w:t>
      </w:r>
      <w:r w:rsidR="00E1363D">
        <w:rPr>
          <w:rFonts w:ascii="Times New Roman" w:hAnsi="Times New Roman"/>
          <w:color w:val="222222"/>
          <w:sz w:val="24"/>
          <w:szCs w:val="24"/>
          <w:shd w:val="clear" w:color="auto" w:fill="FFFFFF"/>
        </w:rPr>
        <w:t>s</w:t>
      </w:r>
      <w:r w:rsidR="00C35DBD">
        <w:rPr>
          <w:rFonts w:ascii="Times New Roman" w:hAnsi="Times New Roman"/>
          <w:color w:val="222222"/>
          <w:sz w:val="24"/>
          <w:szCs w:val="24"/>
          <w:shd w:val="clear" w:color="auto" w:fill="FFFFFF"/>
        </w:rPr>
        <w:t xml:space="preserve"> deben propiciar los escenarios para que esto suceda.</w:t>
      </w:r>
    </w:p>
    <w:p w14:paraId="2C6550CC" w14:textId="77777777" w:rsidR="00494AD8" w:rsidRDefault="00494AD8" w:rsidP="00690019">
      <w:pPr>
        <w:spacing w:after="0" w:line="360" w:lineRule="auto"/>
        <w:jc w:val="both"/>
        <w:rPr>
          <w:rFonts w:ascii="Times New Roman" w:eastAsia="Times New Roman" w:hAnsi="Times New Roman"/>
          <w:b/>
          <w:bCs/>
          <w:sz w:val="24"/>
          <w:szCs w:val="24"/>
          <w:lang w:eastAsia="es-MX"/>
        </w:rPr>
      </w:pPr>
    </w:p>
    <w:p w14:paraId="58A6CBAB" w14:textId="78F00E66" w:rsidR="002A018A" w:rsidRPr="00494AD8" w:rsidRDefault="002A018A" w:rsidP="00494AD8">
      <w:pPr>
        <w:spacing w:after="0" w:line="360" w:lineRule="auto"/>
        <w:jc w:val="center"/>
        <w:rPr>
          <w:rFonts w:ascii="Times New Roman" w:eastAsia="Times New Roman" w:hAnsi="Times New Roman"/>
          <w:b/>
          <w:bCs/>
          <w:sz w:val="26"/>
          <w:szCs w:val="26"/>
          <w:lang w:eastAsia="es-MX"/>
        </w:rPr>
      </w:pPr>
      <w:r w:rsidRPr="00494AD8">
        <w:rPr>
          <w:rFonts w:ascii="Times New Roman" w:eastAsia="Times New Roman" w:hAnsi="Times New Roman"/>
          <w:b/>
          <w:bCs/>
          <w:sz w:val="26"/>
          <w:szCs w:val="26"/>
          <w:lang w:eastAsia="es-MX"/>
        </w:rPr>
        <w:t>Arquitectos como diseñadores de ambientes</w:t>
      </w:r>
    </w:p>
    <w:p w14:paraId="2AEFBC9A" w14:textId="0E1AB2CB" w:rsidR="00E71B2C" w:rsidRDefault="00026F18"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w:t>
      </w:r>
      <w:r w:rsidR="00E71B2C">
        <w:rPr>
          <w:rFonts w:ascii="Times New Roman" w:eastAsia="Times New Roman" w:hAnsi="Times New Roman"/>
          <w:sz w:val="24"/>
          <w:szCs w:val="24"/>
          <w:lang w:eastAsia="es-MX"/>
        </w:rPr>
        <w:t xml:space="preserve">l arquitecto ha sido entendido por la sociedad como el artífice </w:t>
      </w:r>
      <w:r w:rsidR="00E151D9">
        <w:rPr>
          <w:rFonts w:ascii="Times New Roman" w:eastAsia="Times New Roman" w:hAnsi="Times New Roman"/>
          <w:sz w:val="24"/>
          <w:szCs w:val="24"/>
          <w:lang w:eastAsia="es-MX"/>
        </w:rPr>
        <w:t xml:space="preserve">y científico </w:t>
      </w:r>
      <w:r w:rsidR="00E71B2C">
        <w:rPr>
          <w:rFonts w:ascii="Times New Roman" w:eastAsia="Times New Roman" w:hAnsi="Times New Roman"/>
          <w:sz w:val="24"/>
          <w:szCs w:val="24"/>
          <w:lang w:eastAsia="es-MX"/>
        </w:rPr>
        <w:t>de los espacios, el profesional con la visión suficientemente amplia como para generar espacios estéticos, funcionales y sostenibles. Sin embargo, muchas de las respuestas al diseño en el ámbito universitario</w:t>
      </w:r>
      <w:r w:rsidR="00E151D9">
        <w:rPr>
          <w:rFonts w:ascii="Times New Roman" w:eastAsia="Times New Roman" w:hAnsi="Times New Roman"/>
          <w:sz w:val="24"/>
          <w:szCs w:val="24"/>
          <w:lang w:eastAsia="es-MX"/>
        </w:rPr>
        <w:t xml:space="preserve"> s</w:t>
      </w:r>
      <w:r w:rsidR="00E71B2C">
        <w:rPr>
          <w:rFonts w:ascii="Times New Roman" w:eastAsia="Times New Roman" w:hAnsi="Times New Roman"/>
          <w:sz w:val="24"/>
          <w:szCs w:val="24"/>
          <w:lang w:eastAsia="es-MX"/>
        </w:rPr>
        <w:t>e han quedado estancadas en innovaciones que se dieron en el siglo pasado</w:t>
      </w:r>
      <w:r w:rsidR="00E151D9">
        <w:rPr>
          <w:rFonts w:ascii="Times New Roman" w:eastAsia="Times New Roman" w:hAnsi="Times New Roman"/>
          <w:sz w:val="24"/>
          <w:szCs w:val="24"/>
          <w:lang w:eastAsia="es-MX"/>
        </w:rPr>
        <w:t xml:space="preserve">, por ejemplo, en el modelo </w:t>
      </w:r>
      <w:r w:rsidR="0047401D">
        <w:rPr>
          <w:rFonts w:ascii="Times New Roman" w:eastAsia="Times New Roman" w:hAnsi="Times New Roman"/>
          <w:sz w:val="24"/>
          <w:szCs w:val="24"/>
          <w:lang w:eastAsia="es-MX"/>
        </w:rPr>
        <w:t xml:space="preserve">funcionalista </w:t>
      </w:r>
      <w:r w:rsidR="00E151D9">
        <w:rPr>
          <w:rFonts w:ascii="Times New Roman" w:eastAsia="Times New Roman" w:hAnsi="Times New Roman"/>
          <w:sz w:val="24"/>
          <w:szCs w:val="24"/>
          <w:lang w:eastAsia="es-MX"/>
        </w:rPr>
        <w:t>de la Escuela de la Bauhaus para las escuelas de arquitectura y diseño,</w:t>
      </w:r>
      <w:r w:rsidR="00E71B2C">
        <w:rPr>
          <w:rFonts w:ascii="Times New Roman" w:eastAsia="Times New Roman" w:hAnsi="Times New Roman"/>
          <w:sz w:val="24"/>
          <w:szCs w:val="24"/>
          <w:lang w:eastAsia="es-MX"/>
        </w:rPr>
        <w:t xml:space="preserve"> y que no responden a los escenarios de aprendizajes demandados por los modelos educativos</w:t>
      </w:r>
      <w:r w:rsidR="00E151D9">
        <w:rPr>
          <w:rFonts w:ascii="Times New Roman" w:eastAsia="Times New Roman" w:hAnsi="Times New Roman"/>
          <w:sz w:val="24"/>
          <w:szCs w:val="24"/>
          <w:lang w:eastAsia="es-MX"/>
        </w:rPr>
        <w:t xml:space="preserve"> contemporáneos</w:t>
      </w:r>
      <w:r w:rsidR="0047401D">
        <w:rPr>
          <w:rFonts w:ascii="Times New Roman" w:eastAsia="Times New Roman" w:hAnsi="Times New Roman"/>
          <w:sz w:val="24"/>
          <w:szCs w:val="24"/>
          <w:lang w:eastAsia="es-MX"/>
        </w:rPr>
        <w:t xml:space="preserve"> (</w:t>
      </w:r>
      <w:r w:rsidR="0047401D" w:rsidRPr="0047401D">
        <w:rPr>
          <w:rFonts w:ascii="Times New Roman" w:hAnsi="Times New Roman"/>
          <w:sz w:val="24"/>
          <w:szCs w:val="24"/>
        </w:rPr>
        <w:t>Arañó, A.</w:t>
      </w:r>
      <w:r w:rsidR="0047401D">
        <w:rPr>
          <w:rFonts w:ascii="Times New Roman" w:hAnsi="Times New Roman"/>
          <w:sz w:val="24"/>
          <w:szCs w:val="24"/>
        </w:rPr>
        <w:t xml:space="preserve">, </w:t>
      </w:r>
      <w:r w:rsidR="0047401D" w:rsidRPr="0047401D">
        <w:rPr>
          <w:rFonts w:ascii="Times New Roman" w:hAnsi="Times New Roman"/>
          <w:sz w:val="24"/>
          <w:szCs w:val="24"/>
        </w:rPr>
        <w:t>2011)</w:t>
      </w:r>
      <w:r w:rsidR="00E71B2C">
        <w:rPr>
          <w:rFonts w:ascii="Times New Roman" w:eastAsia="Times New Roman" w:hAnsi="Times New Roman"/>
          <w:sz w:val="24"/>
          <w:szCs w:val="24"/>
          <w:lang w:eastAsia="es-MX"/>
        </w:rPr>
        <w:t>.</w:t>
      </w:r>
    </w:p>
    <w:p w14:paraId="147E0285" w14:textId="518AE891" w:rsidR="00E71B2C" w:rsidRDefault="00E71B2C" w:rsidP="00690019">
      <w:pPr>
        <w:spacing w:after="0" w:line="360" w:lineRule="auto"/>
        <w:jc w:val="both"/>
        <w:rPr>
          <w:rFonts w:ascii="Times New Roman" w:hAnsi="Times New Roman"/>
          <w:color w:val="222222"/>
          <w:sz w:val="24"/>
          <w:szCs w:val="24"/>
          <w:shd w:val="clear" w:color="auto" w:fill="FFFFFF"/>
        </w:rPr>
      </w:pPr>
      <w:r>
        <w:rPr>
          <w:rFonts w:ascii="Times New Roman" w:eastAsia="Times New Roman" w:hAnsi="Times New Roman"/>
          <w:sz w:val="24"/>
          <w:szCs w:val="24"/>
          <w:lang w:eastAsia="es-MX"/>
        </w:rPr>
        <w:t xml:space="preserve">Existe una necesidad </w:t>
      </w:r>
      <w:r w:rsidR="00E151D9">
        <w:rPr>
          <w:rFonts w:ascii="Times New Roman" w:eastAsia="Times New Roman" w:hAnsi="Times New Roman"/>
          <w:sz w:val="24"/>
          <w:szCs w:val="24"/>
          <w:lang w:eastAsia="es-MX"/>
        </w:rPr>
        <w:t>de</w:t>
      </w:r>
      <w:r>
        <w:rPr>
          <w:rFonts w:ascii="Times New Roman" w:eastAsia="Times New Roman" w:hAnsi="Times New Roman"/>
          <w:sz w:val="24"/>
          <w:szCs w:val="24"/>
          <w:lang w:eastAsia="es-MX"/>
        </w:rPr>
        <w:t xml:space="preserve"> romper los paradigmas de diseño establecidos y proponer nuevos esquemas que permitan construir espacios físicos que respondan a las necesidades actuales en los campus de las instituciones de educación superior. </w:t>
      </w:r>
      <w:r w:rsidRPr="00A324F6">
        <w:rPr>
          <w:rFonts w:ascii="Times New Roman" w:hAnsi="Times New Roman"/>
          <w:color w:val="222222"/>
          <w:sz w:val="24"/>
          <w:szCs w:val="24"/>
          <w:shd w:val="clear" w:color="auto" w:fill="FFFFFF"/>
        </w:rPr>
        <w:t>Jourda, F. (2012)</w:t>
      </w:r>
      <w:r>
        <w:rPr>
          <w:rFonts w:ascii="Times New Roman" w:hAnsi="Times New Roman"/>
          <w:color w:val="222222"/>
          <w:sz w:val="24"/>
          <w:szCs w:val="24"/>
          <w:shd w:val="clear" w:color="auto" w:fill="FFFFFF"/>
        </w:rPr>
        <w:t xml:space="preserve">, propone sesenta y nueve preguntas que pueden ser tomadas como guía para el diseño sustentable. La pregunta </w:t>
      </w:r>
      <w:r>
        <w:rPr>
          <w:rFonts w:ascii="Times New Roman" w:hAnsi="Times New Roman"/>
          <w:color w:val="222222"/>
          <w:sz w:val="24"/>
          <w:szCs w:val="24"/>
          <w:shd w:val="clear" w:color="auto" w:fill="FFFFFF"/>
        </w:rPr>
        <w:lastRenderedPageBreak/>
        <w:t>número sesenta y tres: “¿Se ha tenido en cuenta la salud de los usuarios?”, nos habla de uno de los muchos aspectos que implica la complejidad de ambientes híbridos en las universidades</w:t>
      </w:r>
      <w:r w:rsidR="00E151D9">
        <w:rPr>
          <w:rFonts w:ascii="Times New Roman" w:hAnsi="Times New Roman"/>
          <w:color w:val="222222"/>
          <w:sz w:val="24"/>
          <w:szCs w:val="24"/>
          <w:shd w:val="clear" w:color="auto" w:fill="FFFFFF"/>
        </w:rPr>
        <w:t>, sobre todo después de la pandemia</w:t>
      </w:r>
      <w:r>
        <w:rPr>
          <w:rFonts w:ascii="Times New Roman" w:hAnsi="Times New Roman"/>
          <w:color w:val="222222"/>
          <w:sz w:val="24"/>
          <w:szCs w:val="24"/>
          <w:shd w:val="clear" w:color="auto" w:fill="FFFFFF"/>
        </w:rPr>
        <w:t>. Entender la sustentabilidad desde los aspectos económicos, sociales, ecológicos y culturales como el eje transversal obligatorio, es necesario para la generación de estos nuevos ambientes de aprendizaje.</w:t>
      </w:r>
    </w:p>
    <w:p w14:paraId="01DAEC51" w14:textId="1C663DA4" w:rsidR="00E71B2C" w:rsidRDefault="00E71B2C" w:rsidP="00690019">
      <w:pPr>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El papel de los </w:t>
      </w:r>
      <w:r w:rsidR="00726648">
        <w:rPr>
          <w:rFonts w:ascii="Times New Roman" w:hAnsi="Times New Roman"/>
          <w:color w:val="222222"/>
          <w:sz w:val="24"/>
          <w:szCs w:val="24"/>
          <w:shd w:val="clear" w:color="auto" w:fill="FFFFFF"/>
        </w:rPr>
        <w:t>arquitectos,</w:t>
      </w:r>
      <w:r>
        <w:rPr>
          <w:rFonts w:ascii="Times New Roman" w:hAnsi="Times New Roman"/>
          <w:color w:val="222222"/>
          <w:sz w:val="24"/>
          <w:szCs w:val="24"/>
          <w:shd w:val="clear" w:color="auto" w:fill="FFFFFF"/>
        </w:rPr>
        <w:t xml:space="preserve"> por lo tanto</w:t>
      </w:r>
      <w:r w:rsidR="00726648">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irá más allá de la solución formal o estética de los espacios y deberá centrarse en la creación de redes, en la extensión de la mesa </w:t>
      </w:r>
      <w:r w:rsidR="00E151D9">
        <w:rPr>
          <w:rFonts w:ascii="Times New Roman" w:hAnsi="Times New Roman"/>
          <w:color w:val="222222"/>
          <w:sz w:val="24"/>
          <w:szCs w:val="24"/>
          <w:shd w:val="clear" w:color="auto" w:fill="FFFFFF"/>
        </w:rPr>
        <w:t>para la</w:t>
      </w:r>
      <w:r>
        <w:rPr>
          <w:rFonts w:ascii="Times New Roman" w:hAnsi="Times New Roman"/>
          <w:color w:val="222222"/>
          <w:sz w:val="24"/>
          <w:szCs w:val="24"/>
          <w:shd w:val="clear" w:color="auto" w:fill="FFFFFF"/>
        </w:rPr>
        <w:t xml:space="preserve"> participación en el diseño de los ambientes (</w:t>
      </w:r>
      <w:r w:rsidRPr="00967010">
        <w:rPr>
          <w:rFonts w:ascii="Times New Roman" w:hAnsi="Times New Roman"/>
          <w:color w:val="222222"/>
          <w:sz w:val="24"/>
          <w:szCs w:val="24"/>
          <w:shd w:val="clear" w:color="auto" w:fill="FFFFFF"/>
        </w:rPr>
        <w:t>Sarkis, H.</w:t>
      </w:r>
      <w:r>
        <w:rPr>
          <w:rFonts w:ascii="Times New Roman" w:hAnsi="Times New Roman"/>
          <w:color w:val="222222"/>
          <w:sz w:val="24"/>
          <w:szCs w:val="24"/>
          <w:shd w:val="clear" w:color="auto" w:fill="FFFFFF"/>
        </w:rPr>
        <w:t xml:space="preserve">, </w:t>
      </w:r>
      <w:r w:rsidRPr="00967010">
        <w:rPr>
          <w:rFonts w:ascii="Times New Roman" w:hAnsi="Times New Roman"/>
          <w:color w:val="222222"/>
          <w:sz w:val="24"/>
          <w:szCs w:val="24"/>
          <w:shd w:val="clear" w:color="auto" w:fill="FFFFFF"/>
        </w:rPr>
        <w:t>2021)</w:t>
      </w:r>
      <w:r>
        <w:rPr>
          <w:rFonts w:ascii="Times New Roman" w:hAnsi="Times New Roman"/>
          <w:color w:val="222222"/>
          <w:sz w:val="24"/>
          <w:szCs w:val="24"/>
          <w:shd w:val="clear" w:color="auto" w:fill="FFFFFF"/>
        </w:rPr>
        <w:t xml:space="preserve">, incluyendo más disciplinas que puedan aportar enfoques diversos desde sus áreas de especialidad e incluso generar la transdisciplina, ya que después de todo, el espacio se construye a partir de la actividad humana en la que participamos todos. </w:t>
      </w:r>
    </w:p>
    <w:p w14:paraId="19576D5C" w14:textId="77777777" w:rsidR="00E556F4" w:rsidRDefault="00E556F4" w:rsidP="00690019">
      <w:pPr>
        <w:spacing w:after="0" w:line="360" w:lineRule="auto"/>
        <w:jc w:val="both"/>
        <w:rPr>
          <w:rFonts w:ascii="Times New Roman" w:eastAsia="Times New Roman" w:hAnsi="Times New Roman"/>
          <w:sz w:val="24"/>
          <w:szCs w:val="24"/>
          <w:lang w:eastAsia="es-MX"/>
        </w:rPr>
      </w:pPr>
    </w:p>
    <w:p w14:paraId="5ECD5CB3" w14:textId="14FE84C5" w:rsidR="002A018A" w:rsidRPr="00E556F4" w:rsidRDefault="00A0284B" w:rsidP="00E556F4">
      <w:pPr>
        <w:spacing w:after="0" w:line="360" w:lineRule="auto"/>
        <w:jc w:val="center"/>
        <w:rPr>
          <w:rFonts w:ascii="Times New Roman" w:eastAsia="Times New Roman" w:hAnsi="Times New Roman"/>
          <w:b/>
          <w:bCs/>
          <w:sz w:val="26"/>
          <w:szCs w:val="26"/>
          <w:lang w:eastAsia="es-MX"/>
        </w:rPr>
      </w:pPr>
      <w:proofErr w:type="spellStart"/>
      <w:r w:rsidRPr="00E556F4">
        <w:rPr>
          <w:rFonts w:ascii="Times New Roman" w:eastAsia="Times New Roman" w:hAnsi="Times New Roman"/>
          <w:b/>
          <w:bCs/>
          <w:i/>
          <w:iCs/>
          <w:sz w:val="26"/>
          <w:szCs w:val="26"/>
          <w:lang w:eastAsia="es-MX"/>
        </w:rPr>
        <w:t>Blended</w:t>
      </w:r>
      <w:proofErr w:type="spellEnd"/>
      <w:r w:rsidRPr="00E556F4">
        <w:rPr>
          <w:rFonts w:ascii="Times New Roman" w:eastAsia="Times New Roman" w:hAnsi="Times New Roman"/>
          <w:b/>
          <w:bCs/>
          <w:i/>
          <w:iCs/>
          <w:sz w:val="26"/>
          <w:szCs w:val="26"/>
          <w:lang w:eastAsia="es-MX"/>
        </w:rPr>
        <w:t xml:space="preserve"> </w:t>
      </w:r>
      <w:proofErr w:type="spellStart"/>
      <w:r w:rsidRPr="00E556F4">
        <w:rPr>
          <w:rFonts w:ascii="Times New Roman" w:eastAsia="Times New Roman" w:hAnsi="Times New Roman"/>
          <w:b/>
          <w:bCs/>
          <w:i/>
          <w:iCs/>
          <w:sz w:val="26"/>
          <w:szCs w:val="26"/>
          <w:lang w:eastAsia="es-MX"/>
        </w:rPr>
        <w:t>Learning</w:t>
      </w:r>
      <w:proofErr w:type="spellEnd"/>
      <w:r w:rsidRPr="00E556F4">
        <w:rPr>
          <w:rFonts w:ascii="Times New Roman" w:eastAsia="Times New Roman" w:hAnsi="Times New Roman"/>
          <w:b/>
          <w:bCs/>
          <w:sz w:val="26"/>
          <w:szCs w:val="26"/>
          <w:lang w:eastAsia="es-MX"/>
        </w:rPr>
        <w:t xml:space="preserve"> y espacios físicos educativos</w:t>
      </w:r>
    </w:p>
    <w:p w14:paraId="03014EFF" w14:textId="4F2390A5" w:rsidR="00A0284B" w:rsidRDefault="00E71B2C" w:rsidP="0069001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eastAsia="es-MX"/>
        </w:rPr>
        <w:t xml:space="preserve">Se han generado </w:t>
      </w:r>
      <w:r w:rsidR="00A0284B">
        <w:rPr>
          <w:rFonts w:ascii="Times New Roman" w:eastAsia="Times New Roman" w:hAnsi="Times New Roman"/>
          <w:sz w:val="24"/>
          <w:szCs w:val="24"/>
          <w:lang w:eastAsia="es-MX"/>
        </w:rPr>
        <w:t>diferentes definiciones sobre el t</w:t>
      </w:r>
      <w:r w:rsidR="00726648">
        <w:rPr>
          <w:rFonts w:ascii="Times New Roman" w:eastAsia="Times New Roman" w:hAnsi="Times New Roman"/>
          <w:sz w:val="24"/>
          <w:szCs w:val="24"/>
          <w:lang w:eastAsia="es-MX"/>
        </w:rPr>
        <w:t>é</w:t>
      </w:r>
      <w:r w:rsidR="00A0284B">
        <w:rPr>
          <w:rFonts w:ascii="Times New Roman" w:eastAsia="Times New Roman" w:hAnsi="Times New Roman"/>
          <w:sz w:val="24"/>
          <w:szCs w:val="24"/>
          <w:lang w:eastAsia="es-MX"/>
        </w:rPr>
        <w:t xml:space="preserve">rmino espacio a lo largo de la historia. </w:t>
      </w:r>
      <w:r w:rsidR="00E7632C">
        <w:rPr>
          <w:rFonts w:ascii="Times New Roman" w:eastAsia="Times New Roman" w:hAnsi="Times New Roman"/>
          <w:sz w:val="24"/>
          <w:szCs w:val="24"/>
          <w:lang w:eastAsia="es-MX"/>
        </w:rPr>
        <w:t xml:space="preserve">Según </w:t>
      </w:r>
      <w:r w:rsidR="005726C4">
        <w:rPr>
          <w:rFonts w:ascii="Times New Roman" w:eastAsia="Times New Roman" w:hAnsi="Times New Roman"/>
          <w:sz w:val="24"/>
          <w:szCs w:val="24"/>
          <w:lang w:eastAsia="es-MX"/>
        </w:rPr>
        <w:t>l</w:t>
      </w:r>
      <w:r w:rsidR="00E7632C">
        <w:rPr>
          <w:rFonts w:ascii="Times New Roman" w:eastAsia="Times New Roman" w:hAnsi="Times New Roman"/>
          <w:sz w:val="24"/>
          <w:szCs w:val="24"/>
          <w:lang w:eastAsia="es-MX"/>
        </w:rPr>
        <w:t xml:space="preserve">a </w:t>
      </w:r>
      <w:r w:rsidR="005726C4">
        <w:rPr>
          <w:rFonts w:ascii="Times New Roman" w:eastAsia="Times New Roman" w:hAnsi="Times New Roman"/>
          <w:sz w:val="24"/>
          <w:szCs w:val="24"/>
          <w:lang w:eastAsia="es-MX"/>
        </w:rPr>
        <w:t>RAE</w:t>
      </w:r>
      <w:r w:rsidR="00E7632C">
        <w:rPr>
          <w:rFonts w:ascii="Times New Roman" w:eastAsia="Times New Roman" w:hAnsi="Times New Roman"/>
          <w:sz w:val="24"/>
          <w:szCs w:val="24"/>
          <w:lang w:eastAsia="es-MX"/>
        </w:rPr>
        <w:t>, espacio es</w:t>
      </w:r>
      <w:r w:rsidR="00E151D9">
        <w:rPr>
          <w:rFonts w:ascii="Times New Roman" w:eastAsia="Times New Roman" w:hAnsi="Times New Roman"/>
          <w:sz w:val="24"/>
          <w:szCs w:val="24"/>
          <w:lang w:eastAsia="es-MX"/>
        </w:rPr>
        <w:t>:</w:t>
      </w:r>
      <w:r w:rsidR="00E7632C">
        <w:rPr>
          <w:rFonts w:ascii="Times New Roman" w:eastAsia="Times New Roman" w:hAnsi="Times New Roman"/>
          <w:sz w:val="24"/>
          <w:szCs w:val="24"/>
          <w:lang w:eastAsia="es-MX"/>
        </w:rPr>
        <w:t xml:space="preserve"> “Extensión que contiene toda la materia existente”</w:t>
      </w:r>
      <w:r w:rsidR="005726C4">
        <w:rPr>
          <w:rFonts w:ascii="Times New Roman" w:eastAsia="Times New Roman" w:hAnsi="Times New Roman"/>
          <w:sz w:val="24"/>
          <w:szCs w:val="24"/>
          <w:lang w:eastAsia="es-MX"/>
        </w:rPr>
        <w:t xml:space="preserve"> </w:t>
      </w:r>
      <w:r w:rsidR="005726C4" w:rsidRPr="005726C4">
        <w:rPr>
          <w:rFonts w:ascii="Times New Roman" w:eastAsia="Times New Roman" w:hAnsi="Times New Roman"/>
          <w:sz w:val="24"/>
          <w:szCs w:val="24"/>
          <w:lang w:eastAsia="es-MX"/>
        </w:rPr>
        <w:t>(Real Academia Española, s.f., definición 1)</w:t>
      </w:r>
      <w:r w:rsidR="00E7632C" w:rsidRPr="005726C4">
        <w:rPr>
          <w:rFonts w:ascii="Times New Roman" w:eastAsia="Times New Roman" w:hAnsi="Times New Roman"/>
          <w:sz w:val="24"/>
          <w:szCs w:val="24"/>
          <w:lang w:eastAsia="es-MX"/>
        </w:rPr>
        <w:t xml:space="preserve">, </w:t>
      </w:r>
      <w:r w:rsidR="00E7632C">
        <w:rPr>
          <w:rFonts w:ascii="Times New Roman" w:eastAsia="Times New Roman" w:hAnsi="Times New Roman"/>
          <w:sz w:val="24"/>
          <w:szCs w:val="24"/>
          <w:lang w:eastAsia="es-MX"/>
        </w:rPr>
        <w:t>resulta paradigmático que en términos educativos las aulas se han convertido en el espacio que debe contener la mayoría de las materias, refiriéndose a las asignaturas, dejando algunas actividades para laboratorios especializados y unas pocas para ambientes abiertos, por ejemplo, las que tiene</w:t>
      </w:r>
      <w:r w:rsidR="00726648">
        <w:rPr>
          <w:rFonts w:ascii="Times New Roman" w:eastAsia="Times New Roman" w:hAnsi="Times New Roman"/>
          <w:sz w:val="24"/>
          <w:szCs w:val="24"/>
          <w:lang w:eastAsia="es-MX"/>
        </w:rPr>
        <w:t>n</w:t>
      </w:r>
      <w:r w:rsidR="00E7632C">
        <w:rPr>
          <w:rFonts w:ascii="Times New Roman" w:eastAsia="Times New Roman" w:hAnsi="Times New Roman"/>
          <w:sz w:val="24"/>
          <w:szCs w:val="24"/>
          <w:lang w:eastAsia="es-MX"/>
        </w:rPr>
        <w:t xml:space="preserve"> que ver con la actividad deportiva. Sin embargo, para </w:t>
      </w:r>
      <w:r w:rsidR="00E7632C" w:rsidRPr="001922EF">
        <w:rPr>
          <w:rFonts w:ascii="Times New Roman" w:eastAsia="Times New Roman" w:hAnsi="Times New Roman"/>
          <w:sz w:val="24"/>
          <w:szCs w:val="24"/>
        </w:rPr>
        <w:t xml:space="preserve">Kolb, A. </w:t>
      </w:r>
      <w:proofErr w:type="gramStart"/>
      <w:r w:rsidR="00026F18">
        <w:rPr>
          <w:rFonts w:ascii="Times New Roman" w:eastAsia="Times New Roman" w:hAnsi="Times New Roman"/>
          <w:sz w:val="24"/>
          <w:szCs w:val="24"/>
        </w:rPr>
        <w:t xml:space="preserve">y </w:t>
      </w:r>
      <w:r w:rsidR="00E7632C" w:rsidRPr="001922EF">
        <w:rPr>
          <w:rFonts w:ascii="Times New Roman" w:eastAsia="Times New Roman" w:hAnsi="Times New Roman"/>
          <w:sz w:val="24"/>
          <w:szCs w:val="24"/>
        </w:rPr>
        <w:t xml:space="preserve"> Kolb</w:t>
      </w:r>
      <w:proofErr w:type="gramEnd"/>
      <w:r w:rsidR="00E7632C" w:rsidRPr="001922EF">
        <w:rPr>
          <w:rFonts w:ascii="Times New Roman" w:eastAsia="Times New Roman" w:hAnsi="Times New Roman"/>
          <w:sz w:val="24"/>
          <w:szCs w:val="24"/>
        </w:rPr>
        <w:t>, D. (2005),</w:t>
      </w:r>
      <w:r w:rsidR="00E7632C">
        <w:rPr>
          <w:rFonts w:ascii="Times New Roman" w:eastAsia="Times New Roman" w:hAnsi="Times New Roman"/>
          <w:sz w:val="24"/>
          <w:szCs w:val="24"/>
        </w:rPr>
        <w:t xml:space="preserve"> el espacio es una interdependencia entre la persona y el ambiente y se construye a partir de la experiencia de la persona y sus relaciones sociales</w:t>
      </w:r>
      <w:r w:rsidR="00E151D9">
        <w:rPr>
          <w:rFonts w:ascii="Times New Roman" w:eastAsia="Times New Roman" w:hAnsi="Times New Roman"/>
          <w:sz w:val="24"/>
          <w:szCs w:val="24"/>
        </w:rPr>
        <w:t xml:space="preserve"> y por lo tanto no se reduce a un solo lugar</w:t>
      </w:r>
      <w:r w:rsidR="00E7632C">
        <w:rPr>
          <w:rFonts w:ascii="Times New Roman" w:eastAsia="Times New Roman" w:hAnsi="Times New Roman"/>
          <w:sz w:val="24"/>
          <w:szCs w:val="24"/>
        </w:rPr>
        <w:t xml:space="preserve">. </w:t>
      </w:r>
    </w:p>
    <w:p w14:paraId="3D83643A" w14:textId="0F1676DB" w:rsidR="00E7632C" w:rsidRDefault="00E7632C"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Para Far</w:t>
      </w:r>
      <w:r w:rsidR="00726648">
        <w:rPr>
          <w:rFonts w:ascii="Times New Roman" w:eastAsia="Times New Roman" w:hAnsi="Times New Roman"/>
          <w:sz w:val="24"/>
          <w:szCs w:val="24"/>
          <w:lang w:eastAsia="es-MX"/>
        </w:rPr>
        <w:t>í</w:t>
      </w:r>
      <w:r>
        <w:rPr>
          <w:rFonts w:ascii="Times New Roman" w:eastAsia="Times New Roman" w:hAnsi="Times New Roman"/>
          <w:sz w:val="24"/>
          <w:szCs w:val="24"/>
          <w:lang w:eastAsia="es-MX"/>
        </w:rPr>
        <w:t>as, M. (2010)</w:t>
      </w:r>
      <w:r w:rsidR="00026F18">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el espacio de aprendizaje debe contar con: espacios de simulación y vinculación con la realidad, espacios de investigación, espacios de interacción, espacios de colaboración y conectividad digital, espacios de desempeño profesional y espacios creativos, abiertos y multidisciplinares. Lo anterior entendido como la definición que procura aproximarse a la respuesta que requieren los modelos por competencias</w:t>
      </w:r>
      <w:r w:rsidR="00E151D9">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en donde el estudiante tiene un papel protagónico en su proceso formativo y el docente pasa a ser un guía experto de experiencias, un creador de ambientes como se mencion</w:t>
      </w:r>
      <w:r w:rsidR="00726648">
        <w:rPr>
          <w:rFonts w:ascii="Times New Roman" w:eastAsia="Times New Roman" w:hAnsi="Times New Roman"/>
          <w:sz w:val="24"/>
          <w:szCs w:val="24"/>
          <w:lang w:eastAsia="es-MX"/>
        </w:rPr>
        <w:t>ó</w:t>
      </w:r>
      <w:r>
        <w:rPr>
          <w:rFonts w:ascii="Times New Roman" w:eastAsia="Times New Roman" w:hAnsi="Times New Roman"/>
          <w:sz w:val="24"/>
          <w:szCs w:val="24"/>
          <w:lang w:eastAsia="es-MX"/>
        </w:rPr>
        <w:t xml:space="preserve"> anteriormente. </w:t>
      </w:r>
    </w:p>
    <w:p w14:paraId="3A41A15E" w14:textId="38EC88FA" w:rsidR="00E7632C" w:rsidRPr="00971A54" w:rsidRDefault="00E7632C" w:rsidP="00690019">
      <w:pPr>
        <w:spacing w:after="0" w:line="360" w:lineRule="auto"/>
        <w:jc w:val="both"/>
        <w:rPr>
          <w:rFonts w:ascii="Times New Roman" w:hAnsi="Times New Roman"/>
          <w:sz w:val="24"/>
          <w:szCs w:val="24"/>
        </w:rPr>
      </w:pPr>
      <w:proofErr w:type="spellStart"/>
      <w:r w:rsidRPr="00971A54">
        <w:rPr>
          <w:rFonts w:ascii="Times New Roman" w:hAnsi="Times New Roman"/>
          <w:sz w:val="24"/>
          <w:szCs w:val="24"/>
        </w:rPr>
        <w:t>Lorch</w:t>
      </w:r>
      <w:proofErr w:type="spellEnd"/>
      <w:r w:rsidRPr="00971A54">
        <w:rPr>
          <w:rFonts w:ascii="Times New Roman" w:hAnsi="Times New Roman"/>
          <w:sz w:val="24"/>
          <w:szCs w:val="24"/>
        </w:rPr>
        <w:t xml:space="preserve"> (2020), señala que los ambientes de aprendizaje combinado (</w:t>
      </w:r>
      <w:r w:rsidRPr="00971A54">
        <w:rPr>
          <w:rFonts w:ascii="Times New Roman" w:hAnsi="Times New Roman"/>
          <w:i/>
          <w:iCs/>
          <w:sz w:val="24"/>
          <w:szCs w:val="24"/>
        </w:rPr>
        <w:t>BL</w:t>
      </w:r>
      <w:r w:rsidRPr="00971A54">
        <w:rPr>
          <w:rFonts w:ascii="Times New Roman" w:hAnsi="Times New Roman"/>
          <w:sz w:val="24"/>
          <w:szCs w:val="24"/>
        </w:rPr>
        <w:t>) deben aprovechar las mejores herramientas que provee la tecnología para las experiencias virtuales</w:t>
      </w:r>
      <w:r w:rsidR="00E151D9">
        <w:rPr>
          <w:rFonts w:ascii="Times New Roman" w:hAnsi="Times New Roman"/>
          <w:sz w:val="24"/>
          <w:szCs w:val="24"/>
        </w:rPr>
        <w:t>,</w:t>
      </w:r>
      <w:r w:rsidRPr="00971A54">
        <w:rPr>
          <w:rFonts w:ascii="Times New Roman" w:hAnsi="Times New Roman"/>
          <w:sz w:val="24"/>
          <w:szCs w:val="24"/>
        </w:rPr>
        <w:t xml:space="preserve"> a la par que incluirá</w:t>
      </w:r>
      <w:r w:rsidR="00E151D9">
        <w:rPr>
          <w:rFonts w:ascii="Times New Roman" w:hAnsi="Times New Roman"/>
          <w:sz w:val="24"/>
          <w:szCs w:val="24"/>
        </w:rPr>
        <w:t>n</w:t>
      </w:r>
      <w:r w:rsidRPr="00971A54">
        <w:rPr>
          <w:rFonts w:ascii="Times New Roman" w:hAnsi="Times New Roman"/>
          <w:sz w:val="24"/>
          <w:szCs w:val="24"/>
        </w:rPr>
        <w:t xml:space="preserve"> las mejores prácticas que se desarrollan en los entornos cara a cara o también llamados presenciales, y sentencia que el combinar lo mejor de estos dos </w:t>
      </w:r>
      <w:r w:rsidR="00E151D9">
        <w:rPr>
          <w:rFonts w:ascii="Times New Roman" w:hAnsi="Times New Roman"/>
          <w:sz w:val="24"/>
          <w:szCs w:val="24"/>
        </w:rPr>
        <w:t>espacios</w:t>
      </w:r>
      <w:r w:rsidRPr="00971A54">
        <w:rPr>
          <w:rFonts w:ascii="Times New Roman" w:hAnsi="Times New Roman"/>
          <w:sz w:val="24"/>
          <w:szCs w:val="24"/>
        </w:rPr>
        <w:t xml:space="preserve"> producirá </w:t>
      </w:r>
      <w:r w:rsidRPr="00971A54">
        <w:rPr>
          <w:rFonts w:ascii="Times New Roman" w:hAnsi="Times New Roman"/>
          <w:sz w:val="24"/>
          <w:szCs w:val="24"/>
        </w:rPr>
        <w:lastRenderedPageBreak/>
        <w:t xml:space="preserve">resultados mejores que si se empleara cualquiera de las dos opciones aisladamente, es decir se trata de mezclar. </w:t>
      </w:r>
    </w:p>
    <w:p w14:paraId="473042B8" w14:textId="2C2C8730" w:rsidR="00B14512" w:rsidRDefault="00971A54" w:rsidP="00690019">
      <w:pPr>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En su revisión sistemática de la literatura, </w:t>
      </w:r>
      <w:proofErr w:type="spellStart"/>
      <w:r w:rsidRPr="00971A54">
        <w:rPr>
          <w:rFonts w:ascii="Times New Roman" w:hAnsi="Times New Roman"/>
          <w:color w:val="222222"/>
          <w:sz w:val="24"/>
          <w:szCs w:val="24"/>
          <w:shd w:val="clear" w:color="auto" w:fill="FFFFFF"/>
        </w:rPr>
        <w:t>Boelens</w:t>
      </w:r>
      <w:proofErr w:type="spellEnd"/>
      <w:r w:rsidRPr="00971A54">
        <w:rPr>
          <w:rFonts w:ascii="Times New Roman" w:hAnsi="Times New Roman"/>
          <w:color w:val="222222"/>
          <w:sz w:val="24"/>
          <w:szCs w:val="24"/>
          <w:shd w:val="clear" w:color="auto" w:fill="FFFFFF"/>
        </w:rPr>
        <w:t xml:space="preserve">, R., De </w:t>
      </w:r>
      <w:proofErr w:type="spellStart"/>
      <w:r w:rsidRPr="00971A54">
        <w:rPr>
          <w:rFonts w:ascii="Times New Roman" w:hAnsi="Times New Roman"/>
          <w:color w:val="222222"/>
          <w:sz w:val="24"/>
          <w:szCs w:val="24"/>
          <w:shd w:val="clear" w:color="auto" w:fill="FFFFFF"/>
        </w:rPr>
        <w:t>Wever</w:t>
      </w:r>
      <w:proofErr w:type="spellEnd"/>
      <w:r w:rsidRPr="00971A54">
        <w:rPr>
          <w:rFonts w:ascii="Times New Roman" w:hAnsi="Times New Roman"/>
          <w:color w:val="222222"/>
          <w:sz w:val="24"/>
          <w:szCs w:val="24"/>
          <w:shd w:val="clear" w:color="auto" w:fill="FFFFFF"/>
        </w:rPr>
        <w:t xml:space="preserve">, B., </w:t>
      </w:r>
      <w:r w:rsidR="00026F18">
        <w:rPr>
          <w:rFonts w:ascii="Times New Roman" w:hAnsi="Times New Roman"/>
          <w:color w:val="222222"/>
          <w:sz w:val="24"/>
          <w:szCs w:val="24"/>
          <w:shd w:val="clear" w:color="auto" w:fill="FFFFFF"/>
        </w:rPr>
        <w:t>y</w:t>
      </w:r>
      <w:r w:rsidRPr="00971A54">
        <w:rPr>
          <w:rFonts w:ascii="Times New Roman" w:hAnsi="Times New Roman"/>
          <w:color w:val="222222"/>
          <w:sz w:val="24"/>
          <w:szCs w:val="24"/>
          <w:shd w:val="clear" w:color="auto" w:fill="FFFFFF"/>
        </w:rPr>
        <w:t xml:space="preserve"> </w:t>
      </w:r>
      <w:proofErr w:type="spellStart"/>
      <w:r w:rsidRPr="00971A54">
        <w:rPr>
          <w:rFonts w:ascii="Times New Roman" w:hAnsi="Times New Roman"/>
          <w:color w:val="222222"/>
          <w:sz w:val="24"/>
          <w:szCs w:val="24"/>
          <w:shd w:val="clear" w:color="auto" w:fill="FFFFFF"/>
        </w:rPr>
        <w:t>Voet</w:t>
      </w:r>
      <w:proofErr w:type="spellEnd"/>
      <w:r w:rsidRPr="00971A54">
        <w:rPr>
          <w:rFonts w:ascii="Times New Roman" w:hAnsi="Times New Roman"/>
          <w:color w:val="222222"/>
          <w:sz w:val="24"/>
          <w:szCs w:val="24"/>
          <w:shd w:val="clear" w:color="auto" w:fill="FFFFFF"/>
        </w:rPr>
        <w:t>, M. (2017)</w:t>
      </w:r>
      <w:r>
        <w:rPr>
          <w:rFonts w:ascii="Times New Roman" w:hAnsi="Times New Roman"/>
          <w:color w:val="222222"/>
          <w:sz w:val="24"/>
          <w:szCs w:val="24"/>
          <w:shd w:val="clear" w:color="auto" w:fill="FFFFFF"/>
        </w:rPr>
        <w:t xml:space="preserve">, traen cuatro grandes desafíos: incorporar la flexibilidad, estimular la interacción, facilitar el proceso de aprendizaje a estudiantes y fomentar un clima de aprendizaje afectivo. </w:t>
      </w:r>
      <w:r w:rsidR="007C3660">
        <w:rPr>
          <w:rFonts w:ascii="Times New Roman" w:hAnsi="Times New Roman"/>
          <w:color w:val="222222"/>
          <w:sz w:val="24"/>
          <w:szCs w:val="24"/>
          <w:shd w:val="clear" w:color="auto" w:fill="FFFFFF"/>
        </w:rPr>
        <w:t>Además, e</w:t>
      </w:r>
      <w:r>
        <w:rPr>
          <w:rFonts w:ascii="Times New Roman" w:hAnsi="Times New Roman"/>
          <w:color w:val="222222"/>
          <w:sz w:val="24"/>
          <w:szCs w:val="24"/>
          <w:shd w:val="clear" w:color="auto" w:fill="FFFFFF"/>
        </w:rPr>
        <w:t xml:space="preserve">ncontraron en su investigación, que desde el 2003 se han realizado estudios sobre las implicaciones en la combinación de la virtualidad y la presencialidad. Sin embargo, no se presentan </w:t>
      </w:r>
      <w:r w:rsidR="00E151D9">
        <w:rPr>
          <w:rFonts w:ascii="Times New Roman" w:hAnsi="Times New Roman"/>
          <w:color w:val="222222"/>
          <w:sz w:val="24"/>
          <w:szCs w:val="24"/>
          <w:shd w:val="clear" w:color="auto" w:fill="FFFFFF"/>
        </w:rPr>
        <w:t>afectaciones</w:t>
      </w:r>
      <w:r>
        <w:rPr>
          <w:rFonts w:ascii="Times New Roman" w:hAnsi="Times New Roman"/>
          <w:color w:val="222222"/>
          <w:sz w:val="24"/>
          <w:szCs w:val="24"/>
          <w:shd w:val="clear" w:color="auto" w:fill="FFFFFF"/>
        </w:rPr>
        <w:t xml:space="preserve"> que este modelo pudiera tener sobre los espacios físicos actuales.</w:t>
      </w:r>
    </w:p>
    <w:p w14:paraId="5600972B" w14:textId="2D0727AB" w:rsidR="00B14512" w:rsidRPr="00E7632C" w:rsidRDefault="00B14512" w:rsidP="00690019">
      <w:pPr>
        <w:spacing w:after="0" w:line="360" w:lineRule="auto"/>
        <w:jc w:val="both"/>
        <w:rPr>
          <w:rFonts w:ascii="Times New Roman" w:hAnsi="Times New Roman"/>
        </w:rPr>
      </w:pPr>
      <w:r>
        <w:rPr>
          <w:rFonts w:ascii="Times New Roman" w:hAnsi="Times New Roman"/>
        </w:rPr>
        <w:t xml:space="preserve">En el artículo de </w:t>
      </w:r>
      <w:r w:rsidRPr="00B14512">
        <w:rPr>
          <w:rFonts w:ascii="Times New Roman" w:hAnsi="Times New Roman"/>
          <w:sz w:val="24"/>
          <w:szCs w:val="24"/>
        </w:rPr>
        <w:t xml:space="preserve">Bernal, M. </w:t>
      </w:r>
      <w:r w:rsidR="00026F18">
        <w:rPr>
          <w:rFonts w:ascii="Times New Roman" w:hAnsi="Times New Roman"/>
          <w:sz w:val="24"/>
          <w:szCs w:val="24"/>
        </w:rPr>
        <w:t>y</w:t>
      </w:r>
      <w:r w:rsidRPr="00B14512">
        <w:rPr>
          <w:rFonts w:ascii="Times New Roman" w:hAnsi="Times New Roman"/>
          <w:sz w:val="24"/>
          <w:szCs w:val="24"/>
        </w:rPr>
        <w:t xml:space="preserve"> Canseco, H. (2020)</w:t>
      </w:r>
      <w:r>
        <w:rPr>
          <w:rFonts w:ascii="Times New Roman" w:hAnsi="Times New Roman"/>
          <w:sz w:val="24"/>
          <w:szCs w:val="24"/>
        </w:rPr>
        <w:t>, se describe</w:t>
      </w:r>
      <w:r w:rsidR="00971A54">
        <w:rPr>
          <w:rFonts w:ascii="Times New Roman" w:hAnsi="Times New Roman"/>
          <w:sz w:val="24"/>
          <w:szCs w:val="24"/>
        </w:rPr>
        <w:t xml:space="preserve"> el desafío que representará para los próximos años el implementar este modelo de aprendizaje combinado. Además, identificaron seis implicaciones en </w:t>
      </w:r>
      <w:r w:rsidR="007C3660">
        <w:rPr>
          <w:rFonts w:ascii="Times New Roman" w:hAnsi="Times New Roman"/>
          <w:sz w:val="24"/>
          <w:szCs w:val="24"/>
        </w:rPr>
        <w:t>su</w:t>
      </w:r>
      <w:r w:rsidR="00971A54">
        <w:rPr>
          <w:rFonts w:ascii="Times New Roman" w:hAnsi="Times New Roman"/>
          <w:sz w:val="24"/>
          <w:szCs w:val="24"/>
        </w:rPr>
        <w:t xml:space="preserve"> aplicación: convivencia social, transmisión y fortalecimiento de valores, equilibrio entre lo sincrónico y asincrónico, flexibilización en las estrategias didácticas, diversificación de espacios de aprendizaje y acceso a la tecnología. </w:t>
      </w:r>
    </w:p>
    <w:p w14:paraId="27C0F9CE"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56D63BDB" w14:textId="4A0B1F6A" w:rsidR="00A1703F" w:rsidRPr="00E556F4" w:rsidRDefault="00A1703F" w:rsidP="00E556F4">
      <w:pPr>
        <w:spacing w:after="0" w:line="360" w:lineRule="auto"/>
        <w:jc w:val="center"/>
        <w:rPr>
          <w:rFonts w:ascii="Times New Roman" w:eastAsia="Times New Roman" w:hAnsi="Times New Roman"/>
          <w:b/>
          <w:bCs/>
          <w:sz w:val="32"/>
          <w:szCs w:val="32"/>
          <w:lang w:eastAsia="es-MX"/>
        </w:rPr>
      </w:pPr>
      <w:r w:rsidRPr="00E556F4">
        <w:rPr>
          <w:rFonts w:ascii="Times New Roman" w:eastAsia="Times New Roman" w:hAnsi="Times New Roman"/>
          <w:b/>
          <w:bCs/>
          <w:sz w:val="32"/>
          <w:szCs w:val="32"/>
          <w:lang w:eastAsia="es-MX"/>
        </w:rPr>
        <w:t>Resultados</w:t>
      </w:r>
    </w:p>
    <w:p w14:paraId="54A5BAAD" w14:textId="12D4F91F" w:rsidR="002A018A" w:rsidRPr="00E556F4" w:rsidRDefault="002A018A" w:rsidP="00E556F4">
      <w:pPr>
        <w:spacing w:after="0" w:line="360" w:lineRule="auto"/>
        <w:jc w:val="center"/>
        <w:rPr>
          <w:rFonts w:ascii="Times New Roman" w:eastAsia="Times New Roman" w:hAnsi="Times New Roman"/>
          <w:b/>
          <w:bCs/>
          <w:sz w:val="28"/>
          <w:szCs w:val="28"/>
          <w:lang w:eastAsia="es-MX"/>
        </w:rPr>
      </w:pPr>
      <w:r w:rsidRPr="00E556F4">
        <w:rPr>
          <w:rFonts w:ascii="Times New Roman" w:eastAsia="Times New Roman" w:hAnsi="Times New Roman"/>
          <w:b/>
          <w:bCs/>
          <w:sz w:val="28"/>
          <w:szCs w:val="28"/>
          <w:lang w:eastAsia="es-MX"/>
        </w:rPr>
        <w:t>Caso de estudio</w:t>
      </w:r>
      <w:r w:rsidR="007C3660" w:rsidRPr="00E556F4">
        <w:rPr>
          <w:rFonts w:ascii="Times New Roman" w:eastAsia="Times New Roman" w:hAnsi="Times New Roman"/>
          <w:b/>
          <w:bCs/>
          <w:sz w:val="28"/>
          <w:szCs w:val="28"/>
          <w:lang w:eastAsia="es-MX"/>
        </w:rPr>
        <w:t>: Universidad de Montemorelos</w:t>
      </w:r>
    </w:p>
    <w:p w14:paraId="48342C03" w14:textId="5181FA8E" w:rsidR="007C3660" w:rsidRDefault="005D272B"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En la primera parte del estudio se diseñaron entrevista</w:t>
      </w:r>
      <w:r w:rsidR="00E151D9">
        <w:rPr>
          <w:rFonts w:ascii="Times New Roman" w:eastAsia="Times New Roman" w:hAnsi="Times New Roman"/>
          <w:sz w:val="24"/>
          <w:szCs w:val="24"/>
          <w:lang w:eastAsia="es-MX"/>
        </w:rPr>
        <w:t>s</w:t>
      </w:r>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semi-estructuradas</w:t>
      </w:r>
      <w:proofErr w:type="spellEnd"/>
      <w:r>
        <w:rPr>
          <w:rFonts w:ascii="Times New Roman" w:eastAsia="Times New Roman" w:hAnsi="Times New Roman"/>
          <w:sz w:val="24"/>
          <w:szCs w:val="24"/>
          <w:lang w:eastAsia="es-MX"/>
        </w:rPr>
        <w:t xml:space="preserve"> que se aplicaron durante el último semestre del 2020 a un grupo de estudiantes de la carrera de arquitectura, a una profesora de la misma carrera y a la vicerrectora académica de la institución. Se mostró una serie de fotografías que describían distintos ambientes de la institución y de otros ámbitos educativos</w:t>
      </w:r>
      <w:r w:rsidR="009826BF">
        <w:rPr>
          <w:rFonts w:ascii="Times New Roman" w:eastAsia="Times New Roman" w:hAnsi="Times New Roman"/>
          <w:sz w:val="24"/>
          <w:szCs w:val="24"/>
          <w:lang w:eastAsia="es-MX"/>
        </w:rPr>
        <w:t xml:space="preserve"> (</w:t>
      </w:r>
      <w:r w:rsidR="009826BF" w:rsidRPr="008A2488">
        <w:rPr>
          <w:rFonts w:ascii="Times New Roman" w:hAnsi="Times New Roman"/>
          <w:sz w:val="24"/>
          <w:szCs w:val="24"/>
        </w:rPr>
        <w:t xml:space="preserve">Bernal, M. </w:t>
      </w:r>
      <w:r w:rsidR="009826BF">
        <w:rPr>
          <w:rFonts w:ascii="Times New Roman" w:hAnsi="Times New Roman"/>
          <w:sz w:val="24"/>
          <w:szCs w:val="24"/>
        </w:rPr>
        <w:t>y</w:t>
      </w:r>
      <w:r w:rsidR="009826BF" w:rsidRPr="008A2488">
        <w:rPr>
          <w:rFonts w:ascii="Times New Roman" w:hAnsi="Times New Roman"/>
          <w:sz w:val="24"/>
          <w:szCs w:val="24"/>
        </w:rPr>
        <w:t xml:space="preserve"> Canseco, H.</w:t>
      </w:r>
      <w:r w:rsidR="009826BF">
        <w:rPr>
          <w:rFonts w:ascii="Times New Roman" w:hAnsi="Times New Roman"/>
          <w:sz w:val="24"/>
          <w:szCs w:val="24"/>
        </w:rPr>
        <w:t xml:space="preserve">, </w:t>
      </w:r>
      <w:r w:rsidR="009826BF" w:rsidRPr="008A2488">
        <w:rPr>
          <w:rFonts w:ascii="Times New Roman" w:hAnsi="Times New Roman"/>
          <w:sz w:val="24"/>
          <w:szCs w:val="24"/>
        </w:rPr>
        <w:t>2020).</w:t>
      </w:r>
      <w:r>
        <w:rPr>
          <w:rFonts w:ascii="Times New Roman" w:eastAsia="Times New Roman" w:hAnsi="Times New Roman"/>
          <w:sz w:val="24"/>
          <w:szCs w:val="24"/>
          <w:lang w:eastAsia="es-MX"/>
        </w:rPr>
        <w:t xml:space="preserve"> Las respuestas brindadas permitieron saber que para los </w:t>
      </w:r>
      <w:r w:rsidR="00E151D9">
        <w:rPr>
          <w:rFonts w:ascii="Times New Roman" w:eastAsia="Times New Roman" w:hAnsi="Times New Roman"/>
          <w:sz w:val="24"/>
          <w:szCs w:val="24"/>
          <w:lang w:eastAsia="es-MX"/>
        </w:rPr>
        <w:t>estudiantes</w:t>
      </w:r>
      <w:r>
        <w:rPr>
          <w:rFonts w:ascii="Times New Roman" w:eastAsia="Times New Roman" w:hAnsi="Times New Roman"/>
          <w:sz w:val="24"/>
          <w:szCs w:val="24"/>
          <w:lang w:eastAsia="es-MX"/>
        </w:rPr>
        <w:t xml:space="preserve"> </w:t>
      </w:r>
      <w:r w:rsidR="009826BF">
        <w:rPr>
          <w:rFonts w:ascii="Times New Roman" w:eastAsia="Times New Roman" w:hAnsi="Times New Roman"/>
          <w:sz w:val="24"/>
          <w:szCs w:val="24"/>
          <w:lang w:eastAsia="es-MX"/>
        </w:rPr>
        <w:t xml:space="preserve">entrevistados </w:t>
      </w:r>
      <w:r>
        <w:rPr>
          <w:rFonts w:ascii="Times New Roman" w:eastAsia="Times New Roman" w:hAnsi="Times New Roman"/>
          <w:sz w:val="24"/>
          <w:szCs w:val="24"/>
          <w:lang w:eastAsia="es-MX"/>
        </w:rPr>
        <w:t>la virtualidad era percibid</w:t>
      </w:r>
      <w:r w:rsidR="00726648">
        <w:rPr>
          <w:rFonts w:ascii="Times New Roman" w:eastAsia="Times New Roman" w:hAnsi="Times New Roman"/>
          <w:sz w:val="24"/>
          <w:szCs w:val="24"/>
          <w:lang w:eastAsia="es-MX"/>
        </w:rPr>
        <w:t>a</w:t>
      </w:r>
      <w:r>
        <w:rPr>
          <w:rFonts w:ascii="Times New Roman" w:eastAsia="Times New Roman" w:hAnsi="Times New Roman"/>
          <w:sz w:val="24"/>
          <w:szCs w:val="24"/>
          <w:lang w:eastAsia="es-MX"/>
        </w:rPr>
        <w:t xml:space="preserve"> como algo pasajero, como un paréntesis en el tiempo</w:t>
      </w:r>
      <w:r w:rsidR="00726648">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mientras que </w:t>
      </w:r>
      <w:r w:rsidR="00E151D9">
        <w:rPr>
          <w:rFonts w:ascii="Times New Roman" w:eastAsia="Times New Roman" w:hAnsi="Times New Roman"/>
          <w:sz w:val="24"/>
          <w:szCs w:val="24"/>
          <w:lang w:eastAsia="es-MX"/>
        </w:rPr>
        <w:t xml:space="preserve">para </w:t>
      </w:r>
      <w:r>
        <w:rPr>
          <w:rFonts w:ascii="Times New Roman" w:eastAsia="Times New Roman" w:hAnsi="Times New Roman"/>
          <w:sz w:val="24"/>
          <w:szCs w:val="24"/>
          <w:lang w:eastAsia="es-MX"/>
        </w:rPr>
        <w:t>la vicerrectora académica la modalidad híbrida estaba puesta sobre la mesa como la opción</w:t>
      </w:r>
      <w:r w:rsidR="00E151D9">
        <w:rPr>
          <w:rFonts w:ascii="Times New Roman" w:eastAsia="Times New Roman" w:hAnsi="Times New Roman"/>
          <w:sz w:val="24"/>
          <w:szCs w:val="24"/>
          <w:lang w:eastAsia="es-MX"/>
        </w:rPr>
        <w:t xml:space="preserve"> más prometedora</w:t>
      </w:r>
      <w:r>
        <w:rPr>
          <w:rFonts w:ascii="Times New Roman" w:eastAsia="Times New Roman" w:hAnsi="Times New Roman"/>
          <w:sz w:val="24"/>
          <w:szCs w:val="24"/>
          <w:lang w:eastAsia="es-MX"/>
        </w:rPr>
        <w:t xml:space="preserve"> para el retorno. </w:t>
      </w:r>
    </w:p>
    <w:p w14:paraId="1AEC582B" w14:textId="510B2915" w:rsidR="005D272B" w:rsidRDefault="005D272B"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Para los entrevistados</w:t>
      </w:r>
      <w:r w:rsidR="00E151D9">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estaba claro que un aula tradicional</w:t>
      </w:r>
      <w:r w:rsidR="00E151D9">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donde el mobiliario está acomodado de manera unidireccional</w:t>
      </w:r>
      <w:r w:rsidR="00E151D9">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no responde a las necesidades actuales y comentaron que para clases teóricas se podía mantener un escenario virtual. Esta identificación de ciertas clases que pudieran ser presenciales se ha </w:t>
      </w:r>
      <w:r w:rsidR="00E151D9">
        <w:rPr>
          <w:rFonts w:ascii="Times New Roman" w:eastAsia="Times New Roman" w:hAnsi="Times New Roman"/>
          <w:sz w:val="24"/>
          <w:szCs w:val="24"/>
          <w:lang w:eastAsia="es-MX"/>
        </w:rPr>
        <w:t>acotado</w:t>
      </w:r>
      <w:r>
        <w:rPr>
          <w:rFonts w:ascii="Times New Roman" w:eastAsia="Times New Roman" w:hAnsi="Times New Roman"/>
          <w:sz w:val="24"/>
          <w:szCs w:val="24"/>
          <w:lang w:eastAsia="es-MX"/>
        </w:rPr>
        <w:t xml:space="preserve"> con mayor precisión por el grupo de profesores y directores en la Universidad de Montemorelos</w:t>
      </w:r>
      <w:r w:rsidR="00E151D9">
        <w:rPr>
          <w:rFonts w:ascii="Times New Roman" w:eastAsia="Times New Roman" w:hAnsi="Times New Roman"/>
          <w:sz w:val="24"/>
          <w:szCs w:val="24"/>
          <w:lang w:eastAsia="es-MX"/>
        </w:rPr>
        <w:t xml:space="preserve"> con el paso de los meses</w:t>
      </w:r>
      <w:r>
        <w:rPr>
          <w:rFonts w:ascii="Times New Roman" w:eastAsia="Times New Roman" w:hAnsi="Times New Roman"/>
          <w:sz w:val="24"/>
          <w:szCs w:val="24"/>
          <w:lang w:eastAsia="es-MX"/>
        </w:rPr>
        <w:t>. Por ejemplo, en la carrera de arquitectura</w:t>
      </w:r>
      <w:r w:rsidR="00726648">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de las 32 asignaturas que se ofrecerán en el área disciplinar para el semestre otoño 2021, se han señalado 17 con contenido más teórico que pueden impartirse de forma virtual, es decir un poco más del 50% de las materias. El resto </w:t>
      </w:r>
      <w:r>
        <w:rPr>
          <w:rFonts w:ascii="Times New Roman" w:eastAsia="Times New Roman" w:hAnsi="Times New Roman"/>
          <w:sz w:val="24"/>
          <w:szCs w:val="24"/>
          <w:lang w:eastAsia="es-MX"/>
        </w:rPr>
        <w:lastRenderedPageBreak/>
        <w:t xml:space="preserve">de las </w:t>
      </w:r>
      <w:r w:rsidR="00726648">
        <w:rPr>
          <w:rFonts w:ascii="Times New Roman" w:eastAsia="Times New Roman" w:hAnsi="Times New Roman"/>
          <w:sz w:val="24"/>
          <w:szCs w:val="24"/>
          <w:lang w:eastAsia="es-MX"/>
        </w:rPr>
        <w:t>asignaturas</w:t>
      </w:r>
      <w:r>
        <w:rPr>
          <w:rFonts w:ascii="Times New Roman" w:eastAsia="Times New Roman" w:hAnsi="Times New Roman"/>
          <w:sz w:val="24"/>
          <w:szCs w:val="24"/>
          <w:lang w:eastAsia="es-MX"/>
        </w:rPr>
        <w:t xml:space="preserve"> corresponde a talleres y otr</w:t>
      </w:r>
      <w:r w:rsidR="00E151D9">
        <w:rPr>
          <w:rFonts w:ascii="Times New Roman" w:eastAsia="Times New Roman" w:hAnsi="Times New Roman"/>
          <w:sz w:val="24"/>
          <w:szCs w:val="24"/>
          <w:lang w:eastAsia="es-MX"/>
        </w:rPr>
        <w:t>os contenidos</w:t>
      </w:r>
      <w:r>
        <w:rPr>
          <w:rFonts w:ascii="Times New Roman" w:eastAsia="Times New Roman" w:hAnsi="Times New Roman"/>
          <w:sz w:val="24"/>
          <w:szCs w:val="24"/>
          <w:lang w:eastAsia="es-MX"/>
        </w:rPr>
        <w:t xml:space="preserve"> que por su naturaleza requieren de entornos presenciales.</w:t>
      </w:r>
    </w:p>
    <w:p w14:paraId="77F9F01A" w14:textId="022B57BB" w:rsidR="00C038FE" w:rsidRDefault="005D272B"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Como parte de esta segunda etapa de investigación se realizó una encuesta a través de </w:t>
      </w:r>
      <w:r w:rsidRPr="00E151D9">
        <w:rPr>
          <w:rFonts w:ascii="Times New Roman" w:eastAsia="Times New Roman" w:hAnsi="Times New Roman"/>
          <w:i/>
          <w:iCs/>
          <w:sz w:val="24"/>
          <w:szCs w:val="24"/>
          <w:lang w:eastAsia="es-MX"/>
        </w:rPr>
        <w:t xml:space="preserve">Google </w:t>
      </w:r>
      <w:proofErr w:type="spellStart"/>
      <w:r w:rsidRPr="00E151D9">
        <w:rPr>
          <w:rFonts w:ascii="Times New Roman" w:eastAsia="Times New Roman" w:hAnsi="Times New Roman"/>
          <w:i/>
          <w:iCs/>
          <w:sz w:val="24"/>
          <w:szCs w:val="24"/>
          <w:lang w:eastAsia="es-MX"/>
        </w:rPr>
        <w:t>Forms</w:t>
      </w:r>
      <w:proofErr w:type="spellEnd"/>
      <w:r>
        <w:rPr>
          <w:rFonts w:ascii="Times New Roman" w:eastAsia="Times New Roman" w:hAnsi="Times New Roman"/>
          <w:sz w:val="24"/>
          <w:szCs w:val="24"/>
          <w:lang w:eastAsia="es-MX"/>
        </w:rPr>
        <w:t xml:space="preserve"> en la que participaron 5</w:t>
      </w:r>
      <w:r w:rsidR="00C038FE">
        <w:rPr>
          <w:rFonts w:ascii="Times New Roman" w:eastAsia="Times New Roman" w:hAnsi="Times New Roman"/>
          <w:sz w:val="24"/>
          <w:szCs w:val="24"/>
          <w:lang w:eastAsia="es-MX"/>
        </w:rPr>
        <w:t>1</w:t>
      </w:r>
      <w:r>
        <w:rPr>
          <w:rFonts w:ascii="Times New Roman" w:eastAsia="Times New Roman" w:hAnsi="Times New Roman"/>
          <w:sz w:val="24"/>
          <w:szCs w:val="24"/>
          <w:lang w:eastAsia="es-MX"/>
        </w:rPr>
        <w:t xml:space="preserve"> estudiantes </w:t>
      </w:r>
      <w:r w:rsidR="00C038FE">
        <w:rPr>
          <w:rFonts w:ascii="Times New Roman" w:eastAsia="Times New Roman" w:hAnsi="Times New Roman"/>
          <w:sz w:val="24"/>
          <w:szCs w:val="24"/>
          <w:lang w:eastAsia="es-MX"/>
        </w:rPr>
        <w:t xml:space="preserve">(27.5% de VII semestre, 23.5% de IX, 25.5% de III y 23.5% de V) </w:t>
      </w:r>
      <w:r>
        <w:rPr>
          <w:rFonts w:ascii="Times New Roman" w:eastAsia="Times New Roman" w:hAnsi="Times New Roman"/>
          <w:sz w:val="24"/>
          <w:szCs w:val="24"/>
          <w:lang w:eastAsia="es-MX"/>
        </w:rPr>
        <w:t>con posibilidades de reingreso para el semestre otoño 2021. Los resultados fueron los siguientes:</w:t>
      </w:r>
      <w:r w:rsidR="00C038FE">
        <w:rPr>
          <w:rFonts w:ascii="Times New Roman" w:eastAsia="Times New Roman" w:hAnsi="Times New Roman"/>
          <w:sz w:val="24"/>
          <w:szCs w:val="24"/>
          <w:lang w:eastAsia="es-MX"/>
        </w:rPr>
        <w:t xml:space="preserve"> </w:t>
      </w:r>
    </w:p>
    <w:p w14:paraId="65612498" w14:textId="17CD1E3D" w:rsidR="00C038FE" w:rsidRDefault="00C038FE" w:rsidP="00690019">
      <w:pPr>
        <w:pStyle w:val="Prrafodelista"/>
        <w:numPr>
          <w:ilvl w:val="0"/>
          <w:numId w:val="7"/>
        </w:numPr>
        <w:spacing w:after="0" w:line="360" w:lineRule="auto"/>
        <w:jc w:val="both"/>
        <w:rPr>
          <w:rFonts w:ascii="Times New Roman" w:eastAsia="Times New Roman" w:hAnsi="Times New Roman"/>
          <w:sz w:val="24"/>
          <w:szCs w:val="24"/>
          <w:lang w:eastAsia="es-MX"/>
        </w:rPr>
      </w:pPr>
      <w:r w:rsidRPr="00C038FE">
        <w:rPr>
          <w:rFonts w:ascii="Times New Roman" w:eastAsia="Times New Roman" w:hAnsi="Times New Roman"/>
          <w:sz w:val="24"/>
          <w:szCs w:val="24"/>
          <w:lang w:eastAsia="es-MX"/>
        </w:rPr>
        <w:t xml:space="preserve">68.6% prefiere una modalidad presencial contra un 31.4% virtual. </w:t>
      </w:r>
    </w:p>
    <w:p w14:paraId="2FA0C77C" w14:textId="47630F29" w:rsidR="00C038FE" w:rsidRDefault="00C038FE" w:rsidP="00690019">
      <w:pPr>
        <w:pStyle w:val="Prrafodelista"/>
        <w:numPr>
          <w:ilvl w:val="0"/>
          <w:numId w:val="7"/>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86.3% prefiere tomar clases por la mañana </w:t>
      </w:r>
      <w:r w:rsidR="00726648">
        <w:rPr>
          <w:rFonts w:ascii="Times New Roman" w:eastAsia="Times New Roman" w:hAnsi="Times New Roman"/>
          <w:sz w:val="24"/>
          <w:szCs w:val="24"/>
          <w:lang w:eastAsia="es-MX"/>
        </w:rPr>
        <w:t>s</w:t>
      </w:r>
      <w:r>
        <w:rPr>
          <w:rFonts w:ascii="Times New Roman" w:eastAsia="Times New Roman" w:hAnsi="Times New Roman"/>
          <w:sz w:val="24"/>
          <w:szCs w:val="24"/>
          <w:lang w:eastAsia="es-MX"/>
        </w:rPr>
        <w:t xml:space="preserve">obre un 13.7% en la tarde. </w:t>
      </w:r>
    </w:p>
    <w:p w14:paraId="38102CEF" w14:textId="330DC355" w:rsidR="00C038FE" w:rsidRDefault="00C038FE" w:rsidP="00690019">
      <w:pPr>
        <w:pStyle w:val="Prrafodelista"/>
        <w:numPr>
          <w:ilvl w:val="0"/>
          <w:numId w:val="7"/>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76.5% refirió tener una conexión estable de internet, mientras que un 23.5% dijo tener problemas. </w:t>
      </w:r>
    </w:p>
    <w:p w14:paraId="320B5E0F" w14:textId="3E496FC9" w:rsidR="00C038FE" w:rsidRDefault="00C038FE" w:rsidP="00690019">
      <w:pPr>
        <w:pStyle w:val="Prrafodelista"/>
        <w:numPr>
          <w:ilvl w:val="0"/>
          <w:numId w:val="7"/>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Un 62.7% mencionó tener aprobadas todas sus materias</w:t>
      </w:r>
      <w:r w:rsidR="00726648">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mientras que el resto dijo tener pendiente aún asignaturas.</w:t>
      </w:r>
    </w:p>
    <w:p w14:paraId="2157612D" w14:textId="58EB1F2A" w:rsidR="00C038FE" w:rsidRDefault="00726648"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Respecto a</w:t>
      </w:r>
      <w:r w:rsidR="00C038FE">
        <w:rPr>
          <w:rFonts w:ascii="Times New Roman" w:eastAsia="Times New Roman" w:hAnsi="Times New Roman"/>
          <w:sz w:val="24"/>
          <w:szCs w:val="24"/>
          <w:lang w:eastAsia="es-MX"/>
        </w:rPr>
        <w:t xml:space="preserve"> los comentarios a la pregunta abierta sobre ¿Qué cosas quisieras conservar de la modalidad virtual?, los encuestados respondieron que les parecería bueno mantener las entregas virtuales, las grabaciones de las clases para estudiar después, los procesos de inscripción, la accesibilidad de los profesores, el tiempo de 15 minutos de receso entre clases y que las clases de teoría se mantuvieran en un formato virtual. </w:t>
      </w:r>
    </w:p>
    <w:p w14:paraId="652613D8" w14:textId="29745392" w:rsidR="00C038FE" w:rsidRDefault="00C038FE"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Cabe mencionar </w:t>
      </w:r>
      <w:r w:rsidR="00E151D9">
        <w:rPr>
          <w:rFonts w:ascii="Times New Roman" w:eastAsia="Times New Roman" w:hAnsi="Times New Roman"/>
          <w:sz w:val="24"/>
          <w:szCs w:val="24"/>
          <w:lang w:eastAsia="es-MX"/>
        </w:rPr>
        <w:t xml:space="preserve">que </w:t>
      </w:r>
      <w:r>
        <w:rPr>
          <w:rFonts w:ascii="Times New Roman" w:eastAsia="Times New Roman" w:hAnsi="Times New Roman"/>
          <w:sz w:val="24"/>
          <w:szCs w:val="24"/>
          <w:lang w:eastAsia="es-MX"/>
        </w:rPr>
        <w:t>la Universidad de Montemorelos, de forma similar al resto de las instituciones de educación superior en el país, diseñ</w:t>
      </w:r>
      <w:r w:rsidR="00726648">
        <w:rPr>
          <w:rFonts w:ascii="Times New Roman" w:eastAsia="Times New Roman" w:hAnsi="Times New Roman"/>
          <w:sz w:val="24"/>
          <w:szCs w:val="24"/>
          <w:lang w:eastAsia="es-MX"/>
        </w:rPr>
        <w:t>ó</w:t>
      </w:r>
      <w:r>
        <w:rPr>
          <w:rFonts w:ascii="Times New Roman" w:eastAsia="Times New Roman" w:hAnsi="Times New Roman"/>
          <w:sz w:val="24"/>
          <w:szCs w:val="24"/>
          <w:lang w:eastAsia="es-MX"/>
        </w:rPr>
        <w:t xml:space="preserve"> un plan para la atención de la contingencia </w:t>
      </w:r>
      <w:r w:rsidR="00E151D9">
        <w:rPr>
          <w:rFonts w:ascii="Times New Roman" w:eastAsia="Times New Roman" w:hAnsi="Times New Roman"/>
          <w:sz w:val="24"/>
          <w:szCs w:val="24"/>
          <w:lang w:eastAsia="es-MX"/>
        </w:rPr>
        <w:t xml:space="preserve">causada </w:t>
      </w:r>
      <w:r>
        <w:rPr>
          <w:rFonts w:ascii="Times New Roman" w:eastAsia="Times New Roman" w:hAnsi="Times New Roman"/>
          <w:sz w:val="24"/>
          <w:szCs w:val="24"/>
          <w:lang w:eastAsia="es-MX"/>
        </w:rPr>
        <w:t>por la pandemia</w:t>
      </w:r>
      <w:r w:rsidR="00E151D9">
        <w:rPr>
          <w:rFonts w:ascii="Times New Roman" w:eastAsia="Times New Roman" w:hAnsi="Times New Roman"/>
          <w:sz w:val="24"/>
          <w:szCs w:val="24"/>
          <w:lang w:eastAsia="es-MX"/>
        </w:rPr>
        <w:t xml:space="preserve"> en materia de restricción de asistencia a entornos presenciales</w:t>
      </w:r>
      <w:r>
        <w:rPr>
          <w:rFonts w:ascii="Times New Roman" w:eastAsia="Times New Roman" w:hAnsi="Times New Roman"/>
          <w:sz w:val="24"/>
          <w:szCs w:val="24"/>
          <w:lang w:eastAsia="es-MX"/>
        </w:rPr>
        <w:t xml:space="preserve">. El plan </w:t>
      </w:r>
      <w:r w:rsidR="009826BF">
        <w:rPr>
          <w:rFonts w:ascii="Times New Roman" w:eastAsia="Times New Roman" w:hAnsi="Times New Roman"/>
          <w:sz w:val="24"/>
          <w:szCs w:val="24"/>
          <w:lang w:eastAsia="es-MX"/>
        </w:rPr>
        <w:t xml:space="preserve">ampliamente difundido a través de las redes sociales y sitio web de la universidad </w:t>
      </w:r>
      <w:r>
        <w:rPr>
          <w:rFonts w:ascii="Times New Roman" w:eastAsia="Times New Roman" w:hAnsi="Times New Roman"/>
          <w:sz w:val="24"/>
          <w:szCs w:val="24"/>
          <w:lang w:eastAsia="es-MX"/>
        </w:rPr>
        <w:t xml:space="preserve">se llama Modelo MDA+ Modelo Diamante A+, </w:t>
      </w:r>
      <w:r w:rsidR="00E151D9">
        <w:rPr>
          <w:rFonts w:ascii="Times New Roman" w:eastAsia="Times New Roman" w:hAnsi="Times New Roman"/>
          <w:sz w:val="24"/>
          <w:szCs w:val="24"/>
          <w:lang w:eastAsia="es-MX"/>
        </w:rPr>
        <w:t>y propuso mantener</w:t>
      </w:r>
      <w:r>
        <w:rPr>
          <w:rFonts w:ascii="Times New Roman" w:eastAsia="Times New Roman" w:hAnsi="Times New Roman"/>
          <w:sz w:val="24"/>
          <w:szCs w:val="24"/>
          <w:lang w:eastAsia="es-MX"/>
        </w:rPr>
        <w:t xml:space="preserve"> la mayoría de las clases en formato virtual, salvo </w:t>
      </w:r>
      <w:r w:rsidR="00E151D9">
        <w:rPr>
          <w:rFonts w:ascii="Times New Roman" w:eastAsia="Times New Roman" w:hAnsi="Times New Roman"/>
          <w:sz w:val="24"/>
          <w:szCs w:val="24"/>
          <w:lang w:eastAsia="es-MX"/>
        </w:rPr>
        <w:t>ciertas</w:t>
      </w:r>
      <w:r>
        <w:rPr>
          <w:rFonts w:ascii="Times New Roman" w:eastAsia="Times New Roman" w:hAnsi="Times New Roman"/>
          <w:sz w:val="24"/>
          <w:szCs w:val="24"/>
          <w:lang w:eastAsia="es-MX"/>
        </w:rPr>
        <w:t xml:space="preserve"> excepciones en las carreras de la salud. </w:t>
      </w:r>
      <w:r w:rsidR="00E151D9">
        <w:rPr>
          <w:rFonts w:ascii="Times New Roman" w:eastAsia="Times New Roman" w:hAnsi="Times New Roman"/>
          <w:sz w:val="24"/>
          <w:szCs w:val="24"/>
          <w:lang w:eastAsia="es-MX"/>
        </w:rPr>
        <w:t>Además, propone</w:t>
      </w:r>
      <w:r>
        <w:rPr>
          <w:rFonts w:ascii="Times New Roman" w:eastAsia="Times New Roman" w:hAnsi="Times New Roman"/>
          <w:sz w:val="24"/>
          <w:szCs w:val="24"/>
          <w:lang w:eastAsia="es-MX"/>
        </w:rPr>
        <w:t xml:space="preserve"> la implementación de horarios de clases sincrónicas divididos en períodos de 45 minutos con pausas de 15 minutos, apertura fuera de clases para asesorías virtuales por parte de los docentes, clases sincrónicas vía </w:t>
      </w:r>
      <w:proofErr w:type="gramStart"/>
      <w:r w:rsidRPr="00E151D9">
        <w:rPr>
          <w:rFonts w:ascii="Times New Roman" w:eastAsia="Times New Roman" w:hAnsi="Times New Roman"/>
          <w:i/>
          <w:iCs/>
          <w:sz w:val="24"/>
          <w:szCs w:val="24"/>
          <w:lang w:eastAsia="es-MX"/>
        </w:rPr>
        <w:t>Zoom</w:t>
      </w:r>
      <w:proofErr w:type="gramEnd"/>
      <w:r>
        <w:rPr>
          <w:rFonts w:ascii="Times New Roman" w:eastAsia="Times New Roman" w:hAnsi="Times New Roman"/>
          <w:sz w:val="24"/>
          <w:szCs w:val="24"/>
          <w:lang w:eastAsia="es-MX"/>
        </w:rPr>
        <w:t xml:space="preserve">, uso de </w:t>
      </w:r>
      <w:r w:rsidR="00E151D9">
        <w:rPr>
          <w:rFonts w:ascii="Times New Roman" w:eastAsia="Times New Roman" w:hAnsi="Times New Roman"/>
          <w:sz w:val="24"/>
          <w:szCs w:val="24"/>
          <w:lang w:eastAsia="es-MX"/>
        </w:rPr>
        <w:t>la</w:t>
      </w:r>
      <w:r>
        <w:rPr>
          <w:rFonts w:ascii="Times New Roman" w:eastAsia="Times New Roman" w:hAnsi="Times New Roman"/>
          <w:sz w:val="24"/>
          <w:szCs w:val="24"/>
          <w:lang w:eastAsia="es-MX"/>
        </w:rPr>
        <w:t xml:space="preserve"> plataforma e42 para la entrega virtual de tareas y otras actividades </w:t>
      </w:r>
      <w:r w:rsidR="00E151D9">
        <w:rPr>
          <w:rFonts w:ascii="Times New Roman" w:eastAsia="Times New Roman" w:hAnsi="Times New Roman"/>
          <w:sz w:val="24"/>
          <w:szCs w:val="24"/>
          <w:lang w:eastAsia="es-MX"/>
        </w:rPr>
        <w:t xml:space="preserve">de carácter virtual </w:t>
      </w:r>
      <w:r>
        <w:rPr>
          <w:rFonts w:ascii="Times New Roman" w:eastAsia="Times New Roman" w:hAnsi="Times New Roman"/>
          <w:sz w:val="24"/>
          <w:szCs w:val="24"/>
          <w:lang w:eastAsia="es-MX"/>
        </w:rPr>
        <w:t xml:space="preserve">para mantener el curso académico en marcha a pesar de las restricciones. </w:t>
      </w:r>
    </w:p>
    <w:p w14:paraId="7E78C375" w14:textId="59C9362B" w:rsidR="00C038FE" w:rsidRDefault="00C038FE"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Como parte de la evaluación de este modelo, la vicerrectoría académica de la Universidad encuestó a estudiantes y profesores de todas las carreras a través de la herramienta </w:t>
      </w:r>
      <w:proofErr w:type="spellStart"/>
      <w:r w:rsidRPr="00C038FE">
        <w:rPr>
          <w:rFonts w:ascii="Times New Roman" w:eastAsia="Times New Roman" w:hAnsi="Times New Roman"/>
          <w:i/>
          <w:iCs/>
          <w:sz w:val="24"/>
          <w:szCs w:val="24"/>
          <w:lang w:eastAsia="es-MX"/>
        </w:rPr>
        <w:t>QuestionPro</w:t>
      </w:r>
      <w:proofErr w:type="spellEnd"/>
      <w:r>
        <w:rPr>
          <w:rFonts w:ascii="Times New Roman" w:eastAsia="Times New Roman" w:hAnsi="Times New Roman"/>
          <w:sz w:val="24"/>
          <w:szCs w:val="24"/>
          <w:lang w:eastAsia="es-MX"/>
        </w:rPr>
        <w:t>.</w:t>
      </w:r>
      <w:r w:rsidR="000A0344">
        <w:rPr>
          <w:rFonts w:ascii="Times New Roman" w:eastAsia="Times New Roman" w:hAnsi="Times New Roman"/>
          <w:sz w:val="24"/>
          <w:szCs w:val="24"/>
          <w:lang w:eastAsia="es-MX"/>
        </w:rPr>
        <w:t xml:space="preserve"> Para este estudio se tomaron las respuestas proporcionadas por los alumnos </w:t>
      </w:r>
      <w:r w:rsidR="00E151D9">
        <w:rPr>
          <w:rFonts w:ascii="Times New Roman" w:eastAsia="Times New Roman" w:hAnsi="Times New Roman"/>
          <w:sz w:val="24"/>
          <w:szCs w:val="24"/>
          <w:lang w:eastAsia="es-MX"/>
        </w:rPr>
        <w:t>con la finalidad de</w:t>
      </w:r>
      <w:r w:rsidR="000A0344">
        <w:rPr>
          <w:rFonts w:ascii="Times New Roman" w:eastAsia="Times New Roman" w:hAnsi="Times New Roman"/>
          <w:sz w:val="24"/>
          <w:szCs w:val="24"/>
          <w:lang w:eastAsia="es-MX"/>
        </w:rPr>
        <w:t xml:space="preserve"> comparar los resultados con la encuesta hecha a estudiantes de arquitectura.</w:t>
      </w:r>
      <w:r>
        <w:rPr>
          <w:rFonts w:ascii="Times New Roman" w:eastAsia="Times New Roman" w:hAnsi="Times New Roman"/>
          <w:sz w:val="24"/>
          <w:szCs w:val="24"/>
          <w:lang w:eastAsia="es-MX"/>
        </w:rPr>
        <w:t xml:space="preserve"> Los resultados fueron los siguientes: </w:t>
      </w:r>
    </w:p>
    <w:p w14:paraId="245D017C" w14:textId="69FABDFE" w:rsidR="00C038FE" w:rsidRDefault="00C038FE"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lastRenderedPageBreak/>
        <w:t xml:space="preserve">Sobre los cursos del semestre primavera 2021, </w:t>
      </w:r>
      <w:r w:rsidR="000A0344">
        <w:rPr>
          <w:rFonts w:ascii="Times New Roman" w:eastAsia="Times New Roman" w:hAnsi="Times New Roman"/>
          <w:sz w:val="24"/>
          <w:szCs w:val="24"/>
          <w:lang w:eastAsia="es-MX"/>
        </w:rPr>
        <w:t>un 38.51% dijo estar un tanto satisfecho, un 31.68% prefirió no dar su opinión, un 18.63% mencionó que fue un tanto insatisfactorio, un 6.21% muy satisfactorio y un 4.97% muy insatisfactorio.</w:t>
      </w:r>
    </w:p>
    <w:p w14:paraId="53579F1A" w14:textId="141F4A37" w:rsidR="000A0344" w:rsidRDefault="000A0344"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En cuanto a la diferencia respecto al grado de dificulta</w:t>
      </w:r>
      <w:r w:rsidR="00A1703F">
        <w:rPr>
          <w:rFonts w:ascii="Times New Roman" w:eastAsia="Times New Roman" w:hAnsi="Times New Roman"/>
          <w:sz w:val="24"/>
          <w:szCs w:val="24"/>
          <w:lang w:eastAsia="es-MX"/>
        </w:rPr>
        <w:t>d</w:t>
      </w:r>
      <w:r>
        <w:rPr>
          <w:rFonts w:ascii="Times New Roman" w:eastAsia="Times New Roman" w:hAnsi="Times New Roman"/>
          <w:sz w:val="24"/>
          <w:szCs w:val="24"/>
          <w:lang w:eastAsia="es-MX"/>
        </w:rPr>
        <w:t xml:space="preserve"> de los cursos respecto a la modalidad presencial de semestres anteriores, un 48.45% mencionó que fue más difícil que cuando tenía clases presenciales, un 40.37% dijo que fue </w:t>
      </w:r>
      <w:proofErr w:type="spellStart"/>
      <w:r>
        <w:rPr>
          <w:rFonts w:ascii="Times New Roman" w:eastAsia="Times New Roman" w:hAnsi="Times New Roman"/>
          <w:sz w:val="24"/>
          <w:szCs w:val="24"/>
          <w:lang w:eastAsia="es-MX"/>
        </w:rPr>
        <w:t>mas</w:t>
      </w:r>
      <w:proofErr w:type="spellEnd"/>
      <w:r>
        <w:rPr>
          <w:rFonts w:ascii="Times New Roman" w:eastAsia="Times New Roman" w:hAnsi="Times New Roman"/>
          <w:sz w:val="24"/>
          <w:szCs w:val="24"/>
          <w:lang w:eastAsia="es-MX"/>
        </w:rPr>
        <w:t xml:space="preserve"> o menos la misma dificultad y solo un 11.18% refirió que fue más fácil que en las clases presenciales. </w:t>
      </w:r>
    </w:p>
    <w:p w14:paraId="621BF35E" w14:textId="41D6280C" w:rsidR="000A0344" w:rsidRDefault="000A0344"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Sobre el grado de atención de los profesores, un 45.96% mencionó haber tenido una experiencia un tanto satisfactoria, un 20.50% prefirió no dar su opinión, un 17.39% dijo que fue muy satisfactorio, un 13.04% un tanto insatisfactorio y solo un 3.11% contestó que fue muy insatisfactorio. </w:t>
      </w:r>
    </w:p>
    <w:p w14:paraId="4FCB3BAF" w14:textId="3F57F69A" w:rsidR="000A0344" w:rsidRDefault="000A0344"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Respecto al uso de equipos utilizados en las actividades académicas, un 55.02% usó su computadora, un 33.09% su celular, 7.06% una tableta y un 4.83% comentó haber usado un equipo prestado. </w:t>
      </w:r>
    </w:p>
    <w:p w14:paraId="2C9C4711" w14:textId="1B3590C3" w:rsidR="000A0344" w:rsidRDefault="000A0344"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En cuanto a la calidad de acceso a internet para actividades académicas, un 36.65% dijo que fue buena, un 27.33% no dio su opinión, un 22.36% mencionó que fue mala, un 7.45% excelente y un 6.21% muy mala. </w:t>
      </w:r>
    </w:p>
    <w:p w14:paraId="70FF3B30" w14:textId="172FFE5E" w:rsidR="000A0344" w:rsidRDefault="000A0344" w:rsidP="00690019">
      <w:pPr>
        <w:pStyle w:val="Prrafodelista"/>
        <w:numPr>
          <w:ilvl w:val="0"/>
          <w:numId w:val="8"/>
        </w:num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Sobre el nivel de interacción con el profesor y compañeros en las clases sincrónicas, un 45.34% mencionó haber tenido una buena interacción, un 27.33% no opinó, 12.42% señaló haber logrado una baja interacción, un 8.07% excelente y un 6.83</w:t>
      </w:r>
      <w:r w:rsidR="00E151D9">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muy baja interacción.</w:t>
      </w:r>
    </w:p>
    <w:p w14:paraId="1662FF74" w14:textId="31C3AB95" w:rsidR="000A0344" w:rsidRDefault="000A0344"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Algunas de las respuestas a las preguntas abiertas que comentaron los estudiantes sobre su experiencia fueron, que esta modalidad requería de más autodisciplina, que ha sido cansado pasar tanto tiempo frente a la computadora, algunos percibieron un aumento de tareas</w:t>
      </w:r>
      <w:r w:rsidR="00E151D9">
        <w:rPr>
          <w:rFonts w:ascii="Times New Roman" w:eastAsia="Times New Roman" w:hAnsi="Times New Roman"/>
          <w:sz w:val="24"/>
          <w:szCs w:val="24"/>
          <w:lang w:eastAsia="es-MX"/>
        </w:rPr>
        <w:t xml:space="preserve"> en comparación con la modalidad presencial</w:t>
      </w:r>
      <w:r>
        <w:rPr>
          <w:rFonts w:ascii="Times New Roman" w:eastAsia="Times New Roman" w:hAnsi="Times New Roman"/>
          <w:sz w:val="24"/>
          <w:szCs w:val="24"/>
          <w:lang w:eastAsia="es-MX"/>
        </w:rPr>
        <w:t>, mencionaron tener problemas para concentrarse</w:t>
      </w:r>
      <w:r w:rsidR="00E151D9">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otros abundaron sobre los problemas técnicos en las conexiones y otros se refirieron a que los profesores deberían preparar mejo</w:t>
      </w:r>
      <w:r w:rsidR="00E151D9">
        <w:rPr>
          <w:rFonts w:ascii="Times New Roman" w:eastAsia="Times New Roman" w:hAnsi="Times New Roman"/>
          <w:sz w:val="24"/>
          <w:szCs w:val="24"/>
          <w:lang w:eastAsia="es-MX"/>
        </w:rPr>
        <w:t>r</w:t>
      </w:r>
      <w:r>
        <w:rPr>
          <w:rFonts w:ascii="Times New Roman" w:eastAsia="Times New Roman" w:hAnsi="Times New Roman"/>
          <w:sz w:val="24"/>
          <w:szCs w:val="24"/>
          <w:lang w:eastAsia="es-MX"/>
        </w:rPr>
        <w:t xml:space="preserve"> sus clases. </w:t>
      </w:r>
    </w:p>
    <w:p w14:paraId="02F25259" w14:textId="71639811" w:rsidR="000A0344" w:rsidRDefault="000A0344"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Por otra parte, se analizó un documento</w:t>
      </w:r>
      <w:r w:rsidR="009826BF">
        <w:rPr>
          <w:rFonts w:ascii="Times New Roman" w:eastAsia="Times New Roman" w:hAnsi="Times New Roman"/>
          <w:sz w:val="24"/>
          <w:szCs w:val="24"/>
          <w:lang w:eastAsia="es-MX"/>
        </w:rPr>
        <w:t>, aún no publicado,</w:t>
      </w:r>
      <w:r>
        <w:rPr>
          <w:rFonts w:ascii="Times New Roman" w:eastAsia="Times New Roman" w:hAnsi="Times New Roman"/>
          <w:sz w:val="24"/>
          <w:szCs w:val="24"/>
          <w:lang w:eastAsia="es-MX"/>
        </w:rPr>
        <w:t xml:space="preserve"> realizado</w:t>
      </w:r>
      <w:r w:rsidR="009826BF">
        <w:rPr>
          <w:rFonts w:ascii="Times New Roman" w:eastAsia="Times New Roman" w:hAnsi="Times New Roman"/>
          <w:sz w:val="24"/>
          <w:szCs w:val="24"/>
          <w:lang w:eastAsia="es-MX"/>
        </w:rPr>
        <w:t xml:space="preserve"> durante el periodo 2020-2021</w:t>
      </w:r>
      <w:r>
        <w:rPr>
          <w:rFonts w:ascii="Times New Roman" w:eastAsia="Times New Roman" w:hAnsi="Times New Roman"/>
          <w:sz w:val="24"/>
          <w:szCs w:val="24"/>
          <w:lang w:eastAsia="es-MX"/>
        </w:rPr>
        <w:t xml:space="preserve"> por la escuela de arquitectura de la universidad</w:t>
      </w:r>
      <w:r w:rsidR="009826BF">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w:t>
      </w:r>
      <w:r w:rsidR="009826BF">
        <w:rPr>
          <w:rFonts w:ascii="Times New Roman" w:eastAsia="Times New Roman" w:hAnsi="Times New Roman"/>
          <w:sz w:val="24"/>
          <w:szCs w:val="24"/>
          <w:lang w:eastAsia="es-MX"/>
        </w:rPr>
        <w:t>En dicho periodo s</w:t>
      </w:r>
      <w:r>
        <w:rPr>
          <w:rFonts w:ascii="Times New Roman" w:eastAsia="Times New Roman" w:hAnsi="Times New Roman"/>
          <w:sz w:val="24"/>
          <w:szCs w:val="24"/>
          <w:lang w:eastAsia="es-MX"/>
        </w:rPr>
        <w:t xml:space="preserve">e realizó un censo de aulas y laboratorios </w:t>
      </w:r>
      <w:r w:rsidR="00E151D9">
        <w:rPr>
          <w:rFonts w:ascii="Times New Roman" w:eastAsia="Times New Roman" w:hAnsi="Times New Roman"/>
          <w:sz w:val="24"/>
          <w:szCs w:val="24"/>
          <w:lang w:eastAsia="es-MX"/>
        </w:rPr>
        <w:t>de toda la universidad</w:t>
      </w:r>
      <w:r w:rsidR="00726648">
        <w:rPr>
          <w:rFonts w:ascii="Times New Roman" w:eastAsia="Times New Roman" w:hAnsi="Times New Roman"/>
          <w:sz w:val="24"/>
          <w:szCs w:val="24"/>
          <w:lang w:eastAsia="es-MX"/>
        </w:rPr>
        <w:t>,</w:t>
      </w:r>
      <w:r w:rsidR="00E151D9">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con el propósito de identificar las características de los espacios para la implementación de una modalidad híbrida considerando cuatro aspectos: sistema de ventilación natural, equipo de aire acondicionado, </w:t>
      </w:r>
      <w:r>
        <w:rPr>
          <w:rFonts w:ascii="Times New Roman" w:eastAsia="Times New Roman" w:hAnsi="Times New Roman"/>
          <w:sz w:val="24"/>
          <w:szCs w:val="24"/>
          <w:lang w:eastAsia="es-MX"/>
        </w:rPr>
        <w:lastRenderedPageBreak/>
        <w:t>tipo de mobiliario en las aulas y equipamiento tecnológico (pantallas o proyectores y pizarrón). Es necesario aclarar que durante todo el año 2020 y hasta mayo de 2021 los profesores estuvieron dictando sus clases desde sus cubículos o casas y los estudiantes recibieron las clases a través de la pantalla en un entorno virtual</w:t>
      </w:r>
      <w:r w:rsidR="00E151D9">
        <w:rPr>
          <w:rFonts w:ascii="Times New Roman" w:eastAsia="Times New Roman" w:hAnsi="Times New Roman"/>
          <w:sz w:val="24"/>
          <w:szCs w:val="24"/>
          <w:lang w:eastAsia="es-MX"/>
        </w:rPr>
        <w:t>, mayormente también desde sus hogares</w:t>
      </w:r>
      <w:r>
        <w:rPr>
          <w:rFonts w:ascii="Times New Roman" w:eastAsia="Times New Roman" w:hAnsi="Times New Roman"/>
          <w:sz w:val="24"/>
          <w:szCs w:val="24"/>
          <w:lang w:eastAsia="es-MX"/>
        </w:rPr>
        <w:t xml:space="preserve">. </w:t>
      </w:r>
    </w:p>
    <w:p w14:paraId="221EDFFF" w14:textId="3A88F308" w:rsidR="000A0344" w:rsidRDefault="000A0344"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De la revisión del documento</w:t>
      </w:r>
      <w:r w:rsidR="009826BF">
        <w:rPr>
          <w:rFonts w:ascii="Times New Roman" w:eastAsia="Times New Roman" w:hAnsi="Times New Roman"/>
          <w:sz w:val="24"/>
          <w:szCs w:val="24"/>
          <w:lang w:eastAsia="es-MX"/>
        </w:rPr>
        <w:t xml:space="preserve"> mencionado anteriormente sobre el</w:t>
      </w:r>
      <w:r w:rsidR="00E151D9">
        <w:rPr>
          <w:rFonts w:ascii="Times New Roman" w:eastAsia="Times New Roman" w:hAnsi="Times New Roman"/>
          <w:sz w:val="24"/>
          <w:szCs w:val="24"/>
          <w:lang w:eastAsia="es-MX"/>
        </w:rPr>
        <w:t xml:space="preserve"> análisis de los espacios, </w:t>
      </w:r>
      <w:r>
        <w:rPr>
          <w:rFonts w:ascii="Times New Roman" w:eastAsia="Times New Roman" w:hAnsi="Times New Roman"/>
          <w:sz w:val="24"/>
          <w:szCs w:val="24"/>
          <w:lang w:eastAsia="es-MX"/>
        </w:rPr>
        <w:t xml:space="preserve">se </w:t>
      </w:r>
      <w:r w:rsidR="009826BF">
        <w:rPr>
          <w:rFonts w:ascii="Times New Roman" w:eastAsia="Times New Roman" w:hAnsi="Times New Roman"/>
          <w:sz w:val="24"/>
          <w:szCs w:val="24"/>
          <w:lang w:eastAsia="es-MX"/>
        </w:rPr>
        <w:t>constató</w:t>
      </w:r>
      <w:r>
        <w:rPr>
          <w:rFonts w:ascii="Times New Roman" w:eastAsia="Times New Roman" w:hAnsi="Times New Roman"/>
          <w:sz w:val="24"/>
          <w:szCs w:val="24"/>
          <w:lang w:eastAsia="es-MX"/>
        </w:rPr>
        <w:t xml:space="preserve"> que la mayoría de las aulas de la universidad cuenta</w:t>
      </w:r>
      <w:r w:rsidR="00E151D9">
        <w:rPr>
          <w:rFonts w:ascii="Times New Roman" w:eastAsia="Times New Roman" w:hAnsi="Times New Roman"/>
          <w:sz w:val="24"/>
          <w:szCs w:val="24"/>
          <w:lang w:eastAsia="es-MX"/>
        </w:rPr>
        <w:t>n</w:t>
      </w:r>
      <w:r>
        <w:rPr>
          <w:rFonts w:ascii="Times New Roman" w:eastAsia="Times New Roman" w:hAnsi="Times New Roman"/>
          <w:sz w:val="24"/>
          <w:szCs w:val="24"/>
          <w:lang w:eastAsia="es-MX"/>
        </w:rPr>
        <w:t xml:space="preserve"> con equipo de aire acondicionado tipo </w:t>
      </w:r>
      <w:proofErr w:type="spellStart"/>
      <w:r w:rsidRPr="00E151D9">
        <w:rPr>
          <w:rFonts w:ascii="Times New Roman" w:eastAsia="Times New Roman" w:hAnsi="Times New Roman"/>
          <w:i/>
          <w:iCs/>
          <w:sz w:val="24"/>
          <w:szCs w:val="24"/>
          <w:lang w:eastAsia="es-MX"/>
        </w:rPr>
        <w:t>minisplit</w:t>
      </w:r>
      <w:proofErr w:type="spellEnd"/>
      <w:r>
        <w:rPr>
          <w:rFonts w:ascii="Times New Roman" w:eastAsia="Times New Roman" w:hAnsi="Times New Roman"/>
          <w:sz w:val="24"/>
          <w:szCs w:val="24"/>
          <w:lang w:eastAsia="es-MX"/>
        </w:rPr>
        <w:t xml:space="preserve">, también la mayoría de los espacios tienen ventanas, aunque muchas de estas no se pueden abrir. Por otra parte, la gran mayoría de las aulas cuentan con pizarrones y con algún sistema de proyección de imágenes. Respecto al mobiliario es muy diverso, ya que se pudo apreciar que existen mesas para dos personas con silla, mesas individuales con silla, mesabancos sin ruedas, mesabancos con ruedas y en algunos casos solamente sillas, principalmente en auditorios. </w:t>
      </w:r>
    </w:p>
    <w:p w14:paraId="68EE22D7"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6344F010" w14:textId="313C1493" w:rsidR="002A018A" w:rsidRPr="00E556F4" w:rsidRDefault="002A018A" w:rsidP="00E556F4">
      <w:pPr>
        <w:spacing w:after="0" w:line="360" w:lineRule="auto"/>
        <w:jc w:val="center"/>
        <w:rPr>
          <w:rFonts w:ascii="Times New Roman" w:eastAsia="Times New Roman" w:hAnsi="Times New Roman"/>
          <w:b/>
          <w:bCs/>
          <w:sz w:val="32"/>
          <w:szCs w:val="32"/>
          <w:lang w:eastAsia="es-MX"/>
        </w:rPr>
      </w:pPr>
      <w:r w:rsidRPr="00E556F4">
        <w:rPr>
          <w:rFonts w:ascii="Times New Roman" w:eastAsia="Times New Roman" w:hAnsi="Times New Roman"/>
          <w:b/>
          <w:bCs/>
          <w:sz w:val="32"/>
          <w:szCs w:val="32"/>
          <w:lang w:eastAsia="es-MX"/>
        </w:rPr>
        <w:t>Discusión</w:t>
      </w:r>
    </w:p>
    <w:p w14:paraId="156CAF89" w14:textId="40B41737" w:rsidR="00A1703F" w:rsidRDefault="00A1703F"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Para resolver la brecha tecnológica que existe, los estudiantes requieren contar con los recursos adecuados </w:t>
      </w:r>
      <w:r w:rsidR="009826BF">
        <w:rPr>
          <w:rFonts w:ascii="Times New Roman" w:eastAsia="Times New Roman" w:hAnsi="Times New Roman"/>
          <w:sz w:val="24"/>
          <w:szCs w:val="24"/>
          <w:lang w:eastAsia="es-MX"/>
        </w:rPr>
        <w:t>ya que,</w:t>
      </w:r>
      <w:r>
        <w:rPr>
          <w:rFonts w:ascii="Times New Roman" w:eastAsia="Times New Roman" w:hAnsi="Times New Roman"/>
          <w:sz w:val="24"/>
          <w:szCs w:val="24"/>
          <w:lang w:eastAsia="es-MX"/>
        </w:rPr>
        <w:t xml:space="preserve"> según los datos recabados</w:t>
      </w:r>
      <w:r w:rsidR="009826BF">
        <w:rPr>
          <w:rFonts w:ascii="Times New Roman" w:eastAsia="Times New Roman" w:hAnsi="Times New Roman"/>
          <w:sz w:val="24"/>
          <w:szCs w:val="24"/>
          <w:lang w:eastAsia="es-MX"/>
        </w:rPr>
        <w:t xml:space="preserve"> en las encuestas realizadas por la Universidad de Montemorelos,</w:t>
      </w:r>
      <w:r>
        <w:rPr>
          <w:rFonts w:ascii="Times New Roman" w:eastAsia="Times New Roman" w:hAnsi="Times New Roman"/>
          <w:sz w:val="24"/>
          <w:szCs w:val="24"/>
          <w:lang w:eastAsia="es-MX"/>
        </w:rPr>
        <w:t xml:space="preserve"> </w:t>
      </w:r>
      <w:r w:rsidR="00E151D9">
        <w:rPr>
          <w:rFonts w:ascii="Times New Roman" w:eastAsia="Times New Roman" w:hAnsi="Times New Roman"/>
          <w:sz w:val="24"/>
          <w:szCs w:val="24"/>
          <w:lang w:eastAsia="es-MX"/>
        </w:rPr>
        <w:t>aún hay un buen número de</w:t>
      </w:r>
      <w:r>
        <w:rPr>
          <w:rFonts w:ascii="Times New Roman" w:eastAsia="Times New Roman" w:hAnsi="Times New Roman"/>
          <w:sz w:val="24"/>
          <w:szCs w:val="24"/>
          <w:lang w:eastAsia="es-MX"/>
        </w:rPr>
        <w:t xml:space="preserve"> alumnos que cuentan con equipos deficientes o que </w:t>
      </w:r>
      <w:r w:rsidR="00E151D9">
        <w:rPr>
          <w:rFonts w:ascii="Times New Roman" w:eastAsia="Times New Roman" w:hAnsi="Times New Roman"/>
          <w:sz w:val="24"/>
          <w:szCs w:val="24"/>
          <w:lang w:eastAsia="es-MX"/>
        </w:rPr>
        <w:t>carecen de</w:t>
      </w:r>
      <w:r>
        <w:rPr>
          <w:rFonts w:ascii="Times New Roman" w:eastAsia="Times New Roman" w:hAnsi="Times New Roman"/>
          <w:sz w:val="24"/>
          <w:szCs w:val="24"/>
          <w:lang w:eastAsia="es-MX"/>
        </w:rPr>
        <w:t xml:space="preserve"> la tecnología para realizar sus trabajos a través de un ordenador</w:t>
      </w:r>
      <w:r w:rsidR="009826BF">
        <w:rPr>
          <w:rFonts w:ascii="Times New Roman" w:eastAsia="Times New Roman" w:hAnsi="Times New Roman"/>
          <w:sz w:val="24"/>
          <w:szCs w:val="24"/>
          <w:lang w:eastAsia="es-MX"/>
        </w:rPr>
        <w:t xml:space="preserve"> y esto coincide con lo percibido en otras instituciones</w:t>
      </w:r>
      <w:r>
        <w:rPr>
          <w:rFonts w:ascii="Times New Roman" w:eastAsia="Times New Roman" w:hAnsi="Times New Roman"/>
          <w:sz w:val="24"/>
          <w:szCs w:val="24"/>
          <w:lang w:eastAsia="es-MX"/>
        </w:rPr>
        <w:t xml:space="preserve">. Además, las </w:t>
      </w:r>
      <w:r w:rsidR="009826BF">
        <w:rPr>
          <w:rFonts w:ascii="Times New Roman" w:eastAsia="Times New Roman" w:hAnsi="Times New Roman"/>
          <w:sz w:val="24"/>
          <w:szCs w:val="24"/>
          <w:lang w:eastAsia="es-MX"/>
        </w:rPr>
        <w:t>universidades</w:t>
      </w:r>
      <w:r>
        <w:rPr>
          <w:rFonts w:ascii="Times New Roman" w:eastAsia="Times New Roman" w:hAnsi="Times New Roman"/>
          <w:sz w:val="24"/>
          <w:szCs w:val="24"/>
          <w:lang w:eastAsia="es-MX"/>
        </w:rPr>
        <w:t xml:space="preserve"> deben mejorar su infraestructura</w:t>
      </w:r>
      <w:r w:rsidR="009826BF">
        <w:rPr>
          <w:rFonts w:ascii="Times New Roman" w:eastAsia="Times New Roman" w:hAnsi="Times New Roman"/>
          <w:sz w:val="24"/>
          <w:szCs w:val="24"/>
          <w:lang w:eastAsia="es-MX"/>
        </w:rPr>
        <w:t xml:space="preserve"> física y tecnológica</w:t>
      </w:r>
      <w:r>
        <w:rPr>
          <w:rFonts w:ascii="Times New Roman" w:eastAsia="Times New Roman" w:hAnsi="Times New Roman"/>
          <w:sz w:val="24"/>
          <w:szCs w:val="24"/>
          <w:lang w:eastAsia="es-MX"/>
        </w:rPr>
        <w:t xml:space="preserve">, lo que representará una inversión importante y </w:t>
      </w:r>
      <w:r w:rsidR="009826BF">
        <w:rPr>
          <w:rFonts w:ascii="Times New Roman" w:eastAsia="Times New Roman" w:hAnsi="Times New Roman"/>
          <w:sz w:val="24"/>
          <w:szCs w:val="24"/>
          <w:lang w:eastAsia="es-MX"/>
        </w:rPr>
        <w:t xml:space="preserve">está claro que </w:t>
      </w:r>
      <w:r>
        <w:rPr>
          <w:rFonts w:ascii="Times New Roman" w:eastAsia="Times New Roman" w:hAnsi="Times New Roman"/>
          <w:sz w:val="24"/>
          <w:szCs w:val="24"/>
          <w:lang w:eastAsia="es-MX"/>
        </w:rPr>
        <w:t>muchas no cuentan con la solvencia para realizarla.</w:t>
      </w:r>
      <w:r w:rsidR="007516B8">
        <w:rPr>
          <w:rFonts w:ascii="Times New Roman" w:eastAsia="Times New Roman" w:hAnsi="Times New Roman"/>
          <w:sz w:val="24"/>
          <w:szCs w:val="24"/>
          <w:lang w:eastAsia="es-MX"/>
        </w:rPr>
        <w:t xml:space="preserve"> Ya Farías, M. (2010), lo planteaba con anticipación desde la implementación de los modelos por competencias.</w:t>
      </w:r>
    </w:p>
    <w:p w14:paraId="62D3165E" w14:textId="3BE23576" w:rsidR="00A1703F" w:rsidRDefault="00A1703F"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Por otra parte, la conectividad a internet continúa siendo un desafío para estudiantes, alrededor de tres de cada diez estudiantes, según los datos recabados</w:t>
      </w:r>
      <w:r w:rsidR="00E151D9">
        <w:rPr>
          <w:rFonts w:ascii="Times New Roman" w:eastAsia="Times New Roman" w:hAnsi="Times New Roman"/>
          <w:sz w:val="24"/>
          <w:szCs w:val="24"/>
          <w:lang w:eastAsia="es-MX"/>
        </w:rPr>
        <w:t xml:space="preserve"> en las encuestas</w:t>
      </w:r>
      <w:r w:rsidR="007516B8">
        <w:rPr>
          <w:rFonts w:ascii="Times New Roman" w:eastAsia="Times New Roman" w:hAnsi="Times New Roman"/>
          <w:sz w:val="24"/>
          <w:szCs w:val="24"/>
          <w:lang w:eastAsia="es-MX"/>
        </w:rPr>
        <w:t xml:space="preserve"> hechas por la Universidad de Montemorelos</w:t>
      </w:r>
      <w:r>
        <w:rPr>
          <w:rFonts w:ascii="Times New Roman" w:eastAsia="Times New Roman" w:hAnsi="Times New Roman"/>
          <w:sz w:val="24"/>
          <w:szCs w:val="24"/>
          <w:lang w:eastAsia="es-MX"/>
        </w:rPr>
        <w:t>, aún no cuentan con un servicio de internet confiable o suficiente para mantener una modalidad virtual o híbrida. También</w:t>
      </w:r>
      <w:r w:rsidR="007516B8">
        <w:rPr>
          <w:rFonts w:ascii="Times New Roman" w:eastAsia="Times New Roman" w:hAnsi="Times New Roman"/>
          <w:sz w:val="24"/>
          <w:szCs w:val="24"/>
          <w:lang w:eastAsia="es-MX"/>
        </w:rPr>
        <w:t>, como recalcó en la entrevista la Vicerrectora Académica de la universidad,</w:t>
      </w:r>
      <w:r>
        <w:rPr>
          <w:rFonts w:ascii="Times New Roman" w:eastAsia="Times New Roman" w:hAnsi="Times New Roman"/>
          <w:sz w:val="24"/>
          <w:szCs w:val="24"/>
          <w:lang w:eastAsia="es-MX"/>
        </w:rPr>
        <w:t xml:space="preserve"> los campus deberán contar con una red robustecida que pueda dar el acceso a datos suficiente</w:t>
      </w:r>
      <w:r w:rsidR="00E151D9">
        <w:rPr>
          <w:rFonts w:ascii="Times New Roman" w:eastAsia="Times New Roman" w:hAnsi="Times New Roman"/>
          <w:sz w:val="24"/>
          <w:szCs w:val="24"/>
          <w:lang w:eastAsia="es-MX"/>
        </w:rPr>
        <w:t xml:space="preserve"> como</w:t>
      </w:r>
      <w:r>
        <w:rPr>
          <w:rFonts w:ascii="Times New Roman" w:eastAsia="Times New Roman" w:hAnsi="Times New Roman"/>
          <w:sz w:val="24"/>
          <w:szCs w:val="24"/>
          <w:lang w:eastAsia="es-MX"/>
        </w:rPr>
        <w:t xml:space="preserve"> para correr un modelo </w:t>
      </w:r>
      <w:r w:rsidR="00E151D9">
        <w:rPr>
          <w:rFonts w:ascii="Times New Roman" w:eastAsia="Times New Roman" w:hAnsi="Times New Roman"/>
          <w:sz w:val="24"/>
          <w:szCs w:val="24"/>
          <w:lang w:eastAsia="es-MX"/>
        </w:rPr>
        <w:t>virtual y presencial</w:t>
      </w:r>
      <w:r>
        <w:rPr>
          <w:rFonts w:ascii="Times New Roman" w:eastAsia="Times New Roman" w:hAnsi="Times New Roman"/>
          <w:sz w:val="24"/>
          <w:szCs w:val="24"/>
          <w:lang w:eastAsia="es-MX"/>
        </w:rPr>
        <w:t>, ya que muchos de los procesos de estas modalidades</w:t>
      </w:r>
      <w:r w:rsidR="00E151D9">
        <w:rPr>
          <w:rFonts w:ascii="Times New Roman" w:eastAsia="Times New Roman" w:hAnsi="Times New Roman"/>
          <w:sz w:val="24"/>
          <w:szCs w:val="24"/>
          <w:lang w:eastAsia="es-MX"/>
        </w:rPr>
        <w:t xml:space="preserve"> híbridas</w:t>
      </w:r>
      <w:r>
        <w:rPr>
          <w:rFonts w:ascii="Times New Roman" w:eastAsia="Times New Roman" w:hAnsi="Times New Roman"/>
          <w:sz w:val="24"/>
          <w:szCs w:val="24"/>
          <w:lang w:eastAsia="es-MX"/>
        </w:rPr>
        <w:t xml:space="preserve"> se </w:t>
      </w:r>
      <w:r w:rsidR="00E151D9">
        <w:rPr>
          <w:rFonts w:ascii="Times New Roman" w:eastAsia="Times New Roman" w:hAnsi="Times New Roman"/>
          <w:sz w:val="24"/>
          <w:szCs w:val="24"/>
          <w:lang w:eastAsia="es-MX"/>
        </w:rPr>
        <w:t>mantendrán</w:t>
      </w:r>
      <w:r>
        <w:rPr>
          <w:rFonts w:ascii="Times New Roman" w:eastAsia="Times New Roman" w:hAnsi="Times New Roman"/>
          <w:sz w:val="24"/>
          <w:szCs w:val="24"/>
          <w:lang w:eastAsia="es-MX"/>
        </w:rPr>
        <w:t xml:space="preserve"> en el campus.</w:t>
      </w:r>
    </w:p>
    <w:p w14:paraId="68FC5841" w14:textId="698E28A6" w:rsidR="00C35DBD" w:rsidRDefault="00C35DBD" w:rsidP="0069001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eastAsia="es-MX"/>
        </w:rPr>
        <w:lastRenderedPageBreak/>
        <w:t xml:space="preserve">Como señala </w:t>
      </w:r>
      <w:r w:rsidRPr="00C17860">
        <w:rPr>
          <w:rFonts w:ascii="Times New Roman" w:eastAsia="Times New Roman" w:hAnsi="Times New Roman"/>
          <w:sz w:val="24"/>
          <w:szCs w:val="24"/>
        </w:rPr>
        <w:t xml:space="preserve">Canseco, H., </w:t>
      </w:r>
      <w:r>
        <w:rPr>
          <w:rFonts w:ascii="Times New Roman" w:eastAsia="Times New Roman" w:hAnsi="Times New Roman"/>
          <w:sz w:val="24"/>
          <w:szCs w:val="24"/>
        </w:rPr>
        <w:t>(</w:t>
      </w:r>
      <w:r w:rsidRPr="00C17860">
        <w:rPr>
          <w:rFonts w:ascii="Times New Roman" w:eastAsia="Times New Roman" w:hAnsi="Times New Roman"/>
          <w:sz w:val="24"/>
          <w:szCs w:val="24"/>
        </w:rPr>
        <w:t>2018</w:t>
      </w:r>
      <w:r>
        <w:rPr>
          <w:rFonts w:ascii="Times New Roman" w:eastAsia="Times New Roman" w:hAnsi="Times New Roman"/>
          <w:sz w:val="24"/>
          <w:szCs w:val="24"/>
        </w:rPr>
        <w:t xml:space="preserve">), es necesario que el profesor desarrolle una visión que contemple el pensamiento complejo, en la que pueda cimentar las bases para romper los esquemas tradicionales de interacción, lugar y tiempo en el aula y diseñar junto con el alumno espacios físicos y virtuales en los que se vivan experiencias enriquecedoras para los procesos de aprendizaje. Al mismo tiempo la falta de capacitación o una actitud cerrada al cambio por parte del profesor pueden ser catastróficas. </w:t>
      </w:r>
    </w:p>
    <w:p w14:paraId="007BB440" w14:textId="48D1EE31" w:rsidR="00C35DBD" w:rsidRDefault="00C35DBD" w:rsidP="0069001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El arquitecto como diseñador funcional o al servicio de esquemas tradicionales</w:t>
      </w:r>
      <w:r w:rsidR="001147EC">
        <w:rPr>
          <w:rFonts w:ascii="Times New Roman" w:eastAsia="Times New Roman" w:hAnsi="Times New Roman"/>
          <w:sz w:val="24"/>
          <w:szCs w:val="24"/>
        </w:rPr>
        <w:t>,</w:t>
      </w:r>
      <w:r>
        <w:rPr>
          <w:rFonts w:ascii="Times New Roman" w:eastAsia="Times New Roman" w:hAnsi="Times New Roman"/>
          <w:sz w:val="24"/>
          <w:szCs w:val="24"/>
        </w:rPr>
        <w:t xml:space="preserve"> tiene herramientas conceptuales limitadas para enfrentar el diseño de los espacios adecuados para el Aprendizaje Combinado. De manera similar a los profesores, es necesario que desarrolle habilidades de pensamiento complejo </w:t>
      </w:r>
      <w:r w:rsidR="007516B8">
        <w:rPr>
          <w:rFonts w:ascii="Times New Roman" w:eastAsia="Times New Roman" w:hAnsi="Times New Roman"/>
          <w:sz w:val="24"/>
          <w:szCs w:val="24"/>
        </w:rPr>
        <w:t xml:space="preserve">y </w:t>
      </w:r>
      <w:r w:rsidR="00E151D9">
        <w:rPr>
          <w:rFonts w:ascii="Times New Roman" w:eastAsia="Times New Roman" w:hAnsi="Times New Roman"/>
          <w:sz w:val="24"/>
          <w:szCs w:val="24"/>
        </w:rPr>
        <w:t xml:space="preserve">que </w:t>
      </w:r>
      <w:r>
        <w:rPr>
          <w:rFonts w:ascii="Times New Roman" w:eastAsia="Times New Roman" w:hAnsi="Times New Roman"/>
          <w:sz w:val="24"/>
          <w:szCs w:val="24"/>
        </w:rPr>
        <w:t xml:space="preserve">sume los principios de sustentabilidad ecológica, social, cultural y económica </w:t>
      </w:r>
      <w:r w:rsidR="00E151D9">
        <w:rPr>
          <w:rFonts w:ascii="Times New Roman" w:eastAsia="Times New Roman" w:hAnsi="Times New Roman"/>
          <w:sz w:val="24"/>
          <w:szCs w:val="24"/>
        </w:rPr>
        <w:t xml:space="preserve">a su proceso de diseño </w:t>
      </w:r>
      <w:r>
        <w:rPr>
          <w:rFonts w:ascii="Times New Roman" w:eastAsia="Times New Roman" w:hAnsi="Times New Roman"/>
          <w:sz w:val="24"/>
          <w:szCs w:val="24"/>
        </w:rPr>
        <w:t>que le permitan ofrecer soluciones pertinentes a las necesidades actuales de la educación superior. Su figura será de coordinador, de conciliador y mediador en la pluralidad de voces</w:t>
      </w:r>
      <w:r w:rsidR="007516B8">
        <w:rPr>
          <w:rFonts w:ascii="Times New Roman" w:eastAsia="Times New Roman" w:hAnsi="Times New Roman"/>
          <w:sz w:val="24"/>
          <w:szCs w:val="24"/>
        </w:rPr>
        <w:t xml:space="preserve"> como lo menciona </w:t>
      </w:r>
      <w:r w:rsidR="007516B8" w:rsidRPr="00967010">
        <w:rPr>
          <w:rFonts w:ascii="Times New Roman" w:hAnsi="Times New Roman"/>
          <w:color w:val="222222"/>
          <w:sz w:val="24"/>
          <w:szCs w:val="24"/>
          <w:shd w:val="clear" w:color="auto" w:fill="FFFFFF"/>
        </w:rPr>
        <w:t>Sarkis</w:t>
      </w:r>
      <w:r w:rsidR="007516B8">
        <w:rPr>
          <w:rFonts w:ascii="Times New Roman" w:hAnsi="Times New Roman"/>
          <w:color w:val="222222"/>
          <w:sz w:val="24"/>
          <w:szCs w:val="24"/>
          <w:shd w:val="clear" w:color="auto" w:fill="FFFFFF"/>
        </w:rPr>
        <w:t>, (</w:t>
      </w:r>
      <w:r w:rsidR="007516B8" w:rsidRPr="00967010">
        <w:rPr>
          <w:rFonts w:ascii="Times New Roman" w:hAnsi="Times New Roman"/>
          <w:color w:val="222222"/>
          <w:sz w:val="24"/>
          <w:szCs w:val="24"/>
          <w:shd w:val="clear" w:color="auto" w:fill="FFFFFF"/>
        </w:rPr>
        <w:t>2021)</w:t>
      </w:r>
      <w:r w:rsidR="007516B8">
        <w:rPr>
          <w:rFonts w:ascii="Times New Roman" w:hAnsi="Times New Roman"/>
          <w:color w:val="222222"/>
          <w:sz w:val="24"/>
          <w:szCs w:val="24"/>
          <w:shd w:val="clear" w:color="auto" w:fill="FFFFFF"/>
        </w:rPr>
        <w:t xml:space="preserve">, al señalar que es necesario incluir a los demás en un proceso de diseño participativo. </w:t>
      </w:r>
    </w:p>
    <w:p w14:paraId="49F438FA" w14:textId="27F4847C" w:rsidR="00C35DBD" w:rsidRDefault="00C35DBD" w:rsidP="0069001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Para el alumno representa un problema la autorregulación sobre todo debido a </w:t>
      </w:r>
      <w:r w:rsidR="001147EC">
        <w:rPr>
          <w:rFonts w:ascii="Times New Roman" w:eastAsia="Times New Roman" w:hAnsi="Times New Roman"/>
          <w:sz w:val="24"/>
          <w:szCs w:val="24"/>
        </w:rPr>
        <w:t>que,</w:t>
      </w:r>
      <w:r>
        <w:rPr>
          <w:rFonts w:ascii="Times New Roman" w:eastAsia="Times New Roman" w:hAnsi="Times New Roman"/>
          <w:sz w:val="24"/>
          <w:szCs w:val="24"/>
        </w:rPr>
        <w:t xml:space="preserve"> a pesar de los modelos constructivistas</w:t>
      </w:r>
      <w:r w:rsidR="001147EC">
        <w:rPr>
          <w:rFonts w:ascii="Times New Roman" w:eastAsia="Times New Roman" w:hAnsi="Times New Roman"/>
          <w:sz w:val="24"/>
          <w:szCs w:val="24"/>
        </w:rPr>
        <w:t>,</w:t>
      </w:r>
      <w:r>
        <w:rPr>
          <w:rFonts w:ascii="Times New Roman" w:eastAsia="Times New Roman" w:hAnsi="Times New Roman"/>
          <w:sz w:val="24"/>
          <w:szCs w:val="24"/>
        </w:rPr>
        <w:t xml:space="preserve"> en muchas de las universidades aún existe un seguimiento maternalista o paternalista de su proceso educativo. Es necesario que desarrolle competencias para la autogestión de tiempos y recursos que le permita</w:t>
      </w:r>
      <w:r w:rsidR="001147EC">
        <w:rPr>
          <w:rFonts w:ascii="Times New Roman" w:eastAsia="Times New Roman" w:hAnsi="Times New Roman"/>
          <w:sz w:val="24"/>
          <w:szCs w:val="24"/>
        </w:rPr>
        <w:t>n</w:t>
      </w:r>
      <w:r>
        <w:rPr>
          <w:rFonts w:ascii="Times New Roman" w:eastAsia="Times New Roman" w:hAnsi="Times New Roman"/>
          <w:sz w:val="24"/>
          <w:szCs w:val="24"/>
        </w:rPr>
        <w:t xml:space="preserve"> enfrentar los escenarios inminentes de una educación híbrida, en la que tendrá mayor flexibilidad y al mismo tiempo será evidente su </w:t>
      </w:r>
      <w:r w:rsidR="007516B8">
        <w:rPr>
          <w:rFonts w:ascii="Times New Roman" w:eastAsia="Times New Roman" w:hAnsi="Times New Roman"/>
          <w:sz w:val="24"/>
          <w:szCs w:val="24"/>
        </w:rPr>
        <w:t>dedicación o falta de a</w:t>
      </w:r>
      <w:r>
        <w:rPr>
          <w:rFonts w:ascii="Times New Roman" w:eastAsia="Times New Roman" w:hAnsi="Times New Roman"/>
          <w:sz w:val="24"/>
          <w:szCs w:val="24"/>
        </w:rPr>
        <w:t xml:space="preserve"> los programas de estudio</w:t>
      </w:r>
      <w:r w:rsidR="007516B8">
        <w:rPr>
          <w:rFonts w:ascii="Times New Roman" w:eastAsia="Times New Roman" w:hAnsi="Times New Roman"/>
          <w:sz w:val="24"/>
          <w:szCs w:val="24"/>
        </w:rPr>
        <w:t xml:space="preserve">, de acuerdo con los hallazgos realizados por </w:t>
      </w:r>
      <w:r w:rsidR="007516B8" w:rsidRPr="00B14512">
        <w:rPr>
          <w:rFonts w:ascii="Times New Roman" w:hAnsi="Times New Roman"/>
          <w:sz w:val="24"/>
          <w:szCs w:val="24"/>
        </w:rPr>
        <w:t xml:space="preserve">Bernal, M. </w:t>
      </w:r>
      <w:r w:rsidR="007516B8">
        <w:rPr>
          <w:rFonts w:ascii="Times New Roman" w:hAnsi="Times New Roman"/>
          <w:sz w:val="24"/>
          <w:szCs w:val="24"/>
        </w:rPr>
        <w:t>y</w:t>
      </w:r>
      <w:r w:rsidR="007516B8" w:rsidRPr="00B14512">
        <w:rPr>
          <w:rFonts w:ascii="Times New Roman" w:hAnsi="Times New Roman"/>
          <w:sz w:val="24"/>
          <w:szCs w:val="24"/>
        </w:rPr>
        <w:t xml:space="preserve"> Canseco, H. (2020)</w:t>
      </w:r>
      <w:r>
        <w:rPr>
          <w:rFonts w:ascii="Times New Roman" w:eastAsia="Times New Roman" w:hAnsi="Times New Roman"/>
          <w:sz w:val="24"/>
          <w:szCs w:val="24"/>
        </w:rPr>
        <w:t xml:space="preserve">. </w:t>
      </w:r>
    </w:p>
    <w:p w14:paraId="7ADCD262" w14:textId="38AB9FEC" w:rsidR="00C35DBD" w:rsidRDefault="007516B8" w:rsidP="00690019">
      <w:pPr>
        <w:spacing w:after="0" w:line="360" w:lineRule="auto"/>
        <w:jc w:val="both"/>
        <w:rPr>
          <w:rFonts w:ascii="Times New Roman" w:eastAsia="Times New Roman" w:hAnsi="Times New Roman"/>
          <w:sz w:val="24"/>
          <w:szCs w:val="24"/>
          <w:lang w:eastAsia="es-MX"/>
        </w:rPr>
      </w:pPr>
      <w:proofErr w:type="spellStart"/>
      <w:r w:rsidRPr="00971A54">
        <w:rPr>
          <w:rFonts w:ascii="Times New Roman" w:hAnsi="Times New Roman"/>
          <w:sz w:val="24"/>
          <w:szCs w:val="24"/>
        </w:rPr>
        <w:t>Lorch</w:t>
      </w:r>
      <w:proofErr w:type="spellEnd"/>
      <w:r w:rsidRPr="00971A54">
        <w:rPr>
          <w:rFonts w:ascii="Times New Roman" w:hAnsi="Times New Roman"/>
          <w:sz w:val="24"/>
          <w:szCs w:val="24"/>
        </w:rPr>
        <w:t xml:space="preserve"> (2020)</w:t>
      </w:r>
      <w:r>
        <w:rPr>
          <w:rFonts w:ascii="Times New Roman" w:hAnsi="Times New Roman"/>
          <w:sz w:val="24"/>
          <w:szCs w:val="24"/>
        </w:rPr>
        <w:t xml:space="preserve"> acota que los espacios </w:t>
      </w:r>
      <w:r w:rsidRPr="007516B8">
        <w:rPr>
          <w:rFonts w:ascii="Times New Roman" w:hAnsi="Times New Roman"/>
          <w:i/>
          <w:iCs/>
          <w:sz w:val="24"/>
          <w:szCs w:val="24"/>
        </w:rPr>
        <w:t>BL</w:t>
      </w:r>
      <w:r>
        <w:rPr>
          <w:rFonts w:ascii="Times New Roman" w:hAnsi="Times New Roman"/>
          <w:sz w:val="24"/>
          <w:szCs w:val="24"/>
        </w:rPr>
        <w:t xml:space="preserve"> deben reunir las mejores características de los entornos físicos y virtuales, de este modo, resulta</w:t>
      </w:r>
      <w:r w:rsidR="00C35DBD">
        <w:rPr>
          <w:rFonts w:ascii="Times New Roman" w:eastAsia="Times New Roman" w:hAnsi="Times New Roman"/>
          <w:sz w:val="24"/>
          <w:szCs w:val="24"/>
        </w:rPr>
        <w:t xml:space="preserve"> imperante para las instituciones flexibilizar sus entornos de aprendizaje. Comenzando por la infraestructura física instalada en las aulas, donde muchas veces el mobiliario y la tecnología </w:t>
      </w:r>
      <w:r w:rsidR="00E151D9">
        <w:rPr>
          <w:rFonts w:ascii="Times New Roman" w:eastAsia="Times New Roman" w:hAnsi="Times New Roman"/>
          <w:sz w:val="24"/>
          <w:szCs w:val="24"/>
        </w:rPr>
        <w:t>existentes</w:t>
      </w:r>
      <w:r w:rsidR="00726648">
        <w:rPr>
          <w:rFonts w:ascii="Times New Roman" w:eastAsia="Times New Roman" w:hAnsi="Times New Roman"/>
          <w:sz w:val="24"/>
          <w:szCs w:val="24"/>
        </w:rPr>
        <w:t>,</w:t>
      </w:r>
      <w:r w:rsidR="00C35DBD">
        <w:rPr>
          <w:rFonts w:ascii="Times New Roman" w:eastAsia="Times New Roman" w:hAnsi="Times New Roman"/>
          <w:sz w:val="24"/>
          <w:szCs w:val="24"/>
        </w:rPr>
        <w:t xml:space="preserve"> sumadas a</w:t>
      </w:r>
      <w:r w:rsidR="00E151D9">
        <w:rPr>
          <w:rFonts w:ascii="Times New Roman" w:eastAsia="Times New Roman" w:hAnsi="Times New Roman"/>
          <w:sz w:val="24"/>
          <w:szCs w:val="24"/>
        </w:rPr>
        <w:t xml:space="preserve"> un deficiente </w:t>
      </w:r>
      <w:r w:rsidR="00C35DBD">
        <w:rPr>
          <w:rFonts w:ascii="Times New Roman" w:eastAsia="Times New Roman" w:hAnsi="Times New Roman"/>
          <w:sz w:val="24"/>
          <w:szCs w:val="24"/>
        </w:rPr>
        <w:t>diseño del espacio</w:t>
      </w:r>
      <w:r w:rsidR="00E151D9">
        <w:rPr>
          <w:rFonts w:ascii="Times New Roman" w:eastAsia="Times New Roman" w:hAnsi="Times New Roman"/>
          <w:sz w:val="24"/>
          <w:szCs w:val="24"/>
        </w:rPr>
        <w:t>,</w:t>
      </w:r>
      <w:r w:rsidR="00C35DBD">
        <w:rPr>
          <w:rFonts w:ascii="Times New Roman" w:eastAsia="Times New Roman" w:hAnsi="Times New Roman"/>
          <w:sz w:val="24"/>
          <w:szCs w:val="24"/>
        </w:rPr>
        <w:t xml:space="preserve"> no permiten la implementación de las nuevas estrategias de enseñanza. </w:t>
      </w:r>
      <w:r w:rsidR="001147EC">
        <w:rPr>
          <w:rFonts w:ascii="Times New Roman" w:eastAsia="Times New Roman" w:hAnsi="Times New Roman"/>
          <w:sz w:val="24"/>
          <w:szCs w:val="24"/>
        </w:rPr>
        <w:t>P</w:t>
      </w:r>
      <w:r w:rsidR="00C35DBD">
        <w:rPr>
          <w:rFonts w:ascii="Times New Roman" w:eastAsia="Times New Roman" w:hAnsi="Times New Roman"/>
          <w:sz w:val="24"/>
          <w:szCs w:val="24"/>
        </w:rPr>
        <w:t xml:space="preserve">or otro lado, también constituye un reto flexibilizar los programas de estudios, de </w:t>
      </w:r>
      <w:r w:rsidR="00E151D9">
        <w:rPr>
          <w:rFonts w:ascii="Times New Roman" w:eastAsia="Times New Roman" w:hAnsi="Times New Roman"/>
          <w:sz w:val="24"/>
          <w:szCs w:val="24"/>
        </w:rPr>
        <w:t>manera</w:t>
      </w:r>
      <w:r w:rsidR="00C35DBD">
        <w:rPr>
          <w:rFonts w:ascii="Times New Roman" w:eastAsia="Times New Roman" w:hAnsi="Times New Roman"/>
          <w:sz w:val="24"/>
          <w:szCs w:val="24"/>
        </w:rPr>
        <w:t xml:space="preserve"> que puedan identificarse contenidos apropiados para clases virtuales, tomando en cuenta lo sincrónico y asincrónico como filtros para la interacción entre profesores</w:t>
      </w:r>
      <w:r w:rsidR="00E151D9">
        <w:rPr>
          <w:rFonts w:ascii="Times New Roman" w:eastAsia="Times New Roman" w:hAnsi="Times New Roman"/>
          <w:sz w:val="24"/>
          <w:szCs w:val="24"/>
        </w:rPr>
        <w:t>,</w:t>
      </w:r>
      <w:r w:rsidR="00C35DBD">
        <w:rPr>
          <w:rFonts w:ascii="Times New Roman" w:eastAsia="Times New Roman" w:hAnsi="Times New Roman"/>
          <w:sz w:val="24"/>
          <w:szCs w:val="24"/>
        </w:rPr>
        <w:t xml:space="preserve"> alumnos</w:t>
      </w:r>
      <w:r w:rsidR="00E151D9">
        <w:rPr>
          <w:rFonts w:ascii="Times New Roman" w:eastAsia="Times New Roman" w:hAnsi="Times New Roman"/>
          <w:sz w:val="24"/>
          <w:szCs w:val="24"/>
        </w:rPr>
        <w:t xml:space="preserve"> y otros interesados</w:t>
      </w:r>
      <w:r w:rsidR="00C35DBD">
        <w:rPr>
          <w:rFonts w:ascii="Times New Roman" w:eastAsia="Times New Roman" w:hAnsi="Times New Roman"/>
          <w:sz w:val="24"/>
          <w:szCs w:val="24"/>
        </w:rPr>
        <w:t xml:space="preserve">.  </w:t>
      </w:r>
    </w:p>
    <w:p w14:paraId="40C3540D"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5E61BC81"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47F5065C"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02A7F8FE" w14:textId="66899A65" w:rsidR="002A018A" w:rsidRPr="00E556F4" w:rsidRDefault="002A018A" w:rsidP="00E556F4">
      <w:pPr>
        <w:spacing w:after="0" w:line="360" w:lineRule="auto"/>
        <w:jc w:val="center"/>
        <w:rPr>
          <w:rFonts w:ascii="Times New Roman" w:eastAsia="Times New Roman" w:hAnsi="Times New Roman"/>
          <w:b/>
          <w:bCs/>
          <w:sz w:val="32"/>
          <w:szCs w:val="32"/>
          <w:lang w:eastAsia="es-MX"/>
        </w:rPr>
      </w:pPr>
      <w:r w:rsidRPr="00E556F4">
        <w:rPr>
          <w:rFonts w:ascii="Times New Roman" w:eastAsia="Times New Roman" w:hAnsi="Times New Roman"/>
          <w:b/>
          <w:bCs/>
          <w:sz w:val="32"/>
          <w:szCs w:val="32"/>
          <w:lang w:eastAsia="es-MX"/>
        </w:rPr>
        <w:lastRenderedPageBreak/>
        <w:t>Conclusi</w:t>
      </w:r>
      <w:r w:rsidR="00A1703F" w:rsidRPr="00E556F4">
        <w:rPr>
          <w:rFonts w:ascii="Times New Roman" w:eastAsia="Times New Roman" w:hAnsi="Times New Roman"/>
          <w:b/>
          <w:bCs/>
          <w:sz w:val="32"/>
          <w:szCs w:val="32"/>
          <w:lang w:eastAsia="es-MX"/>
        </w:rPr>
        <w:t>ones</w:t>
      </w:r>
    </w:p>
    <w:p w14:paraId="04D95FDF" w14:textId="43DCDBC8" w:rsidR="002A018A" w:rsidRPr="00967010" w:rsidRDefault="009826BF" w:rsidP="00690019">
      <w:pPr>
        <w:spacing w:after="0" w:line="36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El desafío para la implementación de una modalidad de aprendizaje combinado es </w:t>
      </w:r>
      <w:r w:rsidR="007516B8">
        <w:rPr>
          <w:rFonts w:ascii="Times New Roman" w:eastAsia="Times New Roman" w:hAnsi="Times New Roman"/>
          <w:sz w:val="24"/>
          <w:szCs w:val="24"/>
          <w:lang w:eastAsia="es-MX"/>
        </w:rPr>
        <w:t xml:space="preserve">un tema </w:t>
      </w:r>
      <w:r>
        <w:rPr>
          <w:rFonts w:ascii="Times New Roman" w:eastAsia="Times New Roman" w:hAnsi="Times New Roman"/>
          <w:sz w:val="24"/>
          <w:szCs w:val="24"/>
          <w:lang w:eastAsia="es-MX"/>
        </w:rPr>
        <w:t>importante</w:t>
      </w:r>
      <w:r w:rsidR="007516B8">
        <w:rPr>
          <w:rFonts w:ascii="Times New Roman" w:eastAsia="Times New Roman" w:hAnsi="Times New Roman"/>
          <w:sz w:val="24"/>
          <w:szCs w:val="24"/>
          <w:lang w:eastAsia="es-MX"/>
        </w:rPr>
        <w:t xml:space="preserve"> para las IES en el contexto contemporáneo. L</w:t>
      </w:r>
      <w:r>
        <w:rPr>
          <w:rFonts w:ascii="Times New Roman" w:eastAsia="Times New Roman" w:hAnsi="Times New Roman"/>
          <w:sz w:val="24"/>
          <w:szCs w:val="24"/>
          <w:lang w:eastAsia="es-MX"/>
        </w:rPr>
        <w:t xml:space="preserve">os </w:t>
      </w:r>
      <w:r w:rsidR="007516B8">
        <w:rPr>
          <w:rFonts w:ascii="Times New Roman" w:eastAsia="Times New Roman" w:hAnsi="Times New Roman"/>
          <w:sz w:val="24"/>
          <w:szCs w:val="24"/>
          <w:lang w:eastAsia="es-MX"/>
        </w:rPr>
        <w:t xml:space="preserve">principales </w:t>
      </w:r>
      <w:r>
        <w:rPr>
          <w:rFonts w:ascii="Times New Roman" w:eastAsia="Times New Roman" w:hAnsi="Times New Roman"/>
          <w:sz w:val="24"/>
          <w:szCs w:val="24"/>
          <w:lang w:eastAsia="es-MX"/>
        </w:rPr>
        <w:t>retos identificados a través del estudio son: acceso a tecnología, acceso a internet, capacitación de los docentes, participación de profesionales en mesas multidisciplinarias para el diseño de los espacios, mayor autorregulación de los alumnos</w:t>
      </w:r>
      <w:r w:rsidR="007516B8">
        <w:rPr>
          <w:rFonts w:ascii="Times New Roman" w:eastAsia="Times New Roman" w:hAnsi="Times New Roman"/>
          <w:sz w:val="24"/>
          <w:szCs w:val="24"/>
          <w:lang w:eastAsia="es-MX"/>
        </w:rPr>
        <w:t xml:space="preserve"> y</w:t>
      </w:r>
      <w:r>
        <w:rPr>
          <w:rFonts w:ascii="Times New Roman" w:eastAsia="Times New Roman" w:hAnsi="Times New Roman"/>
          <w:sz w:val="24"/>
          <w:szCs w:val="24"/>
          <w:lang w:eastAsia="es-MX"/>
        </w:rPr>
        <w:t xml:space="preserve"> flexibilidad en los procesos y entornos. Se podría decir que todos estos factores aunados al entorno social en que se vive constituyen un entorno de incertidumbre, al generar cambios a los paradigmas tradicionales en la educación superior y sobre cómo </w:t>
      </w:r>
      <w:r w:rsidR="007516B8">
        <w:rPr>
          <w:rFonts w:ascii="Times New Roman" w:eastAsia="Times New Roman" w:hAnsi="Times New Roman"/>
          <w:sz w:val="24"/>
          <w:szCs w:val="24"/>
          <w:lang w:eastAsia="es-MX"/>
        </w:rPr>
        <w:t xml:space="preserve">finalmente </w:t>
      </w:r>
      <w:r>
        <w:rPr>
          <w:rFonts w:ascii="Times New Roman" w:eastAsia="Times New Roman" w:hAnsi="Times New Roman"/>
          <w:sz w:val="24"/>
          <w:szCs w:val="24"/>
          <w:lang w:eastAsia="es-MX"/>
        </w:rPr>
        <w:t>aterrizará</w:t>
      </w:r>
      <w:r w:rsidR="007516B8">
        <w:rPr>
          <w:rFonts w:ascii="Times New Roman" w:eastAsia="Times New Roman" w:hAnsi="Times New Roman"/>
          <w:sz w:val="24"/>
          <w:szCs w:val="24"/>
          <w:lang w:eastAsia="es-MX"/>
        </w:rPr>
        <w:t>n las instituciones universitarias</w:t>
      </w:r>
      <w:r>
        <w:rPr>
          <w:rFonts w:ascii="Times New Roman" w:eastAsia="Times New Roman" w:hAnsi="Times New Roman"/>
          <w:sz w:val="24"/>
          <w:szCs w:val="24"/>
          <w:lang w:eastAsia="es-MX"/>
        </w:rPr>
        <w:t xml:space="preserve"> el </w:t>
      </w:r>
      <w:r w:rsidR="00C35DBD">
        <w:rPr>
          <w:rFonts w:ascii="Times New Roman" w:eastAsia="Times New Roman" w:hAnsi="Times New Roman"/>
          <w:sz w:val="24"/>
          <w:szCs w:val="24"/>
          <w:lang w:eastAsia="es-MX"/>
        </w:rPr>
        <w:t>A</w:t>
      </w:r>
      <w:r w:rsidR="00A1703F">
        <w:rPr>
          <w:rFonts w:ascii="Times New Roman" w:eastAsia="Times New Roman" w:hAnsi="Times New Roman"/>
          <w:sz w:val="24"/>
          <w:szCs w:val="24"/>
          <w:lang w:eastAsia="es-MX"/>
        </w:rPr>
        <w:t xml:space="preserve">prendizaje </w:t>
      </w:r>
      <w:r w:rsidR="00C35DBD">
        <w:rPr>
          <w:rFonts w:ascii="Times New Roman" w:eastAsia="Times New Roman" w:hAnsi="Times New Roman"/>
          <w:sz w:val="24"/>
          <w:szCs w:val="24"/>
          <w:lang w:eastAsia="es-MX"/>
        </w:rPr>
        <w:t>C</w:t>
      </w:r>
      <w:r w:rsidR="00A1703F">
        <w:rPr>
          <w:rFonts w:ascii="Times New Roman" w:eastAsia="Times New Roman" w:hAnsi="Times New Roman"/>
          <w:sz w:val="24"/>
          <w:szCs w:val="24"/>
          <w:lang w:eastAsia="es-MX"/>
        </w:rPr>
        <w:t xml:space="preserve">ombinado que proponen para los próximos años. </w:t>
      </w:r>
    </w:p>
    <w:p w14:paraId="7433B03F" w14:textId="58C78DF8" w:rsidR="00AB48C8" w:rsidRDefault="00C35DBD" w:rsidP="00690019">
      <w:pPr>
        <w:spacing w:after="0" w:line="360" w:lineRule="auto"/>
        <w:jc w:val="both"/>
        <w:rPr>
          <w:rFonts w:ascii="Times New Roman" w:hAnsi="Times New Roman"/>
          <w:sz w:val="24"/>
          <w:szCs w:val="24"/>
        </w:rPr>
      </w:pPr>
      <w:r>
        <w:rPr>
          <w:rFonts w:ascii="Times New Roman" w:hAnsi="Times New Roman"/>
          <w:sz w:val="24"/>
          <w:szCs w:val="24"/>
        </w:rPr>
        <w:t xml:space="preserve">Ante la falta de implementación masiva de </w:t>
      </w:r>
      <w:r w:rsidR="00E151D9">
        <w:rPr>
          <w:rFonts w:ascii="Times New Roman" w:hAnsi="Times New Roman"/>
          <w:sz w:val="24"/>
          <w:szCs w:val="24"/>
        </w:rPr>
        <w:t>instituciones de educación superior</w:t>
      </w:r>
      <w:r>
        <w:rPr>
          <w:rFonts w:ascii="Times New Roman" w:hAnsi="Times New Roman"/>
          <w:sz w:val="24"/>
          <w:szCs w:val="24"/>
        </w:rPr>
        <w:t xml:space="preserve"> que estén </w:t>
      </w:r>
      <w:r w:rsidR="00E151D9">
        <w:rPr>
          <w:rFonts w:ascii="Times New Roman" w:hAnsi="Times New Roman"/>
          <w:sz w:val="24"/>
          <w:szCs w:val="24"/>
        </w:rPr>
        <w:t>usando</w:t>
      </w:r>
      <w:r>
        <w:rPr>
          <w:rFonts w:ascii="Times New Roman" w:hAnsi="Times New Roman"/>
          <w:sz w:val="24"/>
          <w:szCs w:val="24"/>
        </w:rPr>
        <w:t xml:space="preserve"> el </w:t>
      </w:r>
      <w:proofErr w:type="spellStart"/>
      <w:r w:rsidRPr="00C35DBD">
        <w:rPr>
          <w:rFonts w:ascii="Times New Roman" w:hAnsi="Times New Roman"/>
          <w:i/>
          <w:iCs/>
          <w:sz w:val="24"/>
          <w:szCs w:val="24"/>
        </w:rPr>
        <w:t>Blended</w:t>
      </w:r>
      <w:proofErr w:type="spellEnd"/>
      <w:r w:rsidRPr="00C35DBD">
        <w:rPr>
          <w:rFonts w:ascii="Times New Roman" w:hAnsi="Times New Roman"/>
          <w:i/>
          <w:iCs/>
          <w:sz w:val="24"/>
          <w:szCs w:val="24"/>
        </w:rPr>
        <w:t xml:space="preserve"> </w:t>
      </w:r>
      <w:proofErr w:type="spellStart"/>
      <w:r w:rsidRPr="00C35DBD">
        <w:rPr>
          <w:rFonts w:ascii="Times New Roman" w:hAnsi="Times New Roman"/>
          <w:i/>
          <w:iCs/>
          <w:sz w:val="24"/>
          <w:szCs w:val="24"/>
        </w:rPr>
        <w:t>Learning</w:t>
      </w:r>
      <w:proofErr w:type="spellEnd"/>
      <w:r>
        <w:rPr>
          <w:rFonts w:ascii="Times New Roman" w:hAnsi="Times New Roman"/>
          <w:sz w:val="24"/>
          <w:szCs w:val="24"/>
        </w:rPr>
        <w:t xml:space="preserve"> como propuesta para una modalidad híbrida, es necesario esperar un tiempo y dar seguimiento al estudio con el propósito de evaluar el comportamiento de las percepciones</w:t>
      </w:r>
      <w:r w:rsidR="00726648">
        <w:rPr>
          <w:rFonts w:ascii="Times New Roman" w:hAnsi="Times New Roman"/>
          <w:sz w:val="24"/>
          <w:szCs w:val="24"/>
        </w:rPr>
        <w:t>,</w:t>
      </w:r>
      <w:r>
        <w:rPr>
          <w:rFonts w:ascii="Times New Roman" w:hAnsi="Times New Roman"/>
          <w:sz w:val="24"/>
          <w:szCs w:val="24"/>
        </w:rPr>
        <w:t xml:space="preserve"> además de identificar nuevas implicaciones que no están consideradas en esta investigación.</w:t>
      </w:r>
      <w:r w:rsidR="007516B8">
        <w:rPr>
          <w:rFonts w:ascii="Times New Roman" w:hAnsi="Times New Roman"/>
          <w:sz w:val="24"/>
          <w:szCs w:val="24"/>
        </w:rPr>
        <w:t xml:space="preserve"> Al momento de escribir el presente artículo se están iniciando programas con estas características en varias de las Universidades más importantes en México.</w:t>
      </w:r>
    </w:p>
    <w:p w14:paraId="0905FE73" w14:textId="61A7B325" w:rsidR="00C35DBD" w:rsidRDefault="00E151D9" w:rsidP="00690019">
      <w:pPr>
        <w:spacing w:after="0" w:line="360" w:lineRule="auto"/>
        <w:jc w:val="both"/>
        <w:rPr>
          <w:rFonts w:ascii="Times New Roman" w:hAnsi="Times New Roman"/>
          <w:sz w:val="24"/>
          <w:szCs w:val="24"/>
        </w:rPr>
      </w:pPr>
      <w:r>
        <w:rPr>
          <w:rFonts w:ascii="Times New Roman" w:hAnsi="Times New Roman"/>
          <w:sz w:val="24"/>
          <w:szCs w:val="24"/>
        </w:rPr>
        <w:t>Por otra parte, l</w:t>
      </w:r>
      <w:r w:rsidR="00C35DBD">
        <w:rPr>
          <w:rFonts w:ascii="Times New Roman" w:hAnsi="Times New Roman"/>
          <w:sz w:val="24"/>
          <w:szCs w:val="24"/>
        </w:rPr>
        <w:t xml:space="preserve">a participación de los docentes en la generación de ambientes de aprendizaje </w:t>
      </w:r>
      <w:r w:rsidR="00C35DBD" w:rsidRPr="00A82923">
        <w:rPr>
          <w:rFonts w:ascii="Times New Roman" w:hAnsi="Times New Roman"/>
          <w:i/>
          <w:iCs/>
          <w:sz w:val="24"/>
          <w:szCs w:val="24"/>
        </w:rPr>
        <w:t>BL</w:t>
      </w:r>
      <w:r w:rsidR="00C35DBD">
        <w:rPr>
          <w:rFonts w:ascii="Times New Roman" w:hAnsi="Times New Roman"/>
          <w:sz w:val="24"/>
          <w:szCs w:val="24"/>
        </w:rPr>
        <w:t xml:space="preserve"> que sean efectivos y en la evaluación de los resultados</w:t>
      </w:r>
      <w:r w:rsidR="00726648">
        <w:rPr>
          <w:rFonts w:ascii="Times New Roman" w:hAnsi="Times New Roman"/>
          <w:sz w:val="24"/>
          <w:szCs w:val="24"/>
        </w:rPr>
        <w:t>,</w:t>
      </w:r>
      <w:r w:rsidR="00C35DBD">
        <w:rPr>
          <w:rFonts w:ascii="Times New Roman" w:hAnsi="Times New Roman"/>
          <w:sz w:val="24"/>
          <w:szCs w:val="24"/>
        </w:rPr>
        <w:t xml:space="preserve"> será esencial para la mejora continua del modelo, ya que la mayoría de las propuestas nacerá</w:t>
      </w:r>
      <w:r>
        <w:rPr>
          <w:rFonts w:ascii="Times New Roman" w:hAnsi="Times New Roman"/>
          <w:sz w:val="24"/>
          <w:szCs w:val="24"/>
        </w:rPr>
        <w:t>n</w:t>
      </w:r>
      <w:r w:rsidR="00C35DBD">
        <w:rPr>
          <w:rFonts w:ascii="Times New Roman" w:hAnsi="Times New Roman"/>
          <w:sz w:val="24"/>
          <w:szCs w:val="24"/>
        </w:rPr>
        <w:t xml:space="preserve"> como pruebas experimentales que requerirán de ajustes oportunos para su </w:t>
      </w:r>
      <w:r>
        <w:rPr>
          <w:rFonts w:ascii="Times New Roman" w:hAnsi="Times New Roman"/>
          <w:sz w:val="24"/>
          <w:szCs w:val="24"/>
        </w:rPr>
        <w:t>éxito</w:t>
      </w:r>
      <w:r w:rsidR="00C35DBD">
        <w:rPr>
          <w:rFonts w:ascii="Times New Roman" w:hAnsi="Times New Roman"/>
          <w:sz w:val="24"/>
          <w:szCs w:val="24"/>
        </w:rPr>
        <w:t xml:space="preserve">. </w:t>
      </w:r>
    </w:p>
    <w:p w14:paraId="6C551DD1" w14:textId="13822544" w:rsidR="00C35DBD" w:rsidRPr="00967010" w:rsidRDefault="00C35DBD" w:rsidP="00690019">
      <w:pPr>
        <w:spacing w:after="0" w:line="360" w:lineRule="auto"/>
        <w:jc w:val="both"/>
        <w:rPr>
          <w:rFonts w:ascii="Times New Roman" w:hAnsi="Times New Roman"/>
          <w:sz w:val="24"/>
          <w:szCs w:val="24"/>
        </w:rPr>
      </w:pPr>
      <w:r>
        <w:rPr>
          <w:rFonts w:ascii="Times New Roman" w:hAnsi="Times New Roman"/>
          <w:sz w:val="24"/>
          <w:szCs w:val="24"/>
        </w:rPr>
        <w:t xml:space="preserve">El espacio </w:t>
      </w:r>
      <w:r w:rsidR="007516B8">
        <w:rPr>
          <w:rFonts w:ascii="Times New Roman" w:hAnsi="Times New Roman"/>
          <w:sz w:val="24"/>
          <w:szCs w:val="24"/>
        </w:rPr>
        <w:t>educativo rebasa el predio de un campus o las paredes de un edificio educativo</w:t>
      </w:r>
      <w:r>
        <w:rPr>
          <w:rFonts w:ascii="Times New Roman" w:hAnsi="Times New Roman"/>
          <w:sz w:val="24"/>
          <w:szCs w:val="24"/>
        </w:rPr>
        <w:t xml:space="preserve">, es necesario romper el paradigma del aula tradicional donde el profesor es el centro del aprendizaje y </w:t>
      </w:r>
      <w:r w:rsidR="007516B8">
        <w:rPr>
          <w:rFonts w:ascii="Times New Roman" w:hAnsi="Times New Roman"/>
          <w:sz w:val="24"/>
          <w:szCs w:val="24"/>
        </w:rPr>
        <w:t>proponer desde</w:t>
      </w:r>
      <w:r>
        <w:rPr>
          <w:rFonts w:ascii="Times New Roman" w:hAnsi="Times New Roman"/>
          <w:sz w:val="24"/>
          <w:szCs w:val="24"/>
        </w:rPr>
        <w:t xml:space="preserve"> la diversidad de espacios </w:t>
      </w:r>
      <w:r w:rsidR="007516B8">
        <w:rPr>
          <w:rFonts w:ascii="Times New Roman" w:hAnsi="Times New Roman"/>
          <w:sz w:val="24"/>
          <w:szCs w:val="24"/>
        </w:rPr>
        <w:t xml:space="preserve">colaborativos en </w:t>
      </w:r>
      <w:r>
        <w:rPr>
          <w:rFonts w:ascii="Times New Roman" w:hAnsi="Times New Roman"/>
          <w:sz w:val="24"/>
          <w:szCs w:val="24"/>
        </w:rPr>
        <w:t>el campus</w:t>
      </w:r>
      <w:r w:rsidR="007516B8">
        <w:rPr>
          <w:rFonts w:ascii="Times New Roman" w:hAnsi="Times New Roman"/>
          <w:sz w:val="24"/>
          <w:szCs w:val="24"/>
        </w:rPr>
        <w:t>,</w:t>
      </w:r>
      <w:r>
        <w:rPr>
          <w:rFonts w:ascii="Times New Roman" w:hAnsi="Times New Roman"/>
          <w:sz w:val="24"/>
          <w:szCs w:val="24"/>
        </w:rPr>
        <w:t xml:space="preserve"> e incluso fuera del mismo</w:t>
      </w:r>
      <w:r w:rsidR="007516B8">
        <w:rPr>
          <w:rFonts w:ascii="Times New Roman" w:hAnsi="Times New Roman"/>
          <w:sz w:val="24"/>
          <w:szCs w:val="24"/>
        </w:rPr>
        <w:t>,</w:t>
      </w:r>
      <w:r>
        <w:rPr>
          <w:rFonts w:ascii="Times New Roman" w:hAnsi="Times New Roman"/>
          <w:sz w:val="24"/>
          <w:szCs w:val="24"/>
        </w:rPr>
        <w:t xml:space="preserve"> para enriquecer los ambientes de aprendizaje híbridos. </w:t>
      </w:r>
      <w:r w:rsidR="007516B8">
        <w:rPr>
          <w:rFonts w:ascii="Times New Roman" w:hAnsi="Times New Roman"/>
          <w:sz w:val="24"/>
          <w:szCs w:val="24"/>
        </w:rPr>
        <w:t xml:space="preserve">Entender que, con la inclusión de las posibilidades de los entornos virtuales, el alumno puede estar en otros ambientes físicos y seguir aprendiendo con la misma calidad y por último seleccionar las actividades de aprendizaje pertinentes que requerirán la presencialidad en el campus. </w:t>
      </w:r>
    </w:p>
    <w:p w14:paraId="442DC6E3" w14:textId="77777777" w:rsidR="00E556F4" w:rsidRDefault="00E556F4" w:rsidP="00690019">
      <w:pPr>
        <w:spacing w:after="0" w:line="360" w:lineRule="auto"/>
        <w:jc w:val="both"/>
        <w:rPr>
          <w:rFonts w:ascii="Times New Roman" w:eastAsia="Times New Roman" w:hAnsi="Times New Roman"/>
          <w:b/>
          <w:bCs/>
          <w:sz w:val="28"/>
          <w:szCs w:val="28"/>
          <w:lang w:eastAsia="es-MX"/>
        </w:rPr>
      </w:pPr>
    </w:p>
    <w:p w14:paraId="7C0F4B11" w14:textId="77777777" w:rsidR="00E556F4" w:rsidRDefault="00E556F4" w:rsidP="00E556F4">
      <w:pPr>
        <w:spacing w:after="0" w:line="360" w:lineRule="auto"/>
        <w:jc w:val="center"/>
        <w:rPr>
          <w:rFonts w:ascii="Times New Roman" w:eastAsia="Times New Roman" w:hAnsi="Times New Roman"/>
          <w:b/>
          <w:bCs/>
          <w:sz w:val="28"/>
          <w:szCs w:val="28"/>
          <w:lang w:eastAsia="es-MX"/>
        </w:rPr>
      </w:pPr>
    </w:p>
    <w:p w14:paraId="64FB84A4" w14:textId="77777777" w:rsidR="00E556F4" w:rsidRDefault="00E556F4" w:rsidP="00E556F4">
      <w:pPr>
        <w:spacing w:after="0" w:line="360" w:lineRule="auto"/>
        <w:jc w:val="center"/>
        <w:rPr>
          <w:rFonts w:ascii="Times New Roman" w:eastAsia="Times New Roman" w:hAnsi="Times New Roman"/>
          <w:b/>
          <w:bCs/>
          <w:sz w:val="28"/>
          <w:szCs w:val="28"/>
          <w:lang w:eastAsia="es-MX"/>
        </w:rPr>
      </w:pPr>
    </w:p>
    <w:p w14:paraId="0107DB8A" w14:textId="77777777" w:rsidR="00E556F4" w:rsidRDefault="00E556F4" w:rsidP="00E556F4">
      <w:pPr>
        <w:spacing w:after="0" w:line="360" w:lineRule="auto"/>
        <w:jc w:val="center"/>
        <w:rPr>
          <w:rFonts w:ascii="Times New Roman" w:eastAsia="Times New Roman" w:hAnsi="Times New Roman"/>
          <w:b/>
          <w:bCs/>
          <w:sz w:val="28"/>
          <w:szCs w:val="28"/>
          <w:lang w:eastAsia="es-MX"/>
        </w:rPr>
      </w:pPr>
    </w:p>
    <w:p w14:paraId="6C5918C6" w14:textId="77777777" w:rsidR="00E556F4" w:rsidRDefault="00E556F4" w:rsidP="00E556F4">
      <w:pPr>
        <w:spacing w:after="0" w:line="360" w:lineRule="auto"/>
        <w:jc w:val="center"/>
        <w:rPr>
          <w:rFonts w:ascii="Times New Roman" w:eastAsia="Times New Roman" w:hAnsi="Times New Roman"/>
          <w:b/>
          <w:bCs/>
          <w:sz w:val="28"/>
          <w:szCs w:val="28"/>
          <w:lang w:eastAsia="es-MX"/>
        </w:rPr>
      </w:pPr>
    </w:p>
    <w:p w14:paraId="5321B83D" w14:textId="257DF628" w:rsidR="00A1703F" w:rsidRPr="00A1703F" w:rsidRDefault="00A1703F" w:rsidP="00E556F4">
      <w:pPr>
        <w:spacing w:after="0" w:line="360" w:lineRule="auto"/>
        <w:jc w:val="center"/>
        <w:rPr>
          <w:rFonts w:ascii="Times New Roman" w:eastAsia="Times New Roman" w:hAnsi="Times New Roman"/>
          <w:b/>
          <w:bCs/>
          <w:sz w:val="28"/>
          <w:szCs w:val="28"/>
          <w:lang w:eastAsia="es-MX"/>
        </w:rPr>
      </w:pPr>
      <w:r>
        <w:rPr>
          <w:rFonts w:ascii="Times New Roman" w:eastAsia="Times New Roman" w:hAnsi="Times New Roman"/>
          <w:b/>
          <w:bCs/>
          <w:sz w:val="28"/>
          <w:szCs w:val="28"/>
          <w:lang w:eastAsia="es-MX"/>
        </w:rPr>
        <w:lastRenderedPageBreak/>
        <w:t>Futuras líneas de investigación</w:t>
      </w:r>
    </w:p>
    <w:p w14:paraId="1D249F0E" w14:textId="0F31DF90" w:rsidR="00A1703F" w:rsidRDefault="00A1703F" w:rsidP="00690019">
      <w:pPr>
        <w:spacing w:after="0" w:line="360" w:lineRule="auto"/>
        <w:jc w:val="both"/>
        <w:rPr>
          <w:rFonts w:ascii="Times New Roman" w:hAnsi="Times New Roman"/>
          <w:sz w:val="24"/>
          <w:szCs w:val="24"/>
        </w:rPr>
      </w:pPr>
      <w:r>
        <w:rPr>
          <w:rFonts w:ascii="Times New Roman" w:hAnsi="Times New Roman"/>
          <w:sz w:val="24"/>
          <w:szCs w:val="24"/>
        </w:rPr>
        <w:t xml:space="preserve">Es necesario </w:t>
      </w:r>
      <w:r w:rsidR="007516B8">
        <w:rPr>
          <w:rFonts w:ascii="Times New Roman" w:hAnsi="Times New Roman"/>
          <w:sz w:val="24"/>
          <w:szCs w:val="24"/>
        </w:rPr>
        <w:t>complementar las presenta investigación con</w:t>
      </w:r>
      <w:r>
        <w:rPr>
          <w:rFonts w:ascii="Times New Roman" w:hAnsi="Times New Roman"/>
          <w:sz w:val="24"/>
          <w:szCs w:val="24"/>
        </w:rPr>
        <w:t xml:space="preserve"> un estudio a profundidad respecto a las características</w:t>
      </w:r>
      <w:r w:rsidR="00E151D9">
        <w:rPr>
          <w:rFonts w:ascii="Times New Roman" w:hAnsi="Times New Roman"/>
          <w:sz w:val="24"/>
          <w:szCs w:val="24"/>
        </w:rPr>
        <w:t xml:space="preserve"> arquitectónicas y urbanas</w:t>
      </w:r>
      <w:r>
        <w:rPr>
          <w:rFonts w:ascii="Times New Roman" w:hAnsi="Times New Roman"/>
          <w:sz w:val="24"/>
          <w:szCs w:val="24"/>
        </w:rPr>
        <w:t xml:space="preserve"> puntuales en equipamiento tecnológico, conectividad, mobiliario y </w:t>
      </w:r>
      <w:r w:rsidR="00E151D9">
        <w:rPr>
          <w:rFonts w:ascii="Times New Roman" w:hAnsi="Times New Roman"/>
          <w:sz w:val="24"/>
          <w:szCs w:val="24"/>
        </w:rPr>
        <w:t>dimensiones espaciales</w:t>
      </w:r>
      <w:r>
        <w:rPr>
          <w:rFonts w:ascii="Times New Roman" w:hAnsi="Times New Roman"/>
          <w:sz w:val="24"/>
          <w:szCs w:val="24"/>
        </w:rPr>
        <w:t xml:space="preserve"> que le darán forma a las aulas, laboratorios y espacios abiertos en los campus universitarios</w:t>
      </w:r>
      <w:r w:rsidR="00E151D9">
        <w:rPr>
          <w:rFonts w:ascii="Times New Roman" w:hAnsi="Times New Roman"/>
          <w:sz w:val="24"/>
          <w:szCs w:val="24"/>
        </w:rPr>
        <w:t xml:space="preserve"> a partir del nuevo paradigma de la educación híbrida</w:t>
      </w:r>
      <w:r>
        <w:rPr>
          <w:rFonts w:ascii="Times New Roman" w:hAnsi="Times New Roman"/>
          <w:sz w:val="24"/>
          <w:szCs w:val="24"/>
        </w:rPr>
        <w:t xml:space="preserve">. </w:t>
      </w:r>
    </w:p>
    <w:p w14:paraId="0BF939EB" w14:textId="77777777" w:rsidR="00E556F4" w:rsidRDefault="00E556F4" w:rsidP="00E556F4">
      <w:pPr>
        <w:spacing w:after="0" w:line="360" w:lineRule="auto"/>
        <w:rPr>
          <w:rFonts w:ascii="Times New Roman" w:hAnsi="Times New Roman"/>
          <w:b/>
          <w:bCs/>
          <w:sz w:val="28"/>
          <w:szCs w:val="28"/>
        </w:rPr>
      </w:pPr>
    </w:p>
    <w:p w14:paraId="1008A8AE" w14:textId="31184AC5" w:rsidR="00AE69B9" w:rsidRPr="00E556F4" w:rsidRDefault="00AE69B9" w:rsidP="00E556F4">
      <w:pPr>
        <w:spacing w:after="0" w:line="360" w:lineRule="auto"/>
        <w:rPr>
          <w:rFonts w:asciiTheme="minorHAnsi" w:hAnsiTheme="minorHAnsi" w:cstheme="minorHAnsi"/>
          <w:b/>
          <w:bCs/>
          <w:sz w:val="24"/>
          <w:szCs w:val="24"/>
        </w:rPr>
      </w:pPr>
      <w:r w:rsidRPr="00E556F4">
        <w:rPr>
          <w:rFonts w:asciiTheme="minorHAnsi" w:hAnsiTheme="minorHAnsi" w:cstheme="minorHAnsi"/>
          <w:b/>
          <w:bCs/>
          <w:sz w:val="28"/>
          <w:szCs w:val="28"/>
        </w:rPr>
        <w:t>Referencias</w:t>
      </w:r>
    </w:p>
    <w:p w14:paraId="7509BC9D" w14:textId="12052E47" w:rsidR="0047401D" w:rsidRDefault="0047401D" w:rsidP="00E556F4">
      <w:pPr>
        <w:spacing w:after="0" w:line="360" w:lineRule="auto"/>
        <w:ind w:left="709" w:hanging="709"/>
        <w:jc w:val="both"/>
        <w:rPr>
          <w:rFonts w:ascii="Times New Roman" w:hAnsi="Times New Roman"/>
          <w:sz w:val="24"/>
          <w:szCs w:val="24"/>
        </w:rPr>
      </w:pPr>
      <w:r w:rsidRPr="0047401D">
        <w:rPr>
          <w:rFonts w:ascii="Times New Roman" w:hAnsi="Times New Roman"/>
          <w:sz w:val="24"/>
          <w:szCs w:val="24"/>
        </w:rPr>
        <w:t>Arañó, A. (2011). Arquitectura escolar: SEP 90 años. Consejo nacional para la cultura y las artes.</w:t>
      </w:r>
    </w:p>
    <w:p w14:paraId="75C0CF27" w14:textId="51884D49" w:rsidR="00006475" w:rsidRPr="00690019" w:rsidRDefault="00006475" w:rsidP="00E556F4">
      <w:pPr>
        <w:spacing w:after="0" w:line="360" w:lineRule="auto"/>
        <w:ind w:left="709" w:hanging="709"/>
        <w:jc w:val="both"/>
        <w:rPr>
          <w:rFonts w:ascii="Times New Roman" w:hAnsi="Times New Roman"/>
          <w:sz w:val="24"/>
          <w:szCs w:val="24"/>
          <w:lang w:val="en-US"/>
        </w:rPr>
      </w:pPr>
      <w:proofErr w:type="spellStart"/>
      <w:r w:rsidRPr="00690019">
        <w:rPr>
          <w:rFonts w:ascii="Times New Roman" w:hAnsi="Times New Roman"/>
          <w:sz w:val="24"/>
          <w:szCs w:val="24"/>
          <w:lang w:val="en-US"/>
        </w:rPr>
        <w:t>Azorín</w:t>
      </w:r>
      <w:proofErr w:type="spellEnd"/>
      <w:r w:rsidRPr="00690019">
        <w:rPr>
          <w:rFonts w:ascii="Times New Roman" w:hAnsi="Times New Roman"/>
          <w:sz w:val="24"/>
          <w:szCs w:val="24"/>
          <w:lang w:val="en-US"/>
        </w:rPr>
        <w:t xml:space="preserve">, C. (2020). Beyond COVID-19 supernova. Is another education </w:t>
      </w:r>
      <w:proofErr w:type="gramStart"/>
      <w:r w:rsidRPr="00690019">
        <w:rPr>
          <w:rFonts w:ascii="Times New Roman" w:hAnsi="Times New Roman"/>
          <w:sz w:val="24"/>
          <w:szCs w:val="24"/>
          <w:lang w:val="en-US"/>
        </w:rPr>
        <w:t>coming?.</w:t>
      </w:r>
      <w:proofErr w:type="gramEnd"/>
      <w:r w:rsidRPr="00690019">
        <w:rPr>
          <w:rFonts w:ascii="Times New Roman" w:hAnsi="Times New Roman"/>
          <w:sz w:val="24"/>
          <w:szCs w:val="24"/>
          <w:lang w:val="en-US"/>
        </w:rPr>
        <w:t> Journal of Professional Capital and Community.</w:t>
      </w:r>
    </w:p>
    <w:p w14:paraId="0CE538AB" w14:textId="3515AFD1" w:rsidR="00E151D9" w:rsidRPr="00E151D9" w:rsidRDefault="00E151D9" w:rsidP="00E556F4">
      <w:pPr>
        <w:spacing w:after="0" w:line="360" w:lineRule="auto"/>
        <w:ind w:left="709" w:hanging="709"/>
        <w:jc w:val="both"/>
        <w:rPr>
          <w:rFonts w:ascii="Times New Roman" w:hAnsi="Times New Roman"/>
          <w:sz w:val="24"/>
          <w:szCs w:val="24"/>
        </w:rPr>
      </w:pPr>
      <w:r w:rsidRPr="008A2488">
        <w:rPr>
          <w:rFonts w:ascii="Times New Roman" w:hAnsi="Times New Roman"/>
          <w:sz w:val="24"/>
          <w:szCs w:val="24"/>
        </w:rPr>
        <w:t xml:space="preserve">Bernal, M. </w:t>
      </w:r>
      <w:r w:rsidR="00BA2D78">
        <w:rPr>
          <w:rFonts w:ascii="Times New Roman" w:hAnsi="Times New Roman"/>
          <w:sz w:val="24"/>
          <w:szCs w:val="24"/>
        </w:rPr>
        <w:t>y</w:t>
      </w:r>
      <w:r w:rsidRPr="008A2488">
        <w:rPr>
          <w:rFonts w:ascii="Times New Roman" w:hAnsi="Times New Roman"/>
          <w:sz w:val="24"/>
          <w:szCs w:val="24"/>
        </w:rPr>
        <w:t xml:space="preserve"> Canseco, H. (2020). </w:t>
      </w:r>
      <w:r w:rsidRPr="00E151D9">
        <w:rPr>
          <w:rFonts w:ascii="Times New Roman" w:hAnsi="Times New Roman"/>
          <w:i/>
          <w:iCs/>
          <w:sz w:val="24"/>
          <w:szCs w:val="24"/>
        </w:rPr>
        <w:t xml:space="preserve">Espacios educativos post covid-19 en la educación superior: </w:t>
      </w:r>
      <w:proofErr w:type="spellStart"/>
      <w:r w:rsidRPr="00E151D9">
        <w:rPr>
          <w:rFonts w:ascii="Times New Roman" w:hAnsi="Times New Roman"/>
          <w:i/>
          <w:iCs/>
          <w:sz w:val="24"/>
          <w:szCs w:val="24"/>
        </w:rPr>
        <w:t>Blended</w:t>
      </w:r>
      <w:proofErr w:type="spellEnd"/>
      <w:r w:rsidRPr="00E151D9">
        <w:rPr>
          <w:rFonts w:ascii="Times New Roman" w:hAnsi="Times New Roman"/>
          <w:i/>
          <w:iCs/>
          <w:sz w:val="24"/>
          <w:szCs w:val="24"/>
        </w:rPr>
        <w:t xml:space="preserve"> </w:t>
      </w:r>
      <w:proofErr w:type="spellStart"/>
      <w:r w:rsidRPr="00E151D9">
        <w:rPr>
          <w:rFonts w:ascii="Times New Roman" w:hAnsi="Times New Roman"/>
          <w:i/>
          <w:iCs/>
          <w:sz w:val="24"/>
          <w:szCs w:val="24"/>
        </w:rPr>
        <w:t>Learning</w:t>
      </w:r>
      <w:proofErr w:type="spellEnd"/>
      <w:r w:rsidRPr="00E151D9">
        <w:rPr>
          <w:rFonts w:ascii="Times New Roman" w:hAnsi="Times New Roman"/>
          <w:i/>
          <w:iCs/>
          <w:sz w:val="24"/>
          <w:szCs w:val="24"/>
        </w:rPr>
        <w:t xml:space="preserve"> como alternativa para la reincorporación a la presencialidad.</w:t>
      </w:r>
      <w:r w:rsidRPr="00E151D9">
        <w:rPr>
          <w:rFonts w:ascii="Times New Roman" w:hAnsi="Times New Roman"/>
          <w:sz w:val="24"/>
          <w:szCs w:val="24"/>
        </w:rPr>
        <w:t xml:space="preserve"> Memorias del Congreso Internacional de Investigación Academia Journals. Hidalgo 2020. </w:t>
      </w:r>
    </w:p>
    <w:p w14:paraId="43515413" w14:textId="030962EF"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color w:val="222222"/>
          <w:sz w:val="24"/>
          <w:szCs w:val="24"/>
          <w:shd w:val="clear" w:color="auto" w:fill="FFFFFF"/>
        </w:rPr>
        <w:t>Berruecos, A.</w:t>
      </w:r>
      <w:r w:rsidRPr="00E151D9">
        <w:rPr>
          <w:rFonts w:ascii="Times New Roman" w:hAnsi="Times New Roman"/>
          <w:sz w:val="24"/>
          <w:szCs w:val="24"/>
        </w:rPr>
        <w:t xml:space="preserve"> (29 de octubre de 2020). </w:t>
      </w:r>
      <w:r w:rsidRPr="00E151D9">
        <w:rPr>
          <w:rFonts w:ascii="Times New Roman" w:hAnsi="Times New Roman"/>
          <w:i/>
          <w:iCs/>
          <w:sz w:val="24"/>
          <w:szCs w:val="24"/>
        </w:rPr>
        <w:t xml:space="preserve">¿De qué hablamos cuando hablamos de </w:t>
      </w:r>
      <w:proofErr w:type="gramStart"/>
      <w:r w:rsidRPr="00E151D9">
        <w:rPr>
          <w:rFonts w:ascii="Times New Roman" w:hAnsi="Times New Roman"/>
          <w:i/>
          <w:iCs/>
          <w:sz w:val="24"/>
          <w:szCs w:val="24"/>
        </w:rPr>
        <w:t>Educación  a</w:t>
      </w:r>
      <w:proofErr w:type="gramEnd"/>
      <w:r w:rsidRPr="00E151D9">
        <w:rPr>
          <w:rFonts w:ascii="Times New Roman" w:hAnsi="Times New Roman"/>
          <w:i/>
          <w:iCs/>
          <w:sz w:val="24"/>
          <w:szCs w:val="24"/>
        </w:rPr>
        <w:t xml:space="preserve"> distancia híbrida?. </w:t>
      </w:r>
      <w:r w:rsidRPr="00E151D9">
        <w:rPr>
          <w:rFonts w:ascii="Times New Roman" w:hAnsi="Times New Roman"/>
          <w:sz w:val="24"/>
          <w:szCs w:val="24"/>
        </w:rPr>
        <w:t xml:space="preserve">Recuperado el 23 de mayo de 2021 de: </w:t>
      </w:r>
      <w:r w:rsidRPr="00E556F4">
        <w:rPr>
          <w:rFonts w:ascii="Times New Roman" w:hAnsi="Times New Roman"/>
          <w:sz w:val="24"/>
          <w:szCs w:val="24"/>
        </w:rPr>
        <w:t>https://ibero.mx/prensa/de-que-hablamos-cuando-hablamos-de-educacion-distancia-hibrida</w:t>
      </w:r>
    </w:p>
    <w:p w14:paraId="51E83D50" w14:textId="49B1984C" w:rsidR="00E151D9" w:rsidRPr="00E151D9" w:rsidRDefault="00E151D9" w:rsidP="00E556F4">
      <w:pPr>
        <w:spacing w:after="0" w:line="360" w:lineRule="auto"/>
        <w:ind w:left="709" w:hanging="709"/>
        <w:jc w:val="both"/>
        <w:rPr>
          <w:rFonts w:ascii="Times New Roman" w:hAnsi="Times New Roman"/>
          <w:color w:val="222222"/>
          <w:sz w:val="24"/>
          <w:szCs w:val="24"/>
          <w:shd w:val="clear" w:color="auto" w:fill="FFFFFF"/>
        </w:rPr>
      </w:pPr>
      <w:proofErr w:type="spellStart"/>
      <w:r w:rsidRPr="00BA2D78">
        <w:rPr>
          <w:rFonts w:ascii="Times New Roman" w:hAnsi="Times New Roman"/>
          <w:color w:val="222222"/>
          <w:sz w:val="24"/>
          <w:szCs w:val="24"/>
          <w:shd w:val="clear" w:color="auto" w:fill="FFFFFF"/>
        </w:rPr>
        <w:t>Boelens</w:t>
      </w:r>
      <w:proofErr w:type="spellEnd"/>
      <w:r w:rsidRPr="00BA2D78">
        <w:rPr>
          <w:rFonts w:ascii="Times New Roman" w:hAnsi="Times New Roman"/>
          <w:color w:val="222222"/>
          <w:sz w:val="24"/>
          <w:szCs w:val="24"/>
          <w:shd w:val="clear" w:color="auto" w:fill="FFFFFF"/>
        </w:rPr>
        <w:t xml:space="preserve">, R., De Wever, B., </w:t>
      </w:r>
      <w:r w:rsidR="00BA2D78" w:rsidRPr="00BA2D78">
        <w:rPr>
          <w:rFonts w:ascii="Times New Roman" w:hAnsi="Times New Roman"/>
          <w:color w:val="222222"/>
          <w:sz w:val="24"/>
          <w:szCs w:val="24"/>
          <w:shd w:val="clear" w:color="auto" w:fill="FFFFFF"/>
        </w:rPr>
        <w:t>y</w:t>
      </w:r>
      <w:r w:rsidRPr="00BA2D78">
        <w:rPr>
          <w:rFonts w:ascii="Times New Roman" w:hAnsi="Times New Roman"/>
          <w:color w:val="222222"/>
          <w:sz w:val="24"/>
          <w:szCs w:val="24"/>
          <w:shd w:val="clear" w:color="auto" w:fill="FFFFFF"/>
        </w:rPr>
        <w:t xml:space="preserve"> </w:t>
      </w:r>
      <w:proofErr w:type="spellStart"/>
      <w:r w:rsidRPr="00BA2D78">
        <w:rPr>
          <w:rFonts w:ascii="Times New Roman" w:hAnsi="Times New Roman"/>
          <w:color w:val="222222"/>
          <w:sz w:val="24"/>
          <w:szCs w:val="24"/>
          <w:shd w:val="clear" w:color="auto" w:fill="FFFFFF"/>
        </w:rPr>
        <w:t>Voet</w:t>
      </w:r>
      <w:proofErr w:type="spellEnd"/>
      <w:r w:rsidRPr="00BA2D78">
        <w:rPr>
          <w:rFonts w:ascii="Times New Roman" w:hAnsi="Times New Roman"/>
          <w:color w:val="222222"/>
          <w:sz w:val="24"/>
          <w:szCs w:val="24"/>
          <w:shd w:val="clear" w:color="auto" w:fill="FFFFFF"/>
        </w:rPr>
        <w:t xml:space="preserve">, M. (2017). </w:t>
      </w:r>
      <w:r w:rsidRPr="00BA2D78">
        <w:rPr>
          <w:rFonts w:ascii="Times New Roman" w:hAnsi="Times New Roman"/>
          <w:color w:val="222222"/>
          <w:sz w:val="24"/>
          <w:szCs w:val="24"/>
          <w:shd w:val="clear" w:color="auto" w:fill="FFFFFF"/>
          <w:lang w:val="en-US"/>
        </w:rPr>
        <w:t>Four key challenges to the design of blended learning: A systematic literature review</w:t>
      </w:r>
      <w:r w:rsidRPr="00E151D9">
        <w:rPr>
          <w:rFonts w:ascii="Times New Roman" w:hAnsi="Times New Roman"/>
          <w:i/>
          <w:iCs/>
          <w:color w:val="222222"/>
          <w:sz w:val="24"/>
          <w:szCs w:val="24"/>
          <w:shd w:val="clear" w:color="auto" w:fill="FFFFFF"/>
          <w:lang w:val="en-US"/>
        </w:rPr>
        <w:t>.</w:t>
      </w:r>
      <w:r w:rsidRPr="00E151D9">
        <w:rPr>
          <w:rFonts w:ascii="Times New Roman" w:hAnsi="Times New Roman"/>
          <w:color w:val="222222"/>
          <w:sz w:val="24"/>
          <w:szCs w:val="24"/>
          <w:shd w:val="clear" w:color="auto" w:fill="FFFFFF"/>
          <w:lang w:val="en-US"/>
        </w:rPr>
        <w:t> </w:t>
      </w:r>
      <w:proofErr w:type="spellStart"/>
      <w:r w:rsidRPr="00E151D9">
        <w:rPr>
          <w:rFonts w:ascii="Times New Roman" w:hAnsi="Times New Roman"/>
          <w:i/>
          <w:iCs/>
          <w:color w:val="222222"/>
          <w:sz w:val="24"/>
          <w:szCs w:val="24"/>
          <w:shd w:val="clear" w:color="auto" w:fill="FFFFFF"/>
        </w:rPr>
        <w:t>Educational</w:t>
      </w:r>
      <w:proofErr w:type="spellEnd"/>
      <w:r w:rsidRPr="00E151D9">
        <w:rPr>
          <w:rFonts w:ascii="Times New Roman" w:hAnsi="Times New Roman"/>
          <w:i/>
          <w:iCs/>
          <w:color w:val="222222"/>
          <w:sz w:val="24"/>
          <w:szCs w:val="24"/>
          <w:shd w:val="clear" w:color="auto" w:fill="FFFFFF"/>
        </w:rPr>
        <w:t xml:space="preserve"> </w:t>
      </w:r>
      <w:proofErr w:type="spellStart"/>
      <w:r w:rsidRPr="00E151D9">
        <w:rPr>
          <w:rFonts w:ascii="Times New Roman" w:hAnsi="Times New Roman"/>
          <w:i/>
          <w:iCs/>
          <w:color w:val="222222"/>
          <w:sz w:val="24"/>
          <w:szCs w:val="24"/>
          <w:shd w:val="clear" w:color="auto" w:fill="FFFFFF"/>
        </w:rPr>
        <w:t>Research</w:t>
      </w:r>
      <w:proofErr w:type="spellEnd"/>
      <w:r w:rsidRPr="00E151D9">
        <w:rPr>
          <w:rFonts w:ascii="Times New Roman" w:hAnsi="Times New Roman"/>
          <w:i/>
          <w:iCs/>
          <w:color w:val="222222"/>
          <w:sz w:val="24"/>
          <w:szCs w:val="24"/>
          <w:shd w:val="clear" w:color="auto" w:fill="FFFFFF"/>
        </w:rPr>
        <w:t xml:space="preserve"> </w:t>
      </w:r>
      <w:proofErr w:type="spellStart"/>
      <w:r w:rsidRPr="00E151D9">
        <w:rPr>
          <w:rFonts w:ascii="Times New Roman" w:hAnsi="Times New Roman"/>
          <w:i/>
          <w:iCs/>
          <w:color w:val="222222"/>
          <w:sz w:val="24"/>
          <w:szCs w:val="24"/>
          <w:shd w:val="clear" w:color="auto" w:fill="FFFFFF"/>
        </w:rPr>
        <w:t>Review</w:t>
      </w:r>
      <w:proofErr w:type="spellEnd"/>
      <w:r w:rsidRPr="00E151D9">
        <w:rPr>
          <w:rFonts w:ascii="Times New Roman" w:hAnsi="Times New Roman"/>
          <w:color w:val="222222"/>
          <w:sz w:val="24"/>
          <w:szCs w:val="24"/>
          <w:shd w:val="clear" w:color="auto" w:fill="FFFFFF"/>
        </w:rPr>
        <w:t>, </w:t>
      </w:r>
      <w:r w:rsidRPr="00E151D9">
        <w:rPr>
          <w:rFonts w:ascii="Times New Roman" w:hAnsi="Times New Roman"/>
          <w:i/>
          <w:iCs/>
          <w:color w:val="222222"/>
          <w:sz w:val="24"/>
          <w:szCs w:val="24"/>
          <w:shd w:val="clear" w:color="auto" w:fill="FFFFFF"/>
        </w:rPr>
        <w:t>22</w:t>
      </w:r>
      <w:r w:rsidRPr="00E151D9">
        <w:rPr>
          <w:rFonts w:ascii="Times New Roman" w:hAnsi="Times New Roman"/>
          <w:color w:val="222222"/>
          <w:sz w:val="24"/>
          <w:szCs w:val="24"/>
          <w:shd w:val="clear" w:color="auto" w:fill="FFFFFF"/>
        </w:rPr>
        <w:t>, 1-18.</w:t>
      </w:r>
    </w:p>
    <w:p w14:paraId="4F54949A" w14:textId="421A5CBD" w:rsidR="00E151D9" w:rsidRPr="00E151D9" w:rsidRDefault="00E151D9" w:rsidP="00E556F4">
      <w:pPr>
        <w:spacing w:after="0" w:line="360" w:lineRule="auto"/>
        <w:ind w:left="709" w:hanging="709"/>
        <w:jc w:val="both"/>
        <w:rPr>
          <w:rFonts w:ascii="Times New Roman" w:eastAsia="Times New Roman" w:hAnsi="Times New Roman"/>
          <w:sz w:val="24"/>
          <w:szCs w:val="24"/>
        </w:rPr>
      </w:pPr>
      <w:r w:rsidRPr="00E151D9">
        <w:rPr>
          <w:rFonts w:ascii="Times New Roman" w:eastAsia="Times New Roman" w:hAnsi="Times New Roman"/>
          <w:sz w:val="24"/>
          <w:szCs w:val="24"/>
        </w:rPr>
        <w:t xml:space="preserve">Canseco, H. (2018) </w:t>
      </w:r>
      <w:r w:rsidRPr="00E151D9">
        <w:rPr>
          <w:rFonts w:ascii="Times New Roman" w:eastAsia="Times New Roman" w:hAnsi="Times New Roman"/>
          <w:bCs/>
          <w:i/>
          <w:iCs/>
          <w:sz w:val="24"/>
          <w:szCs w:val="24"/>
        </w:rPr>
        <w:t>El Proyecto arquitectónico y sus mediaciones en el proceso enseñanza-aprendizaje.</w:t>
      </w:r>
      <w:r w:rsidRPr="00E151D9">
        <w:rPr>
          <w:rFonts w:ascii="Times New Roman" w:eastAsia="Times New Roman" w:hAnsi="Times New Roman"/>
          <w:b/>
          <w:sz w:val="24"/>
          <w:szCs w:val="24"/>
        </w:rPr>
        <w:t xml:space="preserve"> </w:t>
      </w:r>
      <w:r w:rsidR="00376118" w:rsidRPr="00376118">
        <w:rPr>
          <w:rFonts w:ascii="Times New Roman" w:eastAsia="Times New Roman" w:hAnsi="Times New Roman"/>
          <w:bCs/>
          <w:sz w:val="24"/>
          <w:szCs w:val="24"/>
        </w:rPr>
        <w:t>[</w:t>
      </w:r>
      <w:r w:rsidRPr="00E151D9">
        <w:rPr>
          <w:rFonts w:ascii="Times New Roman" w:eastAsia="Times New Roman" w:hAnsi="Times New Roman"/>
          <w:sz w:val="24"/>
          <w:szCs w:val="24"/>
        </w:rPr>
        <w:t>Tesis en opción al grado científico de Doctora en Educación</w:t>
      </w:r>
      <w:r w:rsidR="00376118">
        <w:rPr>
          <w:rFonts w:ascii="Times New Roman" w:eastAsia="Times New Roman" w:hAnsi="Times New Roman"/>
          <w:sz w:val="24"/>
          <w:szCs w:val="24"/>
        </w:rPr>
        <w:t>]</w:t>
      </w:r>
      <w:r w:rsidRPr="00E151D9">
        <w:rPr>
          <w:rFonts w:ascii="Times New Roman" w:eastAsia="Times New Roman" w:hAnsi="Times New Roman"/>
          <w:sz w:val="24"/>
          <w:szCs w:val="24"/>
        </w:rPr>
        <w:t>. Universidad “José Martí” de Latinoamérica, México.</w:t>
      </w:r>
    </w:p>
    <w:p w14:paraId="46CD6AD7" w14:textId="7453C45B"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sz w:val="24"/>
          <w:szCs w:val="24"/>
        </w:rPr>
        <w:t xml:space="preserve">Carvajalino, K. (3 de abril de 2020). </w:t>
      </w:r>
      <w:r w:rsidRPr="00E151D9">
        <w:rPr>
          <w:rFonts w:ascii="Times New Roman" w:hAnsi="Times New Roman"/>
          <w:i/>
          <w:iCs/>
          <w:sz w:val="24"/>
          <w:szCs w:val="24"/>
        </w:rPr>
        <w:t>¿Cómo vive cada generación los cambios del Covid-</w:t>
      </w:r>
      <w:proofErr w:type="gramStart"/>
      <w:r w:rsidRPr="00E151D9">
        <w:rPr>
          <w:rFonts w:ascii="Times New Roman" w:hAnsi="Times New Roman"/>
          <w:i/>
          <w:iCs/>
          <w:sz w:val="24"/>
          <w:szCs w:val="24"/>
        </w:rPr>
        <w:t>19?.</w:t>
      </w:r>
      <w:proofErr w:type="gramEnd"/>
      <w:r w:rsidRPr="00E151D9">
        <w:rPr>
          <w:rFonts w:ascii="Times New Roman" w:hAnsi="Times New Roman"/>
          <w:sz w:val="24"/>
          <w:szCs w:val="24"/>
        </w:rPr>
        <w:t xml:space="preserve"> Recuperado el 23 de mayo de 2021 de: </w:t>
      </w:r>
      <w:r w:rsidRPr="00E556F4">
        <w:rPr>
          <w:rFonts w:ascii="Times New Roman" w:hAnsi="Times New Roman"/>
          <w:sz w:val="24"/>
          <w:szCs w:val="24"/>
        </w:rPr>
        <w:t>https://forbes.co/2020/04/03/red-forbes/como-vive-cada-generacion-los-cambios-del-covid-19/</w:t>
      </w:r>
    </w:p>
    <w:p w14:paraId="7D39CF68" w14:textId="11A453DC" w:rsidR="00A1703F" w:rsidRPr="008A2488" w:rsidRDefault="00AE69B9" w:rsidP="00E556F4">
      <w:pPr>
        <w:spacing w:after="0" w:line="360" w:lineRule="auto"/>
        <w:ind w:left="709" w:hanging="709"/>
        <w:jc w:val="both"/>
        <w:rPr>
          <w:rFonts w:ascii="Times New Roman" w:hAnsi="Times New Roman"/>
          <w:sz w:val="24"/>
          <w:szCs w:val="24"/>
        </w:rPr>
      </w:pPr>
      <w:proofErr w:type="spellStart"/>
      <w:r w:rsidRPr="00E151D9">
        <w:rPr>
          <w:rFonts w:ascii="Times New Roman" w:hAnsi="Times New Roman"/>
          <w:color w:val="222222"/>
          <w:sz w:val="24"/>
          <w:szCs w:val="24"/>
          <w:shd w:val="clear" w:color="auto" w:fill="FFFFFF"/>
          <w:lang w:val="en-US"/>
        </w:rPr>
        <w:t>Doxiadēs</w:t>
      </w:r>
      <w:proofErr w:type="spellEnd"/>
      <w:r w:rsidRPr="00E151D9">
        <w:rPr>
          <w:rFonts w:ascii="Times New Roman" w:hAnsi="Times New Roman"/>
          <w:color w:val="222222"/>
          <w:sz w:val="24"/>
          <w:szCs w:val="24"/>
          <w:shd w:val="clear" w:color="auto" w:fill="FFFFFF"/>
          <w:lang w:val="en-US"/>
        </w:rPr>
        <w:t>, K. A. (1972). </w:t>
      </w:r>
      <w:r w:rsidRPr="00E151D9">
        <w:rPr>
          <w:rFonts w:ascii="Times New Roman" w:hAnsi="Times New Roman"/>
          <w:i/>
          <w:iCs/>
          <w:color w:val="222222"/>
          <w:sz w:val="24"/>
          <w:szCs w:val="24"/>
          <w:shd w:val="clear" w:color="auto" w:fill="FFFFFF"/>
          <w:lang w:val="en-US"/>
        </w:rPr>
        <w:t>Architectural space in ancient Greece</w:t>
      </w:r>
      <w:r w:rsidRPr="00E151D9">
        <w:rPr>
          <w:rFonts w:ascii="Times New Roman" w:hAnsi="Times New Roman"/>
          <w:color w:val="222222"/>
          <w:sz w:val="24"/>
          <w:szCs w:val="24"/>
          <w:shd w:val="clear" w:color="auto" w:fill="FFFFFF"/>
          <w:lang w:val="en-US"/>
        </w:rPr>
        <w:t xml:space="preserve">. </w:t>
      </w:r>
      <w:r w:rsidRPr="008A2488">
        <w:rPr>
          <w:rFonts w:ascii="Times New Roman" w:hAnsi="Times New Roman"/>
          <w:color w:val="222222"/>
          <w:sz w:val="24"/>
          <w:szCs w:val="24"/>
          <w:shd w:val="clear" w:color="auto" w:fill="FFFFFF"/>
        </w:rPr>
        <w:t xml:space="preserve">MIT </w:t>
      </w:r>
      <w:proofErr w:type="spellStart"/>
      <w:r w:rsidRPr="008A2488">
        <w:rPr>
          <w:rFonts w:ascii="Times New Roman" w:hAnsi="Times New Roman"/>
          <w:color w:val="222222"/>
          <w:sz w:val="24"/>
          <w:szCs w:val="24"/>
          <w:shd w:val="clear" w:color="auto" w:fill="FFFFFF"/>
        </w:rPr>
        <w:t>press</w:t>
      </w:r>
      <w:proofErr w:type="spellEnd"/>
      <w:r w:rsidRPr="008A2488">
        <w:rPr>
          <w:rFonts w:ascii="Times New Roman" w:hAnsi="Times New Roman"/>
          <w:color w:val="222222"/>
          <w:sz w:val="24"/>
          <w:szCs w:val="24"/>
          <w:shd w:val="clear" w:color="auto" w:fill="FFFFFF"/>
        </w:rPr>
        <w:t>.</w:t>
      </w:r>
    </w:p>
    <w:p w14:paraId="38366DEA" w14:textId="5129FA31"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color w:val="222222"/>
          <w:sz w:val="24"/>
          <w:szCs w:val="24"/>
          <w:shd w:val="clear" w:color="auto" w:fill="FFFFFF"/>
        </w:rPr>
        <w:t xml:space="preserve">El País (25 de enero de 2021) </w:t>
      </w:r>
      <w:r w:rsidRPr="00E151D9">
        <w:rPr>
          <w:rFonts w:ascii="Times New Roman" w:hAnsi="Times New Roman"/>
          <w:i/>
          <w:iCs/>
          <w:color w:val="222222"/>
          <w:sz w:val="24"/>
          <w:szCs w:val="24"/>
          <w:shd w:val="clear" w:color="auto" w:fill="FFFFFF"/>
        </w:rPr>
        <w:t>Más cerca de la educación híbrida: cómo la tecnología transforma el concepto de profesor.</w:t>
      </w:r>
      <w:r w:rsidRPr="00E151D9">
        <w:rPr>
          <w:rFonts w:ascii="Times New Roman" w:hAnsi="Times New Roman"/>
          <w:color w:val="222222"/>
          <w:sz w:val="24"/>
          <w:szCs w:val="24"/>
          <w:shd w:val="clear" w:color="auto" w:fill="FFFFFF"/>
        </w:rPr>
        <w:t xml:space="preserve"> Recuperado el 23 de mayo de 2021 de: </w:t>
      </w:r>
      <w:r w:rsidRPr="00E556F4">
        <w:rPr>
          <w:rFonts w:ascii="Times New Roman" w:hAnsi="Times New Roman"/>
          <w:sz w:val="24"/>
          <w:szCs w:val="24"/>
          <w:shd w:val="clear" w:color="auto" w:fill="FFFFFF"/>
        </w:rPr>
        <w:lastRenderedPageBreak/>
        <w:t>https://elpais.com/tecnologia/un-pais-para/2021-01-26/mas-cerca-de-la-educacion-hibrida-como-la-tecnologia-transforma-el-concepto-de-profesor.html</w:t>
      </w:r>
      <w:r w:rsidRPr="00E151D9">
        <w:rPr>
          <w:rFonts w:ascii="Times New Roman" w:hAnsi="Times New Roman"/>
          <w:color w:val="222222"/>
          <w:sz w:val="24"/>
          <w:szCs w:val="24"/>
          <w:shd w:val="clear" w:color="auto" w:fill="FFFFFF"/>
        </w:rPr>
        <w:t xml:space="preserve"> </w:t>
      </w:r>
    </w:p>
    <w:p w14:paraId="25141127" w14:textId="3B3FF5A8" w:rsidR="00E151D9" w:rsidRPr="008A2488" w:rsidRDefault="00376118" w:rsidP="00E556F4">
      <w:pPr>
        <w:spacing w:after="0" w:line="360" w:lineRule="auto"/>
        <w:ind w:left="709" w:hanging="709"/>
        <w:jc w:val="both"/>
        <w:rPr>
          <w:rFonts w:ascii="Times New Roman" w:eastAsia="Times New Roman" w:hAnsi="Times New Roman"/>
          <w:sz w:val="24"/>
          <w:szCs w:val="24"/>
        </w:rPr>
      </w:pPr>
      <w:r w:rsidRPr="00376118">
        <w:rPr>
          <w:rFonts w:ascii="Times New Roman" w:eastAsia="Times New Roman" w:hAnsi="Times New Roman"/>
          <w:sz w:val="24"/>
          <w:szCs w:val="24"/>
        </w:rPr>
        <w:t>Martínez, G. (2010). Espacios de aprendizaje en educación superior: de la profesionalización a la innovación para la transformación social. Apertura: Revista de Innovación Educativa, 2(2), 18-27.</w:t>
      </w:r>
      <w:r w:rsidR="00E151D9" w:rsidRPr="008A2488">
        <w:rPr>
          <w:rFonts w:ascii="Times New Roman" w:eastAsia="Times New Roman" w:hAnsi="Times New Roman"/>
          <w:sz w:val="24"/>
          <w:szCs w:val="24"/>
        </w:rPr>
        <w:t> </w:t>
      </w:r>
    </w:p>
    <w:p w14:paraId="58020723" w14:textId="77777777" w:rsidR="00E151D9" w:rsidRPr="00690019" w:rsidRDefault="00E151D9" w:rsidP="00E556F4">
      <w:pPr>
        <w:spacing w:after="0" w:line="360" w:lineRule="auto"/>
        <w:ind w:left="709" w:hanging="709"/>
        <w:jc w:val="both"/>
        <w:rPr>
          <w:rFonts w:ascii="Times New Roman" w:hAnsi="Times New Roman"/>
          <w:color w:val="222222"/>
          <w:sz w:val="24"/>
          <w:szCs w:val="24"/>
          <w:shd w:val="clear" w:color="auto" w:fill="FFFFFF"/>
        </w:rPr>
      </w:pPr>
      <w:r w:rsidRPr="00E151D9">
        <w:rPr>
          <w:rFonts w:ascii="Times New Roman" w:hAnsi="Times New Roman"/>
          <w:color w:val="222222"/>
          <w:sz w:val="24"/>
          <w:szCs w:val="24"/>
          <w:shd w:val="clear" w:color="auto" w:fill="FFFFFF"/>
        </w:rPr>
        <w:t xml:space="preserve">Jourda, F. (2012). </w:t>
      </w:r>
      <w:r w:rsidRPr="00376118">
        <w:rPr>
          <w:rFonts w:ascii="Times New Roman" w:hAnsi="Times New Roman"/>
          <w:i/>
          <w:iCs/>
          <w:color w:val="222222"/>
          <w:sz w:val="24"/>
          <w:szCs w:val="24"/>
          <w:shd w:val="clear" w:color="auto" w:fill="FFFFFF"/>
        </w:rPr>
        <w:t>Pequeño manual del proyecto sostenible</w:t>
      </w:r>
      <w:r w:rsidRPr="00E151D9">
        <w:rPr>
          <w:rFonts w:ascii="Times New Roman" w:hAnsi="Times New Roman"/>
          <w:color w:val="222222"/>
          <w:sz w:val="24"/>
          <w:szCs w:val="24"/>
          <w:shd w:val="clear" w:color="auto" w:fill="FFFFFF"/>
        </w:rPr>
        <w:t xml:space="preserve">. Gustavo Gili. </w:t>
      </w:r>
      <w:r w:rsidRPr="00690019">
        <w:rPr>
          <w:rFonts w:ascii="Times New Roman" w:hAnsi="Times New Roman"/>
          <w:color w:val="222222"/>
          <w:sz w:val="24"/>
          <w:szCs w:val="24"/>
          <w:shd w:val="clear" w:color="auto" w:fill="FFFFFF"/>
        </w:rPr>
        <w:t xml:space="preserve">Barcelona. </w:t>
      </w:r>
    </w:p>
    <w:p w14:paraId="72062C70" w14:textId="77777777" w:rsidR="00E151D9" w:rsidRPr="00E151D9" w:rsidRDefault="00E151D9" w:rsidP="00E556F4">
      <w:pPr>
        <w:spacing w:after="0" w:line="360" w:lineRule="auto"/>
        <w:ind w:left="709" w:hanging="709"/>
        <w:jc w:val="both"/>
        <w:rPr>
          <w:rFonts w:ascii="Times New Roman" w:eastAsia="Times New Roman" w:hAnsi="Times New Roman"/>
          <w:sz w:val="24"/>
          <w:szCs w:val="24"/>
          <w:lang w:val="en-US"/>
        </w:rPr>
      </w:pPr>
      <w:r w:rsidRPr="00690019">
        <w:rPr>
          <w:rFonts w:ascii="Times New Roman" w:eastAsia="Times New Roman" w:hAnsi="Times New Roman"/>
          <w:sz w:val="24"/>
          <w:szCs w:val="24"/>
        </w:rPr>
        <w:t xml:space="preserve">Kolb, A. Y., &amp; Kolb, D. A. (2005). </w:t>
      </w:r>
      <w:r w:rsidRPr="00E151D9">
        <w:rPr>
          <w:rFonts w:ascii="Times New Roman" w:eastAsia="Times New Roman" w:hAnsi="Times New Roman"/>
          <w:sz w:val="24"/>
          <w:szCs w:val="24"/>
          <w:lang w:val="en-US"/>
        </w:rPr>
        <w:t xml:space="preserve">Learning Styles and Learning Spaces: Enhancing Experiential Learning in Higher Education. </w:t>
      </w:r>
      <w:r w:rsidRPr="00376118">
        <w:rPr>
          <w:rFonts w:ascii="Times New Roman" w:eastAsia="Times New Roman" w:hAnsi="Times New Roman"/>
          <w:i/>
          <w:iCs/>
          <w:sz w:val="24"/>
          <w:szCs w:val="24"/>
          <w:lang w:val="en-US"/>
        </w:rPr>
        <w:t>Academy of Management Learning &amp; Education, 4</w:t>
      </w:r>
      <w:r w:rsidRPr="00E151D9">
        <w:rPr>
          <w:rFonts w:ascii="Times New Roman" w:eastAsia="Times New Roman" w:hAnsi="Times New Roman"/>
          <w:sz w:val="24"/>
          <w:szCs w:val="24"/>
          <w:lang w:val="en-US"/>
        </w:rPr>
        <w:t xml:space="preserve">, 193-212. </w:t>
      </w:r>
      <w:r w:rsidRPr="00376118">
        <w:rPr>
          <w:rFonts w:ascii="Times New Roman" w:eastAsia="Times New Roman" w:hAnsi="Times New Roman"/>
          <w:sz w:val="24"/>
          <w:szCs w:val="24"/>
          <w:lang w:val="en-US"/>
        </w:rPr>
        <w:t>http://dx.doi.org/10.5465/AMLE.2005.17268566</w:t>
      </w:r>
    </w:p>
    <w:p w14:paraId="5F8CD251" w14:textId="77777777" w:rsidR="00E151D9" w:rsidRPr="008A2488" w:rsidRDefault="00E151D9" w:rsidP="00E556F4">
      <w:pPr>
        <w:pStyle w:val="Bibliografa"/>
        <w:spacing w:after="0" w:line="360" w:lineRule="auto"/>
        <w:ind w:left="709" w:hanging="709"/>
        <w:jc w:val="both"/>
        <w:rPr>
          <w:rFonts w:ascii="Times New Roman" w:hAnsi="Times New Roman"/>
          <w:noProof/>
          <w:sz w:val="24"/>
          <w:szCs w:val="24"/>
        </w:rPr>
      </w:pPr>
      <w:r w:rsidRPr="00A21EEB">
        <w:rPr>
          <w:rFonts w:ascii="Times New Roman" w:hAnsi="Times New Roman"/>
          <w:noProof/>
          <w:sz w:val="24"/>
          <w:szCs w:val="24"/>
          <w:lang w:val="en-US"/>
        </w:rPr>
        <w:t xml:space="preserve">Lorch, E. (2020). </w:t>
      </w:r>
      <w:r w:rsidRPr="00376118">
        <w:rPr>
          <w:rFonts w:ascii="Times New Roman" w:hAnsi="Times New Roman"/>
          <w:i/>
          <w:iCs/>
          <w:noProof/>
          <w:sz w:val="24"/>
          <w:szCs w:val="24"/>
          <w:lang w:val="en-US"/>
        </w:rPr>
        <w:t>Blended Learning and Return to Learn Plan</w:t>
      </w:r>
      <w:r w:rsidRPr="00A21EEB">
        <w:rPr>
          <w:rFonts w:ascii="Times New Roman" w:hAnsi="Times New Roman"/>
          <w:noProof/>
          <w:sz w:val="24"/>
          <w:szCs w:val="24"/>
          <w:lang w:val="en-US"/>
        </w:rPr>
        <w:t xml:space="preserve">. </w:t>
      </w:r>
      <w:r w:rsidRPr="008A2488">
        <w:rPr>
          <w:rFonts w:ascii="Times New Roman" w:hAnsi="Times New Roman"/>
          <w:i/>
          <w:iCs/>
          <w:noProof/>
          <w:sz w:val="24"/>
          <w:szCs w:val="24"/>
        </w:rPr>
        <w:t>NWCommons</w:t>
      </w:r>
      <w:r w:rsidRPr="008A2488">
        <w:rPr>
          <w:rFonts w:ascii="Times New Roman" w:hAnsi="Times New Roman"/>
          <w:noProof/>
          <w:sz w:val="24"/>
          <w:szCs w:val="24"/>
        </w:rPr>
        <w:t>.</w:t>
      </w:r>
    </w:p>
    <w:p w14:paraId="456F74CC" w14:textId="4DE6C68F"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color w:val="222222"/>
          <w:sz w:val="24"/>
          <w:szCs w:val="24"/>
          <w:shd w:val="clear" w:color="auto" w:fill="FFFFFF"/>
        </w:rPr>
        <w:t xml:space="preserve">LPO (20 de mayo de 2021). </w:t>
      </w:r>
      <w:r w:rsidRPr="00E151D9">
        <w:rPr>
          <w:rFonts w:ascii="Times New Roman" w:hAnsi="Times New Roman"/>
          <w:i/>
          <w:iCs/>
          <w:color w:val="222222"/>
          <w:sz w:val="24"/>
          <w:szCs w:val="24"/>
          <w:shd w:val="clear" w:color="auto" w:fill="FFFFFF"/>
        </w:rPr>
        <w:t xml:space="preserve">El Bronco anuncia regreso a clases presenciales y pide tiempo para nivel básico. </w:t>
      </w:r>
      <w:r w:rsidRPr="00E151D9">
        <w:rPr>
          <w:rFonts w:ascii="Times New Roman" w:hAnsi="Times New Roman"/>
          <w:color w:val="222222"/>
          <w:sz w:val="24"/>
          <w:szCs w:val="24"/>
          <w:shd w:val="clear" w:color="auto" w:fill="FFFFFF"/>
        </w:rPr>
        <w:t xml:space="preserve">Recuperado el 23 de mayo de 2021 de: </w:t>
      </w:r>
      <w:r w:rsidRPr="00E556F4">
        <w:rPr>
          <w:rFonts w:ascii="Times New Roman" w:hAnsi="Times New Roman"/>
          <w:sz w:val="24"/>
          <w:szCs w:val="24"/>
          <w:shd w:val="clear" w:color="auto" w:fill="FFFFFF"/>
        </w:rPr>
        <w:t>https://www.lapoliticaonline.com.mx/nota/136407-el-bronco-anuncia-regreso-a-clases-presenciales-en-universidades-y-pide-tiempo-para-el-nivel-basico/</w:t>
      </w:r>
      <w:r w:rsidRPr="00E151D9">
        <w:rPr>
          <w:rFonts w:ascii="Times New Roman" w:hAnsi="Times New Roman"/>
          <w:color w:val="222222"/>
          <w:sz w:val="24"/>
          <w:szCs w:val="24"/>
          <w:shd w:val="clear" w:color="auto" w:fill="FFFFFF"/>
        </w:rPr>
        <w:t xml:space="preserve"> </w:t>
      </w:r>
    </w:p>
    <w:p w14:paraId="24A56D3D" w14:textId="56B83196"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color w:val="222222"/>
          <w:sz w:val="24"/>
          <w:szCs w:val="24"/>
          <w:shd w:val="clear" w:color="auto" w:fill="FFFFFF"/>
        </w:rPr>
        <w:t xml:space="preserve">Márquez, A. (2020). </w:t>
      </w:r>
      <w:r w:rsidRPr="005B4EF9">
        <w:rPr>
          <w:rFonts w:ascii="Times New Roman" w:hAnsi="Times New Roman"/>
          <w:i/>
          <w:iCs/>
          <w:color w:val="222222"/>
          <w:sz w:val="24"/>
          <w:szCs w:val="24"/>
          <w:shd w:val="clear" w:color="auto" w:fill="FFFFFF"/>
        </w:rPr>
        <w:t>Educación 4.0. en las instituciones universitarias.</w:t>
      </w:r>
      <w:r w:rsidRPr="00E151D9">
        <w:rPr>
          <w:rFonts w:ascii="Times New Roman" w:hAnsi="Times New Roman"/>
          <w:color w:val="222222"/>
          <w:sz w:val="24"/>
          <w:szCs w:val="24"/>
          <w:shd w:val="clear" w:color="auto" w:fill="FFFFFF"/>
        </w:rPr>
        <w:t xml:space="preserve"> </w:t>
      </w:r>
      <w:r w:rsidR="00376118">
        <w:rPr>
          <w:rFonts w:ascii="Times New Roman" w:hAnsi="Times New Roman"/>
          <w:color w:val="222222"/>
          <w:sz w:val="24"/>
          <w:szCs w:val="24"/>
          <w:shd w:val="clear" w:color="auto" w:fill="FFFFFF"/>
        </w:rPr>
        <w:t xml:space="preserve">En </w:t>
      </w:r>
      <w:r w:rsidRPr="00E151D9">
        <w:rPr>
          <w:rFonts w:ascii="Times New Roman" w:hAnsi="Times New Roman"/>
          <w:i/>
          <w:iCs/>
          <w:color w:val="222222"/>
          <w:sz w:val="24"/>
          <w:szCs w:val="24"/>
          <w:shd w:val="clear" w:color="auto" w:fill="FFFFFF"/>
        </w:rPr>
        <w:t>Contribuciones de la tecnología digital en el desarrollo educativo y social</w:t>
      </w:r>
      <w:r w:rsidRPr="00E151D9">
        <w:rPr>
          <w:rFonts w:ascii="Times New Roman" w:hAnsi="Times New Roman"/>
          <w:color w:val="222222"/>
          <w:sz w:val="24"/>
          <w:szCs w:val="24"/>
          <w:shd w:val="clear" w:color="auto" w:fill="FFFFFF"/>
        </w:rPr>
        <w:t xml:space="preserve"> (pp. 70-79). </w:t>
      </w:r>
      <w:r w:rsidR="005B4EF9">
        <w:rPr>
          <w:rFonts w:ascii="Times New Roman" w:hAnsi="Times New Roman"/>
          <w:color w:val="222222"/>
          <w:sz w:val="24"/>
          <w:szCs w:val="24"/>
          <w:shd w:val="clear" w:color="auto" w:fill="FFFFFF"/>
        </w:rPr>
        <w:t xml:space="preserve">Eindhoven, NL. </w:t>
      </w:r>
      <w:proofErr w:type="spellStart"/>
      <w:r w:rsidRPr="00E151D9">
        <w:rPr>
          <w:rFonts w:ascii="Times New Roman" w:hAnsi="Times New Roman"/>
          <w:color w:val="222222"/>
          <w:sz w:val="24"/>
          <w:szCs w:val="24"/>
          <w:shd w:val="clear" w:color="auto" w:fill="FFFFFF"/>
        </w:rPr>
        <w:t>Adaya</w:t>
      </w:r>
      <w:proofErr w:type="spellEnd"/>
      <w:r w:rsidRPr="00E151D9">
        <w:rPr>
          <w:rFonts w:ascii="Times New Roman" w:hAnsi="Times New Roman"/>
          <w:color w:val="222222"/>
          <w:sz w:val="24"/>
          <w:szCs w:val="24"/>
          <w:shd w:val="clear" w:color="auto" w:fill="FFFFFF"/>
        </w:rPr>
        <w:t xml:space="preserve"> </w:t>
      </w:r>
      <w:proofErr w:type="spellStart"/>
      <w:r w:rsidRPr="00E151D9">
        <w:rPr>
          <w:rFonts w:ascii="Times New Roman" w:hAnsi="Times New Roman"/>
          <w:color w:val="222222"/>
          <w:sz w:val="24"/>
          <w:szCs w:val="24"/>
          <w:shd w:val="clear" w:color="auto" w:fill="FFFFFF"/>
        </w:rPr>
        <w:t>Press</w:t>
      </w:r>
      <w:proofErr w:type="spellEnd"/>
      <w:r w:rsidRPr="00E151D9">
        <w:rPr>
          <w:rFonts w:ascii="Times New Roman" w:hAnsi="Times New Roman"/>
          <w:color w:val="222222"/>
          <w:sz w:val="24"/>
          <w:szCs w:val="24"/>
          <w:shd w:val="clear" w:color="auto" w:fill="FFFFFF"/>
        </w:rPr>
        <w:t>.</w:t>
      </w:r>
    </w:p>
    <w:p w14:paraId="1EB8B301" w14:textId="77777777" w:rsidR="00E151D9" w:rsidRPr="00E151D9" w:rsidRDefault="00E151D9" w:rsidP="00E556F4">
      <w:pPr>
        <w:spacing w:after="0" w:line="360" w:lineRule="auto"/>
        <w:ind w:left="709" w:hanging="709"/>
        <w:jc w:val="both"/>
        <w:rPr>
          <w:rFonts w:ascii="Times New Roman" w:hAnsi="Times New Roman"/>
          <w:sz w:val="24"/>
          <w:szCs w:val="24"/>
        </w:rPr>
      </w:pPr>
      <w:r w:rsidRPr="00E151D9">
        <w:rPr>
          <w:rFonts w:ascii="Times New Roman" w:hAnsi="Times New Roman"/>
          <w:color w:val="222222"/>
          <w:sz w:val="24"/>
          <w:szCs w:val="24"/>
          <w:shd w:val="clear" w:color="auto" w:fill="FFFFFF"/>
        </w:rPr>
        <w:t xml:space="preserve">Morin, E. (1999). </w:t>
      </w:r>
      <w:r w:rsidRPr="00E151D9">
        <w:rPr>
          <w:rFonts w:ascii="Times New Roman" w:hAnsi="Times New Roman"/>
          <w:i/>
          <w:iCs/>
          <w:color w:val="222222"/>
          <w:sz w:val="24"/>
          <w:szCs w:val="24"/>
          <w:shd w:val="clear" w:color="auto" w:fill="FFFFFF"/>
        </w:rPr>
        <w:t>Los siete saberes para la educación del futuro</w:t>
      </w:r>
      <w:r w:rsidRPr="00E151D9">
        <w:rPr>
          <w:rFonts w:ascii="Times New Roman" w:hAnsi="Times New Roman"/>
          <w:color w:val="222222"/>
          <w:sz w:val="24"/>
          <w:szCs w:val="24"/>
          <w:shd w:val="clear" w:color="auto" w:fill="FFFFFF"/>
        </w:rPr>
        <w:t>. </w:t>
      </w:r>
      <w:r w:rsidRPr="00E151D9">
        <w:rPr>
          <w:rFonts w:ascii="Times New Roman" w:hAnsi="Times New Roman"/>
          <w:i/>
          <w:iCs/>
          <w:color w:val="222222"/>
          <w:sz w:val="24"/>
          <w:szCs w:val="24"/>
          <w:shd w:val="clear" w:color="auto" w:fill="FFFFFF"/>
        </w:rPr>
        <w:t>Francia: Unesco</w:t>
      </w:r>
      <w:r w:rsidRPr="00E151D9">
        <w:rPr>
          <w:rFonts w:ascii="Times New Roman" w:hAnsi="Times New Roman"/>
          <w:color w:val="222222"/>
          <w:sz w:val="24"/>
          <w:szCs w:val="24"/>
          <w:shd w:val="clear" w:color="auto" w:fill="FFFFFF"/>
        </w:rPr>
        <w:t>.</w:t>
      </w:r>
    </w:p>
    <w:p w14:paraId="2EB7F452" w14:textId="101F0A14" w:rsidR="00E151D9" w:rsidRPr="00690019" w:rsidRDefault="00E151D9" w:rsidP="00E556F4">
      <w:pPr>
        <w:spacing w:after="0" w:line="360" w:lineRule="auto"/>
        <w:ind w:left="709" w:hanging="709"/>
        <w:jc w:val="both"/>
        <w:rPr>
          <w:rFonts w:ascii="Times New Roman" w:hAnsi="Times New Roman"/>
          <w:color w:val="222222"/>
          <w:sz w:val="24"/>
          <w:szCs w:val="24"/>
          <w:shd w:val="clear" w:color="auto" w:fill="FFFFFF"/>
        </w:rPr>
      </w:pPr>
      <w:r w:rsidRPr="00E151D9">
        <w:rPr>
          <w:rFonts w:ascii="Times New Roman" w:hAnsi="Times New Roman"/>
          <w:color w:val="222222"/>
          <w:sz w:val="24"/>
          <w:szCs w:val="24"/>
          <w:shd w:val="clear" w:color="auto" w:fill="FFFFFF"/>
        </w:rPr>
        <w:t xml:space="preserve">Morin, E., </w:t>
      </w:r>
      <w:r w:rsidR="005B4EF9">
        <w:rPr>
          <w:rFonts w:ascii="Times New Roman" w:hAnsi="Times New Roman"/>
          <w:color w:val="222222"/>
          <w:sz w:val="24"/>
          <w:szCs w:val="24"/>
          <w:shd w:val="clear" w:color="auto" w:fill="FFFFFF"/>
        </w:rPr>
        <w:t>y</w:t>
      </w:r>
      <w:r w:rsidRPr="00E151D9">
        <w:rPr>
          <w:rFonts w:ascii="Times New Roman" w:hAnsi="Times New Roman"/>
          <w:color w:val="222222"/>
          <w:sz w:val="24"/>
          <w:szCs w:val="24"/>
          <w:shd w:val="clear" w:color="auto" w:fill="FFFFFF"/>
        </w:rPr>
        <w:t xml:space="preserve"> </w:t>
      </w:r>
      <w:proofErr w:type="spellStart"/>
      <w:r w:rsidRPr="00E151D9">
        <w:rPr>
          <w:rFonts w:ascii="Times New Roman" w:hAnsi="Times New Roman"/>
          <w:color w:val="222222"/>
          <w:sz w:val="24"/>
          <w:szCs w:val="24"/>
          <w:shd w:val="clear" w:color="auto" w:fill="FFFFFF"/>
        </w:rPr>
        <w:t>Pakman</w:t>
      </w:r>
      <w:proofErr w:type="spellEnd"/>
      <w:r w:rsidRPr="00E151D9">
        <w:rPr>
          <w:rFonts w:ascii="Times New Roman" w:hAnsi="Times New Roman"/>
          <w:color w:val="222222"/>
          <w:sz w:val="24"/>
          <w:szCs w:val="24"/>
          <w:shd w:val="clear" w:color="auto" w:fill="FFFFFF"/>
        </w:rPr>
        <w:t>, M. (1994). </w:t>
      </w:r>
      <w:r w:rsidRPr="00E151D9">
        <w:rPr>
          <w:rFonts w:ascii="Times New Roman" w:hAnsi="Times New Roman"/>
          <w:i/>
          <w:iCs/>
          <w:color w:val="222222"/>
          <w:sz w:val="24"/>
          <w:szCs w:val="24"/>
          <w:shd w:val="clear" w:color="auto" w:fill="FFFFFF"/>
        </w:rPr>
        <w:t>Introducción al pensamiento complejo</w:t>
      </w:r>
      <w:r w:rsidRPr="00E151D9">
        <w:rPr>
          <w:rFonts w:ascii="Times New Roman" w:hAnsi="Times New Roman"/>
          <w:color w:val="222222"/>
          <w:sz w:val="24"/>
          <w:szCs w:val="24"/>
          <w:shd w:val="clear" w:color="auto" w:fill="FFFFFF"/>
        </w:rPr>
        <w:t xml:space="preserve">. </w:t>
      </w:r>
      <w:r w:rsidRPr="00690019">
        <w:rPr>
          <w:rFonts w:ascii="Times New Roman" w:hAnsi="Times New Roman"/>
          <w:color w:val="222222"/>
          <w:sz w:val="24"/>
          <w:szCs w:val="24"/>
          <w:shd w:val="clear" w:color="auto" w:fill="FFFFFF"/>
        </w:rPr>
        <w:t>Barcelona: Gedisa.</w:t>
      </w:r>
    </w:p>
    <w:p w14:paraId="3A4868CB" w14:textId="5385212A" w:rsidR="005726C4" w:rsidRPr="005726C4" w:rsidRDefault="005726C4" w:rsidP="00E556F4">
      <w:pPr>
        <w:spacing w:after="0" w:line="360" w:lineRule="auto"/>
        <w:ind w:left="709" w:hanging="709"/>
        <w:jc w:val="both"/>
        <w:rPr>
          <w:rFonts w:ascii="Times New Roman" w:hAnsi="Times New Roman"/>
          <w:sz w:val="24"/>
          <w:szCs w:val="24"/>
        </w:rPr>
      </w:pPr>
      <w:r w:rsidRPr="005726C4">
        <w:rPr>
          <w:rFonts w:ascii="Times New Roman" w:hAnsi="Times New Roman"/>
          <w:color w:val="222222"/>
          <w:sz w:val="24"/>
          <w:szCs w:val="24"/>
          <w:shd w:val="clear" w:color="auto" w:fill="FFFFFF"/>
        </w:rPr>
        <w:t>Real Academia Española. (</w:t>
      </w:r>
      <w:r>
        <w:rPr>
          <w:rFonts w:ascii="Times New Roman" w:hAnsi="Times New Roman"/>
          <w:color w:val="222222"/>
          <w:sz w:val="24"/>
          <w:szCs w:val="24"/>
          <w:shd w:val="clear" w:color="auto" w:fill="FFFFFF"/>
        </w:rPr>
        <w:t xml:space="preserve">s.f.). Espacio. En Diccionario de la lengua española. Recuperado el 22 de mayo de 2021, de: </w:t>
      </w:r>
      <w:r w:rsidRPr="00E556F4">
        <w:rPr>
          <w:rFonts w:ascii="Times New Roman" w:hAnsi="Times New Roman"/>
          <w:sz w:val="24"/>
          <w:szCs w:val="24"/>
          <w:shd w:val="clear" w:color="auto" w:fill="FFFFFF"/>
        </w:rPr>
        <w:t>https://dle.rae.es/espacio</w:t>
      </w:r>
      <w:r>
        <w:rPr>
          <w:rFonts w:ascii="Times New Roman" w:hAnsi="Times New Roman"/>
          <w:color w:val="222222"/>
          <w:sz w:val="24"/>
          <w:szCs w:val="24"/>
          <w:shd w:val="clear" w:color="auto" w:fill="FFFFFF"/>
        </w:rPr>
        <w:t xml:space="preserve">  </w:t>
      </w:r>
    </w:p>
    <w:p w14:paraId="166943C1" w14:textId="44418C6F" w:rsidR="007F1385" w:rsidRPr="008A2488" w:rsidRDefault="00AE69B9" w:rsidP="00E556F4">
      <w:pPr>
        <w:spacing w:after="0" w:line="360" w:lineRule="auto"/>
        <w:ind w:left="709" w:hanging="709"/>
        <w:jc w:val="both"/>
        <w:rPr>
          <w:rFonts w:ascii="Times New Roman" w:hAnsi="Times New Roman"/>
          <w:sz w:val="24"/>
          <w:szCs w:val="24"/>
        </w:rPr>
      </w:pPr>
      <w:r w:rsidRPr="00690019">
        <w:rPr>
          <w:rFonts w:ascii="Times New Roman" w:hAnsi="Times New Roman"/>
          <w:color w:val="222222"/>
          <w:sz w:val="24"/>
          <w:szCs w:val="24"/>
          <w:shd w:val="clear" w:color="auto" w:fill="FFFFFF"/>
          <w:lang w:val="en-US"/>
        </w:rPr>
        <w:t xml:space="preserve">Sarkis, H. (2021). </w:t>
      </w:r>
      <w:r w:rsidRPr="007F62F9">
        <w:rPr>
          <w:rFonts w:ascii="Times New Roman" w:hAnsi="Times New Roman"/>
          <w:i/>
          <w:iCs/>
          <w:color w:val="222222"/>
          <w:sz w:val="24"/>
          <w:szCs w:val="24"/>
          <w:shd w:val="clear" w:color="auto" w:fill="FFFFFF"/>
          <w:lang w:val="en-US"/>
        </w:rPr>
        <w:t xml:space="preserve">How will </w:t>
      </w:r>
      <w:r w:rsidR="007F62F9" w:rsidRPr="007F62F9">
        <w:rPr>
          <w:rFonts w:ascii="Times New Roman" w:hAnsi="Times New Roman"/>
          <w:i/>
          <w:iCs/>
          <w:color w:val="222222"/>
          <w:sz w:val="24"/>
          <w:szCs w:val="24"/>
          <w:shd w:val="clear" w:color="auto" w:fill="FFFFFF"/>
          <w:lang w:val="en-US"/>
        </w:rPr>
        <w:t>w</w:t>
      </w:r>
      <w:r w:rsidRPr="007F62F9">
        <w:rPr>
          <w:rFonts w:ascii="Times New Roman" w:hAnsi="Times New Roman"/>
          <w:i/>
          <w:iCs/>
          <w:color w:val="222222"/>
          <w:sz w:val="24"/>
          <w:szCs w:val="24"/>
          <w:shd w:val="clear" w:color="auto" w:fill="FFFFFF"/>
          <w:lang w:val="en-US"/>
        </w:rPr>
        <w:t>e live together?</w:t>
      </w:r>
      <w:r w:rsidRPr="00E151D9">
        <w:rPr>
          <w:rFonts w:ascii="Times New Roman" w:hAnsi="Times New Roman"/>
          <w:color w:val="222222"/>
          <w:sz w:val="24"/>
          <w:szCs w:val="24"/>
          <w:shd w:val="clear" w:color="auto" w:fill="FFFFFF"/>
          <w:lang w:val="en-US"/>
        </w:rPr>
        <w:t xml:space="preserve"> </w:t>
      </w:r>
      <w:r w:rsidRPr="007F62F9">
        <w:rPr>
          <w:rFonts w:ascii="Times New Roman" w:hAnsi="Times New Roman"/>
          <w:i/>
          <w:iCs/>
          <w:color w:val="222222"/>
          <w:sz w:val="24"/>
          <w:szCs w:val="24"/>
          <w:shd w:val="clear" w:color="auto" w:fill="FFFFFF"/>
          <w:lang w:val="en-US"/>
        </w:rPr>
        <w:t xml:space="preserve">Theme of the Biennale </w:t>
      </w:r>
      <w:proofErr w:type="spellStart"/>
      <w:r w:rsidRPr="007F62F9">
        <w:rPr>
          <w:rFonts w:ascii="Times New Roman" w:hAnsi="Times New Roman"/>
          <w:i/>
          <w:iCs/>
          <w:color w:val="222222"/>
          <w:sz w:val="24"/>
          <w:szCs w:val="24"/>
          <w:shd w:val="clear" w:color="auto" w:fill="FFFFFF"/>
          <w:lang w:val="en-US"/>
        </w:rPr>
        <w:t>Archittetura</w:t>
      </w:r>
      <w:proofErr w:type="spellEnd"/>
      <w:r w:rsidRPr="007F62F9">
        <w:rPr>
          <w:rFonts w:ascii="Times New Roman" w:hAnsi="Times New Roman"/>
          <w:i/>
          <w:iCs/>
          <w:color w:val="222222"/>
          <w:sz w:val="24"/>
          <w:szCs w:val="24"/>
          <w:shd w:val="clear" w:color="auto" w:fill="FFFFFF"/>
          <w:lang w:val="en-US"/>
        </w:rPr>
        <w:t xml:space="preserve"> 2021</w:t>
      </w:r>
      <w:r w:rsidR="007F62F9">
        <w:rPr>
          <w:rFonts w:ascii="Times New Roman" w:hAnsi="Times New Roman"/>
          <w:i/>
          <w:iCs/>
          <w:color w:val="222222"/>
          <w:sz w:val="24"/>
          <w:szCs w:val="24"/>
          <w:shd w:val="clear" w:color="auto" w:fill="FFFFFF"/>
          <w:lang w:val="en-US"/>
        </w:rPr>
        <w:t>.</w:t>
      </w:r>
      <w:r w:rsidRPr="00E151D9">
        <w:rPr>
          <w:rFonts w:ascii="Times New Roman" w:hAnsi="Times New Roman"/>
          <w:color w:val="222222"/>
          <w:sz w:val="24"/>
          <w:szCs w:val="24"/>
          <w:shd w:val="clear" w:color="auto" w:fill="FFFFFF"/>
          <w:lang w:val="en-US"/>
        </w:rPr>
        <w:t xml:space="preserve"> </w:t>
      </w:r>
      <w:r w:rsidRPr="008A2488">
        <w:rPr>
          <w:rFonts w:ascii="Times New Roman" w:hAnsi="Times New Roman"/>
          <w:color w:val="222222"/>
          <w:sz w:val="24"/>
          <w:szCs w:val="24"/>
          <w:shd w:val="clear" w:color="auto" w:fill="FFFFFF"/>
        </w:rPr>
        <w:t xml:space="preserve">Recuperado de: </w:t>
      </w:r>
      <w:r w:rsidR="007F1385" w:rsidRPr="00E556F4">
        <w:rPr>
          <w:rFonts w:ascii="Times New Roman" w:hAnsi="Times New Roman"/>
          <w:sz w:val="24"/>
          <w:szCs w:val="24"/>
          <w:shd w:val="clear" w:color="auto" w:fill="FFFFFF"/>
        </w:rPr>
        <w:t>https://universes.art/es/bienal-venecia/2021-architecture</w:t>
      </w:r>
      <w:r w:rsidR="007F1385" w:rsidRPr="008A2488">
        <w:rPr>
          <w:rFonts w:ascii="Times New Roman" w:hAnsi="Times New Roman"/>
          <w:color w:val="222222"/>
          <w:sz w:val="24"/>
          <w:szCs w:val="24"/>
          <w:shd w:val="clear" w:color="auto" w:fill="FFFFFF"/>
        </w:rPr>
        <w:t>.</w:t>
      </w:r>
    </w:p>
    <w:sectPr w:rsidR="007F1385" w:rsidRPr="008A2488" w:rsidSect="00690019">
      <w:headerReference w:type="default" r:id="rId9"/>
      <w:footerReference w:type="default" r:id="rId10"/>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6B1C" w14:textId="77777777" w:rsidR="00867824" w:rsidRDefault="00867824" w:rsidP="007657EE">
      <w:pPr>
        <w:spacing w:after="0" w:line="240" w:lineRule="auto"/>
      </w:pPr>
      <w:r>
        <w:separator/>
      </w:r>
    </w:p>
  </w:endnote>
  <w:endnote w:type="continuationSeparator" w:id="0">
    <w:p w14:paraId="4853EE6C" w14:textId="77777777" w:rsidR="00867824" w:rsidRDefault="00867824" w:rsidP="0076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EB56" w14:textId="67D00BC8" w:rsidR="00690019" w:rsidRDefault="00690019" w:rsidP="00690019">
    <w:pPr>
      <w:pStyle w:val="Piedepgina"/>
      <w:jc w:val="center"/>
    </w:pPr>
    <w:r w:rsidRPr="0004016B">
      <w:rPr>
        <w:rFonts w:cs="Calibri"/>
        <w:b/>
      </w:rPr>
      <w:t>Vol. 8, Núm. 1</w:t>
    </w:r>
    <w:r>
      <w:rPr>
        <w:rFonts w:cs="Calibri"/>
        <w:b/>
      </w:rPr>
      <w:t>6</w:t>
    </w:r>
    <w:r w:rsidRPr="0004016B">
      <w:rPr>
        <w:rFonts w:cs="Calibri"/>
        <w:b/>
      </w:rPr>
      <w:t xml:space="preserve">                   </w:t>
    </w:r>
    <w:r>
      <w:rPr>
        <w:rFonts w:cs="Calibri"/>
        <w:b/>
      </w:rPr>
      <w:t xml:space="preserve">Julio - </w:t>
    </w:r>
    <w:proofErr w:type="gramStart"/>
    <w:r>
      <w:rPr>
        <w:rFonts w:cs="Calibri"/>
        <w:b/>
      </w:rPr>
      <w:t>Diciembre</w:t>
    </w:r>
    <w:proofErr w:type="gramEnd"/>
    <w:r w:rsidRPr="0004016B">
      <w:rPr>
        <w:rFonts w:cs="Calibri"/>
        <w:b/>
      </w:rPr>
      <w:t xml:space="preserve">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557E" w14:textId="77777777" w:rsidR="00867824" w:rsidRDefault="00867824" w:rsidP="007657EE">
      <w:pPr>
        <w:spacing w:after="0" w:line="240" w:lineRule="auto"/>
      </w:pPr>
      <w:r>
        <w:separator/>
      </w:r>
    </w:p>
  </w:footnote>
  <w:footnote w:type="continuationSeparator" w:id="0">
    <w:p w14:paraId="02E1895E" w14:textId="77777777" w:rsidR="00867824" w:rsidRDefault="00867824" w:rsidP="0076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A3BB" w14:textId="0485B22E" w:rsidR="00690019" w:rsidRDefault="00690019" w:rsidP="00690019">
    <w:pPr>
      <w:pStyle w:val="Encabezado"/>
      <w:jc w:val="center"/>
    </w:pPr>
    <w:r w:rsidRPr="00666AC6">
      <w:rPr>
        <w:noProof/>
      </w:rPr>
      <w:drawing>
        <wp:inline distT="0" distB="0" distL="0" distR="0" wp14:anchorId="18114F14" wp14:editId="6B1366DD">
          <wp:extent cx="5200650" cy="704850"/>
          <wp:effectExtent l="0" t="0" r="0" b="0"/>
          <wp:docPr id="16" name="Imagen 1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617"/>
    <w:multiLevelType w:val="multilevel"/>
    <w:tmpl w:val="DBECA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F5170D6"/>
    <w:multiLevelType w:val="hybridMultilevel"/>
    <w:tmpl w:val="9BC69E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3D1E83"/>
    <w:multiLevelType w:val="hybridMultilevel"/>
    <w:tmpl w:val="F338621C"/>
    <w:lvl w:ilvl="0" w:tplc="95C87F02">
      <w:start w:val="1"/>
      <w:numFmt w:val="decimal"/>
      <w:lvlText w:val="%1."/>
      <w:lvlJc w:val="left"/>
      <w:pPr>
        <w:ind w:left="720" w:hanging="360"/>
      </w:pPr>
      <w:rPr>
        <w:rFonts w:ascii="Arial" w:hAnsi="Arial" w:cs="Arial"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36283A"/>
    <w:multiLevelType w:val="hybridMultilevel"/>
    <w:tmpl w:val="CBB44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9709E7"/>
    <w:multiLevelType w:val="hybridMultilevel"/>
    <w:tmpl w:val="0D56E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A47E4C"/>
    <w:multiLevelType w:val="hybridMultilevel"/>
    <w:tmpl w:val="BCDCFE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B471CD"/>
    <w:multiLevelType w:val="hybridMultilevel"/>
    <w:tmpl w:val="5EFED2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162181"/>
    <w:multiLevelType w:val="hybridMultilevel"/>
    <w:tmpl w:val="2EA27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52442C"/>
    <w:multiLevelType w:val="hybridMultilevel"/>
    <w:tmpl w:val="654C96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74896"/>
    <w:multiLevelType w:val="hybridMultilevel"/>
    <w:tmpl w:val="08F4C1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3"/>
  </w:num>
  <w:num w:numId="5">
    <w:abstractNumId w:val="0"/>
  </w:num>
  <w:num w:numId="6">
    <w:abstractNumId w:val="6"/>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FC"/>
    <w:rsid w:val="00006475"/>
    <w:rsid w:val="00026F18"/>
    <w:rsid w:val="00032204"/>
    <w:rsid w:val="0003487D"/>
    <w:rsid w:val="00047888"/>
    <w:rsid w:val="000910E1"/>
    <w:rsid w:val="000977BD"/>
    <w:rsid w:val="000A0344"/>
    <w:rsid w:val="000B2F08"/>
    <w:rsid w:val="001147EC"/>
    <w:rsid w:val="00147591"/>
    <w:rsid w:val="0016522D"/>
    <w:rsid w:val="00174031"/>
    <w:rsid w:val="001C4CEB"/>
    <w:rsid w:val="001D411A"/>
    <w:rsid w:val="001F49AF"/>
    <w:rsid w:val="00261EE6"/>
    <w:rsid w:val="002914EC"/>
    <w:rsid w:val="002A018A"/>
    <w:rsid w:val="002E7508"/>
    <w:rsid w:val="002F3530"/>
    <w:rsid w:val="00326C79"/>
    <w:rsid w:val="00353430"/>
    <w:rsid w:val="00360E45"/>
    <w:rsid w:val="003641AE"/>
    <w:rsid w:val="00376118"/>
    <w:rsid w:val="003B0BB6"/>
    <w:rsid w:val="003D18F4"/>
    <w:rsid w:val="003E35F9"/>
    <w:rsid w:val="00424F10"/>
    <w:rsid w:val="00466589"/>
    <w:rsid w:val="0047401D"/>
    <w:rsid w:val="00494AD8"/>
    <w:rsid w:val="004A7F48"/>
    <w:rsid w:val="004B4AD2"/>
    <w:rsid w:val="004F425D"/>
    <w:rsid w:val="00547F38"/>
    <w:rsid w:val="00553441"/>
    <w:rsid w:val="00557AB9"/>
    <w:rsid w:val="0056637F"/>
    <w:rsid w:val="00570DFC"/>
    <w:rsid w:val="005726C4"/>
    <w:rsid w:val="005B4EF9"/>
    <w:rsid w:val="005D272B"/>
    <w:rsid w:val="005F6EE3"/>
    <w:rsid w:val="00616B32"/>
    <w:rsid w:val="00634594"/>
    <w:rsid w:val="00690019"/>
    <w:rsid w:val="006B3FD5"/>
    <w:rsid w:val="006E69CA"/>
    <w:rsid w:val="00715C97"/>
    <w:rsid w:val="00726648"/>
    <w:rsid w:val="0073049D"/>
    <w:rsid w:val="007516B8"/>
    <w:rsid w:val="007657EE"/>
    <w:rsid w:val="007879A0"/>
    <w:rsid w:val="007C3660"/>
    <w:rsid w:val="007E3B3F"/>
    <w:rsid w:val="007F1385"/>
    <w:rsid w:val="007F62F9"/>
    <w:rsid w:val="008321F1"/>
    <w:rsid w:val="00842190"/>
    <w:rsid w:val="00867824"/>
    <w:rsid w:val="008A2488"/>
    <w:rsid w:val="008A531F"/>
    <w:rsid w:val="008C334E"/>
    <w:rsid w:val="008C48BE"/>
    <w:rsid w:val="00904D68"/>
    <w:rsid w:val="00932A6D"/>
    <w:rsid w:val="00967010"/>
    <w:rsid w:val="00971A54"/>
    <w:rsid w:val="009826BF"/>
    <w:rsid w:val="0099290F"/>
    <w:rsid w:val="009F6F65"/>
    <w:rsid w:val="00A0284B"/>
    <w:rsid w:val="00A07888"/>
    <w:rsid w:val="00A1703F"/>
    <w:rsid w:val="00A21EEB"/>
    <w:rsid w:val="00A31ED4"/>
    <w:rsid w:val="00A43617"/>
    <w:rsid w:val="00A55CD4"/>
    <w:rsid w:val="00A82923"/>
    <w:rsid w:val="00A85BEF"/>
    <w:rsid w:val="00AB48C8"/>
    <w:rsid w:val="00AE69B9"/>
    <w:rsid w:val="00B11807"/>
    <w:rsid w:val="00B14512"/>
    <w:rsid w:val="00B41C2D"/>
    <w:rsid w:val="00B5430F"/>
    <w:rsid w:val="00BA2D78"/>
    <w:rsid w:val="00C038FE"/>
    <w:rsid w:val="00C17860"/>
    <w:rsid w:val="00C35DBD"/>
    <w:rsid w:val="00C87178"/>
    <w:rsid w:val="00D40E56"/>
    <w:rsid w:val="00D56D2D"/>
    <w:rsid w:val="00E07409"/>
    <w:rsid w:val="00E1363D"/>
    <w:rsid w:val="00E151D9"/>
    <w:rsid w:val="00E47660"/>
    <w:rsid w:val="00E556F4"/>
    <w:rsid w:val="00E71B2C"/>
    <w:rsid w:val="00E753C5"/>
    <w:rsid w:val="00E7632C"/>
    <w:rsid w:val="00E937C7"/>
    <w:rsid w:val="00EA700D"/>
    <w:rsid w:val="00F87E23"/>
    <w:rsid w:val="00F95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5D572"/>
  <w15:chartTrackingRefBased/>
  <w15:docId w15:val="{776AE870-AB5E-4015-8831-91555CAC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F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6EE3"/>
    <w:pPr>
      <w:ind w:left="720"/>
      <w:contextualSpacing/>
    </w:pPr>
  </w:style>
  <w:style w:type="paragraph" w:styleId="Bibliografa">
    <w:name w:val="Bibliography"/>
    <w:basedOn w:val="Normal"/>
    <w:next w:val="Normal"/>
    <w:uiPriority w:val="37"/>
    <w:unhideWhenUsed/>
    <w:rsid w:val="004B4AD2"/>
  </w:style>
  <w:style w:type="paragraph" w:styleId="Textonotapie">
    <w:name w:val="footnote text"/>
    <w:basedOn w:val="Normal"/>
    <w:link w:val="TextonotapieCar"/>
    <w:uiPriority w:val="99"/>
    <w:unhideWhenUsed/>
    <w:rsid w:val="007657EE"/>
    <w:pPr>
      <w:spacing w:after="0" w:line="240" w:lineRule="auto"/>
      <w:ind w:firstLine="270"/>
    </w:pPr>
    <w:rPr>
      <w:rFonts w:ascii="Times New Roman" w:hAnsi="Times New Roman"/>
      <w:sz w:val="20"/>
      <w:szCs w:val="20"/>
    </w:rPr>
  </w:style>
  <w:style w:type="character" w:customStyle="1" w:styleId="TextonotapieCar">
    <w:name w:val="Texto nota pie Car"/>
    <w:basedOn w:val="Fuentedeprrafopredeter"/>
    <w:link w:val="Textonotapie"/>
    <w:uiPriority w:val="99"/>
    <w:rsid w:val="007657EE"/>
    <w:rPr>
      <w:rFonts w:ascii="Times New Roman" w:eastAsia="Calibri" w:hAnsi="Times New Roman" w:cs="Times New Roman"/>
      <w:sz w:val="20"/>
      <w:szCs w:val="20"/>
    </w:rPr>
  </w:style>
  <w:style w:type="character" w:styleId="Refdenotaalpie">
    <w:name w:val="footnote reference"/>
    <w:basedOn w:val="Fuentedeprrafopredeter"/>
    <w:uiPriority w:val="99"/>
    <w:semiHidden/>
    <w:unhideWhenUsed/>
    <w:rsid w:val="007657EE"/>
    <w:rPr>
      <w:vertAlign w:val="superscript"/>
    </w:rPr>
  </w:style>
  <w:style w:type="character" w:styleId="Hipervnculo">
    <w:name w:val="Hyperlink"/>
    <w:basedOn w:val="Fuentedeprrafopredeter"/>
    <w:uiPriority w:val="99"/>
    <w:unhideWhenUsed/>
    <w:rsid w:val="007657EE"/>
    <w:rPr>
      <w:color w:val="0000FF"/>
      <w:u w:val="single"/>
    </w:rPr>
  </w:style>
  <w:style w:type="paragraph" w:customStyle="1" w:styleId="Text">
    <w:name w:val="Text"/>
    <w:basedOn w:val="Normal"/>
    <w:rsid w:val="007657EE"/>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Encabezado">
    <w:name w:val="header"/>
    <w:basedOn w:val="Normal"/>
    <w:link w:val="EncabezadoCar"/>
    <w:uiPriority w:val="99"/>
    <w:unhideWhenUsed/>
    <w:rsid w:val="007657EE"/>
    <w:pPr>
      <w:tabs>
        <w:tab w:val="center" w:pos="4680"/>
        <w:tab w:val="right" w:pos="9360"/>
      </w:tabs>
      <w:spacing w:after="0" w:line="240" w:lineRule="auto"/>
      <w:ind w:firstLine="270"/>
    </w:pPr>
    <w:rPr>
      <w:rFonts w:ascii="Times New Roman" w:hAnsi="Times New Roman"/>
      <w:sz w:val="20"/>
    </w:rPr>
  </w:style>
  <w:style w:type="character" w:customStyle="1" w:styleId="EncabezadoCar">
    <w:name w:val="Encabezado Car"/>
    <w:basedOn w:val="Fuentedeprrafopredeter"/>
    <w:link w:val="Encabezado"/>
    <w:uiPriority w:val="99"/>
    <w:rsid w:val="007657EE"/>
    <w:rPr>
      <w:rFonts w:ascii="Times New Roman" w:eastAsia="Calibri" w:hAnsi="Times New Roman" w:cs="Times New Roman"/>
      <w:sz w:val="20"/>
    </w:rPr>
  </w:style>
  <w:style w:type="paragraph" w:customStyle="1" w:styleId="Autores">
    <w:name w:val="Autores"/>
    <w:basedOn w:val="Normal"/>
    <w:link w:val="AutoresChar"/>
    <w:qFormat/>
    <w:rsid w:val="007657EE"/>
    <w:pPr>
      <w:autoSpaceDE w:val="0"/>
      <w:autoSpaceDN w:val="0"/>
      <w:spacing w:before="225" w:after="330" w:line="240" w:lineRule="auto"/>
      <w:ind w:firstLine="270"/>
      <w:jc w:val="center"/>
    </w:pPr>
    <w:rPr>
      <w:rFonts w:ascii="Times New Roman" w:eastAsia="Times New Roman" w:hAnsi="Times New Roman"/>
      <w:color w:val="1F497D"/>
      <w:sz w:val="20"/>
    </w:rPr>
  </w:style>
  <w:style w:type="paragraph" w:customStyle="1" w:styleId="Resumen">
    <w:name w:val="Resumen"/>
    <w:basedOn w:val="Normal"/>
    <w:link w:val="ResumenChar"/>
    <w:qFormat/>
    <w:rsid w:val="007657EE"/>
    <w:pPr>
      <w:autoSpaceDE w:val="0"/>
      <w:autoSpaceDN w:val="0"/>
      <w:spacing w:before="20" w:after="0" w:line="240" w:lineRule="auto"/>
      <w:ind w:firstLine="202"/>
      <w:jc w:val="both"/>
    </w:pPr>
    <w:rPr>
      <w:rFonts w:ascii="Times New Roman" w:eastAsia="Times New Roman" w:hAnsi="Times New Roman"/>
      <w:b/>
      <w:bCs/>
      <w:iCs/>
      <w:color w:val="1F497D"/>
      <w:sz w:val="18"/>
      <w:szCs w:val="18"/>
    </w:rPr>
  </w:style>
  <w:style w:type="character" w:customStyle="1" w:styleId="AutoresChar">
    <w:name w:val="Autores Char"/>
    <w:basedOn w:val="Fuentedeprrafopredeter"/>
    <w:link w:val="Autores"/>
    <w:rsid w:val="007657EE"/>
    <w:rPr>
      <w:rFonts w:ascii="Times New Roman" w:eastAsia="Times New Roman" w:hAnsi="Times New Roman" w:cs="Times New Roman"/>
      <w:color w:val="1F497D"/>
      <w:sz w:val="20"/>
    </w:rPr>
  </w:style>
  <w:style w:type="character" w:customStyle="1" w:styleId="ResumenChar">
    <w:name w:val="Resumen Char"/>
    <w:basedOn w:val="Fuentedeprrafopredeter"/>
    <w:link w:val="Resumen"/>
    <w:rsid w:val="007657EE"/>
    <w:rPr>
      <w:rFonts w:ascii="Times New Roman" w:eastAsia="Times New Roman" w:hAnsi="Times New Roman" w:cs="Times New Roman"/>
      <w:b/>
      <w:bCs/>
      <w:iCs/>
      <w:color w:val="1F497D"/>
      <w:sz w:val="18"/>
      <w:szCs w:val="18"/>
    </w:rPr>
  </w:style>
  <w:style w:type="paragraph" w:customStyle="1" w:styleId="Vita">
    <w:name w:val="Vita"/>
    <w:basedOn w:val="Textonotapie"/>
    <w:link w:val="VitaChar"/>
    <w:qFormat/>
    <w:rsid w:val="007657EE"/>
    <w:pPr>
      <w:spacing w:after="60"/>
    </w:pPr>
    <w:rPr>
      <w:sz w:val="16"/>
      <w:szCs w:val="16"/>
    </w:rPr>
  </w:style>
  <w:style w:type="paragraph" w:customStyle="1" w:styleId="Figura">
    <w:name w:val="Figura"/>
    <w:basedOn w:val="Normal"/>
    <w:link w:val="FiguraChar"/>
    <w:qFormat/>
    <w:rsid w:val="007657EE"/>
    <w:pPr>
      <w:spacing w:after="0" w:line="240" w:lineRule="auto"/>
      <w:ind w:firstLine="270"/>
    </w:pPr>
    <w:rPr>
      <w:rFonts w:ascii="Times New Roman" w:hAnsi="Times New Roman"/>
      <w:color w:val="1F497D"/>
      <w:sz w:val="20"/>
    </w:rPr>
  </w:style>
  <w:style w:type="character" w:customStyle="1" w:styleId="VitaChar">
    <w:name w:val="Vita Char"/>
    <w:basedOn w:val="TextonotapieCar"/>
    <w:link w:val="Vita"/>
    <w:rsid w:val="007657EE"/>
    <w:rPr>
      <w:rFonts w:ascii="Times New Roman" w:eastAsia="Calibri" w:hAnsi="Times New Roman" w:cs="Times New Roman"/>
      <w:sz w:val="16"/>
      <w:szCs w:val="16"/>
    </w:rPr>
  </w:style>
  <w:style w:type="character" w:customStyle="1" w:styleId="FiguraChar">
    <w:name w:val="Figura Char"/>
    <w:basedOn w:val="Fuentedeprrafopredeter"/>
    <w:link w:val="Figura"/>
    <w:rsid w:val="007657EE"/>
    <w:rPr>
      <w:rFonts w:ascii="Times New Roman" w:eastAsia="Calibri" w:hAnsi="Times New Roman" w:cs="Times New Roman"/>
      <w:color w:val="1F497D"/>
      <w:sz w:val="20"/>
    </w:rPr>
  </w:style>
  <w:style w:type="character" w:styleId="Mencinsinresolver">
    <w:name w:val="Unresolved Mention"/>
    <w:basedOn w:val="Fuentedeprrafopredeter"/>
    <w:uiPriority w:val="99"/>
    <w:semiHidden/>
    <w:unhideWhenUsed/>
    <w:rsid w:val="007F1385"/>
    <w:rPr>
      <w:color w:val="605E5C"/>
      <w:shd w:val="clear" w:color="auto" w:fill="E1DFDD"/>
    </w:rPr>
  </w:style>
  <w:style w:type="character" w:styleId="Refdecomentario">
    <w:name w:val="annotation reference"/>
    <w:basedOn w:val="Fuentedeprrafopredeter"/>
    <w:uiPriority w:val="99"/>
    <w:semiHidden/>
    <w:unhideWhenUsed/>
    <w:rsid w:val="008A531F"/>
    <w:rPr>
      <w:sz w:val="16"/>
      <w:szCs w:val="16"/>
    </w:rPr>
  </w:style>
  <w:style w:type="paragraph" w:styleId="Textocomentario">
    <w:name w:val="annotation text"/>
    <w:basedOn w:val="Normal"/>
    <w:link w:val="TextocomentarioCar"/>
    <w:uiPriority w:val="99"/>
    <w:semiHidden/>
    <w:unhideWhenUsed/>
    <w:rsid w:val="008A53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531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531F"/>
    <w:rPr>
      <w:b/>
      <w:bCs/>
    </w:rPr>
  </w:style>
  <w:style w:type="character" w:customStyle="1" w:styleId="AsuntodelcomentarioCar">
    <w:name w:val="Asunto del comentario Car"/>
    <w:basedOn w:val="TextocomentarioCar"/>
    <w:link w:val="Asuntodelcomentario"/>
    <w:uiPriority w:val="99"/>
    <w:semiHidden/>
    <w:rsid w:val="008A531F"/>
    <w:rPr>
      <w:rFonts w:ascii="Calibri" w:eastAsia="Calibri" w:hAnsi="Calibri" w:cs="Times New Roman"/>
      <w:b/>
      <w:bCs/>
      <w:sz w:val="20"/>
      <w:szCs w:val="20"/>
    </w:rPr>
  </w:style>
  <w:style w:type="paragraph" w:styleId="HTMLconformatoprevio">
    <w:name w:val="HTML Preformatted"/>
    <w:basedOn w:val="Normal"/>
    <w:link w:val="HTMLconformatoprevioCar"/>
    <w:uiPriority w:val="99"/>
    <w:semiHidden/>
    <w:unhideWhenUsed/>
    <w:rsid w:val="00E47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47660"/>
    <w:rPr>
      <w:rFonts w:ascii="Courier New" w:eastAsia="Times New Roman" w:hAnsi="Courier New" w:cs="Courier New"/>
      <w:sz w:val="20"/>
      <w:szCs w:val="20"/>
      <w:lang w:eastAsia="es-MX"/>
    </w:rPr>
  </w:style>
  <w:style w:type="character" w:customStyle="1" w:styleId="y2iqfc">
    <w:name w:val="y2iqfc"/>
    <w:basedOn w:val="Fuentedeprrafopredeter"/>
    <w:rsid w:val="00E47660"/>
  </w:style>
  <w:style w:type="paragraph" w:styleId="Piedepgina">
    <w:name w:val="footer"/>
    <w:basedOn w:val="Normal"/>
    <w:link w:val="PiedepginaCar"/>
    <w:uiPriority w:val="99"/>
    <w:unhideWhenUsed/>
    <w:rsid w:val="00690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0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9228">
      <w:bodyDiv w:val="1"/>
      <w:marLeft w:val="0"/>
      <w:marRight w:val="0"/>
      <w:marTop w:val="0"/>
      <w:marBottom w:val="0"/>
      <w:divBdr>
        <w:top w:val="none" w:sz="0" w:space="0" w:color="auto"/>
        <w:left w:val="none" w:sz="0" w:space="0" w:color="auto"/>
        <w:bottom w:val="none" w:sz="0" w:space="0" w:color="auto"/>
        <w:right w:val="none" w:sz="0" w:space="0" w:color="auto"/>
      </w:divBdr>
    </w:div>
    <w:div w:id="256181034">
      <w:bodyDiv w:val="1"/>
      <w:marLeft w:val="0"/>
      <w:marRight w:val="0"/>
      <w:marTop w:val="0"/>
      <w:marBottom w:val="0"/>
      <w:divBdr>
        <w:top w:val="none" w:sz="0" w:space="0" w:color="auto"/>
        <w:left w:val="none" w:sz="0" w:space="0" w:color="auto"/>
        <w:bottom w:val="none" w:sz="0" w:space="0" w:color="auto"/>
        <w:right w:val="none" w:sz="0" w:space="0" w:color="auto"/>
      </w:divBdr>
    </w:div>
    <w:div w:id="349532433">
      <w:bodyDiv w:val="1"/>
      <w:marLeft w:val="0"/>
      <w:marRight w:val="0"/>
      <w:marTop w:val="0"/>
      <w:marBottom w:val="0"/>
      <w:divBdr>
        <w:top w:val="none" w:sz="0" w:space="0" w:color="auto"/>
        <w:left w:val="none" w:sz="0" w:space="0" w:color="auto"/>
        <w:bottom w:val="none" w:sz="0" w:space="0" w:color="auto"/>
        <w:right w:val="none" w:sz="0" w:space="0" w:color="auto"/>
      </w:divBdr>
      <w:divsChild>
        <w:div w:id="87625576">
          <w:marLeft w:val="0"/>
          <w:marRight w:val="0"/>
          <w:marTop w:val="0"/>
          <w:marBottom w:val="0"/>
          <w:divBdr>
            <w:top w:val="none" w:sz="0" w:space="0" w:color="auto"/>
            <w:left w:val="none" w:sz="0" w:space="0" w:color="auto"/>
            <w:bottom w:val="none" w:sz="0" w:space="0" w:color="auto"/>
            <w:right w:val="none" w:sz="0" w:space="0" w:color="auto"/>
          </w:divBdr>
        </w:div>
      </w:divsChild>
    </w:div>
    <w:div w:id="724722365">
      <w:bodyDiv w:val="1"/>
      <w:marLeft w:val="0"/>
      <w:marRight w:val="0"/>
      <w:marTop w:val="0"/>
      <w:marBottom w:val="0"/>
      <w:divBdr>
        <w:top w:val="none" w:sz="0" w:space="0" w:color="auto"/>
        <w:left w:val="none" w:sz="0" w:space="0" w:color="auto"/>
        <w:bottom w:val="none" w:sz="0" w:space="0" w:color="auto"/>
        <w:right w:val="none" w:sz="0" w:space="0" w:color="auto"/>
      </w:divBdr>
    </w:div>
    <w:div w:id="744257716">
      <w:bodyDiv w:val="1"/>
      <w:marLeft w:val="0"/>
      <w:marRight w:val="0"/>
      <w:marTop w:val="0"/>
      <w:marBottom w:val="0"/>
      <w:divBdr>
        <w:top w:val="none" w:sz="0" w:space="0" w:color="auto"/>
        <w:left w:val="none" w:sz="0" w:space="0" w:color="auto"/>
        <w:bottom w:val="none" w:sz="0" w:space="0" w:color="auto"/>
        <w:right w:val="none" w:sz="0" w:space="0" w:color="auto"/>
      </w:divBdr>
    </w:div>
    <w:div w:id="1109934095">
      <w:bodyDiv w:val="1"/>
      <w:marLeft w:val="0"/>
      <w:marRight w:val="0"/>
      <w:marTop w:val="0"/>
      <w:marBottom w:val="0"/>
      <w:divBdr>
        <w:top w:val="none" w:sz="0" w:space="0" w:color="auto"/>
        <w:left w:val="none" w:sz="0" w:space="0" w:color="auto"/>
        <w:bottom w:val="none" w:sz="0" w:space="0" w:color="auto"/>
        <w:right w:val="none" w:sz="0" w:space="0" w:color="auto"/>
      </w:divBdr>
    </w:div>
    <w:div w:id="1457408865">
      <w:bodyDiv w:val="1"/>
      <w:marLeft w:val="0"/>
      <w:marRight w:val="0"/>
      <w:marTop w:val="0"/>
      <w:marBottom w:val="0"/>
      <w:divBdr>
        <w:top w:val="none" w:sz="0" w:space="0" w:color="auto"/>
        <w:left w:val="none" w:sz="0" w:space="0" w:color="auto"/>
        <w:bottom w:val="none" w:sz="0" w:space="0" w:color="auto"/>
        <w:right w:val="none" w:sz="0" w:space="0" w:color="auto"/>
      </w:divBdr>
      <w:divsChild>
        <w:div w:id="1352226024">
          <w:marLeft w:val="0"/>
          <w:marRight w:val="0"/>
          <w:marTop w:val="0"/>
          <w:marBottom w:val="0"/>
          <w:divBdr>
            <w:top w:val="none" w:sz="0" w:space="0" w:color="auto"/>
            <w:left w:val="none" w:sz="0" w:space="0" w:color="auto"/>
            <w:bottom w:val="none" w:sz="0" w:space="0" w:color="auto"/>
            <w:right w:val="none" w:sz="0" w:space="0" w:color="auto"/>
          </w:divBdr>
        </w:div>
      </w:divsChild>
    </w:div>
    <w:div w:id="1501697930">
      <w:bodyDiv w:val="1"/>
      <w:marLeft w:val="0"/>
      <w:marRight w:val="0"/>
      <w:marTop w:val="0"/>
      <w:marBottom w:val="0"/>
      <w:divBdr>
        <w:top w:val="none" w:sz="0" w:space="0" w:color="auto"/>
        <w:left w:val="none" w:sz="0" w:space="0" w:color="auto"/>
        <w:bottom w:val="none" w:sz="0" w:space="0" w:color="auto"/>
        <w:right w:val="none" w:sz="0" w:space="0" w:color="auto"/>
      </w:divBdr>
    </w:div>
    <w:div w:id="16001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quecansec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Sán11</b:Tag>
    <b:SourceType>Book</b:SourceType>
    <b:Guid>{425547CC-DBBA-401B-8B1C-6B3B896B6965}</b:Guid>
    <b:Title>Manual de redacción académica e investigativa: Cómo escribir, evaluar y publicar artículos</b:Title>
    <b:Year>2011</b:Year>
    <b:City>Medellin</b:City>
    <b:Publisher>Católica del Norte Fundación Universitaria</b:Publisher>
    <b:Author>
      <b:Author>
        <b:NameList>
          <b:Person>
            <b:Last>Sánchez Upegui</b:Last>
            <b:Middle>Arbey</b:Middle>
            <b:First>Alexánder</b:First>
          </b:Person>
        </b:NameList>
      </b:Author>
    </b:Author>
    <b:RefOrder>1</b:RefOrder>
  </b:Source>
  <b:Source>
    <b:Tag>Pad14</b:Tag>
    <b:SourceType>JournalArticle</b:SourceType>
    <b:Guid>{78215D6B-0571-4C12-8AA9-DB9F3860FCCE}</b:Guid>
    <b:Title>Aspectos importantes de la redacción científica</b:Title>
    <b:Year>2014</b:Year>
    <b:Author>
      <b:Author>
        <b:NameList>
          <b:Person>
            <b:Last>Padrón Novales</b:Last>
            <b:Middle>Isabel</b:Middle>
            <b:First>Carmen</b:First>
          </b:Person>
          <b:Person>
            <b:Last>Quesada Padrón</b:Last>
            <b:First>Náyade</b:First>
          </b:Person>
          <b:Person>
            <b:Last>Pérez Murguía</b:Last>
            <b:First>Ada</b:First>
          </b:Person>
          <b:Person>
            <b:Last>González Rivero</b:Last>
            <b:Middle>Luis</b:Middle>
            <b:First>Pedro</b:First>
          </b:Person>
          <b:Person>
            <b:Last>Martínez Hondares</b:Last>
            <b:Middle>Enrique</b:Middle>
            <b:First>Luis</b:First>
          </b:Person>
        </b:NameList>
      </b:Author>
    </b:Author>
    <b:JournalName>Revista de Ciencias Médicas de Pinar del Río</b:JournalName>
    <b:Pages>362-380</b:Pages>
    <b:Volume>18</b:Volume>
    <b:Issue>2</b:Issue>
    <b:YearAccessed>2021</b:YearAccessed>
    <b:MonthAccessed>febrero</b:MonthAccessed>
    <b:DayAccessed>15</b:DayAccessed>
    <b:URL>http://scielo.sld.cu/scielo.php?script=sci_arttext&amp;pid=S1561-31942014000200020&amp;lng=es&amp;nrm=iso</b:URL>
    <b:RefOrder>2</b:RefOrder>
  </b:Source>
  <b:Source>
    <b:Tag>Elm19</b:Tag>
    <b:SourceType>JournalArticle</b:SourceType>
    <b:Guid>{52CD0637-A905-4F49-8B16-F3C3E73A558B}</b:Guid>
    <b:Title>El modelo pedagógico Flipped Classroom: contribución al desarrollo de aprendizajes y habilidades para la sociedad del siglo XXI</b:Title>
    <b:JournalName>Revista Educación Las Américas Volumen 8</b:JournalName>
    <b:Year>2019</b:Year>
    <b:Author>
      <b:Author>
        <b:NameList>
          <b:Person>
            <b:Last>Espinoza Guzmán </b:Last>
            <b:First>Alejandro</b:First>
          </b:Person>
          <b:Person>
            <b:Last>Garrido Parraguez </b:Last>
            <b:Middle>Paula</b:Middle>
            <b:First>María </b:First>
          </b:Person>
          <b:Person>
            <b:Last>Martínez Villacura</b:Last>
            <b:First>Cristian</b:First>
          </b:Person>
          <b:Person>
            <b:Last>Navarro Flores</b:Last>
            <b:First>Rosa</b:First>
          </b:Person>
        </b:NameList>
      </b:Author>
    </b:Author>
    <b:RefOrder>1</b:RefOrder>
  </b:Source>
  <b:Source>
    <b:Tag>Boe17</b:Tag>
    <b:SourceType>JournalArticle</b:SourceType>
    <b:Guid>{952B00B2-9262-42C3-A6C8-BB343D3BBF94}</b:Guid>
    <b:Author>
      <b:Author>
        <b:NameList>
          <b:Person>
            <b:Last>Boelens</b:Last>
            <b:First>R.</b:First>
          </b:Person>
          <b:Person>
            <b:Last>De Wever</b:Last>
            <b:First>B.</b:First>
          </b:Person>
          <b:Person>
            <b:Last>&amp; Voet</b:Last>
            <b:First>M.</b:First>
          </b:Person>
        </b:NameList>
      </b:Author>
    </b:Author>
    <b:Title>Four key challenges to the design of blended learning: A systematic literature review</b:Title>
    <b:JournalName>Educational Research Review</b:JournalName>
    <b:Year>2017</b:Year>
    <b:Pages>1-28</b:Pages>
    <b:Issue>22</b:Issue>
    <b:DOI>https://doi.org/10.1016/j.edurev.2017.06.001</b:DOI>
    <b:RefOrder>2</b:RefOrder>
  </b:Source>
  <b:Source>
    <b:Tag>Bec16</b:Tag>
    <b:SourceType>JournalArticle</b:SourceType>
    <b:Guid>{C519E59A-50FC-45DE-95EB-789F1564A493}</b:Guid>
    <b:Title>Why do they study there? Diary research into students´ learning space choices in higher education</b:Title>
    <b:JournalName>Higher Education Research &amp; Development</b:JournalName>
    <b:Year>2016</b:Year>
    <b:Pages>142-157</b:Pages>
    <b:Author>
      <b:Author>
        <b:NameList>
          <b:Person>
            <b:Last>Beckers</b:Last>
            <b:First>Ronald</b:First>
          </b:Person>
          <b:Person>
            <b:Last>van der Voordt</b:Last>
            <b:First>Theo</b:First>
          </b:Person>
          <b:Person>
            <b:Last>Dewulf</b:Last>
            <b:First>Geert</b:First>
          </b:Person>
        </b:NameList>
      </b:Author>
    </b:Author>
    <b:Volume>1</b:Volume>
    <b:Issue>35</b:Issue>
    <b:URL> http://dx.doi.org/10.1080/07294360.2015.1123230</b:URL>
    <b:DOI> DOI: 10.1080/07294360.2015.1123230</b:DOI>
    <b:RefOrder>3</b:RefOrder>
  </b:Source>
  <b:Source>
    <b:Tag>Cox11</b:Tag>
    <b:SourceType>JournalArticle</b:SourceType>
    <b:Guid>{40F87650-D60C-449A-8AB6-3F0E019BB942}</b:Guid>
    <b:Title>Students´ Experience of University Space: An expliratory Study</b:Title>
    <b:Year>2011</b:Year>
    <b:Author>
      <b:Author>
        <b:NameList>
          <b:Person>
            <b:Last>Cox</b:Last>
            <b:First>Andrew</b:First>
            <b:Middle>M.</b:Middle>
          </b:Person>
        </b:NameList>
      </b:Author>
    </b:Author>
    <b:JournalName>International Journal of Teaching and Learning in Higher Education</b:JournalName>
    <b:RefOrder>4</b:RefOrder>
  </b:Source>
  <b:Source>
    <b:Tag>Mor20</b:Tag>
    <b:SourceType>ArticleInAPeriodical</b:SourceType>
    <b:Guid>{D0EE4605-A8F7-49B2-8BF9-8AC356F4F61A}</b:Guid>
    <b:Title>72 mil estudiate de UNAM, en riesgo de desertar por crisis</b:Title>
    <b:Year>2020</b:Year>
    <b:CountryRegion>México</b:CountryRegion>
    <b:Month>septiembre</b:Month>
    <b:Day>8</b:Day>
    <b:Author>
      <b:Author>
        <b:NameList>
          <b:Person>
            <b:Last>Moreno</b:Last>
            <b:First>Teresa</b:First>
          </b:Person>
        </b:NameList>
      </b:Author>
    </b:Author>
    <b:PeriodicalTitle>El Universal</b:PeriodicalTitle>
    <b:YearAccessed>2020</b:YearAccessed>
    <b:MonthAccessed>septiembre</b:MonthAccessed>
    <b:DayAccessed>15</b:DayAccessed>
    <b:URL>: https://www.eluniversal.com.mx/nacion/72-mil-estudiantes-de-unam-en-riesgo-de-desertar-por-crisis#:~:text=Son%20cerca%20de%2072%20mil,que%20comenzar%C3%A1%20el%2021%20de</b:URL>
    <b:RefOrder>5</b:RefOrder>
  </b:Source>
  <b:Source>
    <b:Tag>Cod20</b:Tag>
    <b:SourceType>JournalArticle</b:SourceType>
    <b:Guid>{2A4B9EAA-6C92-4FC2-B446-E6FCC59A8C3B}</b:Guid>
    <b:Title>Pandemic designs for the future: perspectives of technology education teachers during COVID-19</b:Title>
    <b:JournalName>Department of Curriculum and Pedagogy, The University of British Columbia,</b:JournalName>
    <b:Year>2020</b:Year>
    <b:Author>
      <b:Author>
        <b:NameList>
          <b:Person>
            <b:Last>Code</b:Last>
            <b:First>Jillianne</b:First>
          </b:Person>
          <b:Person>
            <b:Last>Ralph</b:Last>
            <b:First>Rachel</b:First>
          </b:Person>
          <b:Person>
            <b:Last>Forde</b:Last>
            <b:First>Kieran</b:First>
          </b:Person>
        </b:NameList>
      </b:Author>
    </b:Author>
    <b:RefOrder>6</b:RefOrder>
  </b:Source>
  <b:Source>
    <b:Tag>UNE20</b:Tag>
    <b:SourceType>JournalArticle</b:SourceType>
    <b:Guid>{B1AF1802-6505-44EE-A9EC-895950A0D348}</b:Guid>
    <b:Author>
      <b:Author>
        <b:NameList>
          <b:Person>
            <b:Last>UNESCO</b:Last>
          </b:Person>
        </b:NameList>
      </b:Author>
    </b:Author>
    <b:Title>Handbook on Facilitating Flexible Learning During Educational Disruption The Chinese Experience in Maintaining Undisrupted Learning in COVID-19 Outbreak</b:Title>
    <b:JournalName>Beijing: Smart Learning Institute of Beijing Normal University</b:JournalName>
    <b:Year>2020</b:Year>
    <b:RefOrder>7</b:RefOrder>
  </b:Source>
  <b:Source>
    <b:Tag>Eri20</b:Tag>
    <b:SourceType>JournalArticle</b:SourceType>
    <b:Guid>{601F1B46-17F3-4A48-8143-ECB6B2EFA0D4}</b:Guid>
    <b:Title>Blended Learning and Return to Learn Plan</b:Title>
    <b:Year>2020</b:Year>
    <b:Author>
      <b:Author>
        <b:NameList>
          <b:Person>
            <b:Last>Lorch</b:Last>
            <b:First>Erin</b:First>
          </b:Person>
        </b:NameList>
      </b:Author>
    </b:Author>
    <b:JournalName>NWCommons</b:JournalName>
    <b:RefOrder>8</b:RefOrder>
  </b:Source>
  <b:Source>
    <b:Tag>UNE17</b:Tag>
    <b:SourceType>Report</b:SourceType>
    <b:Guid>{A54CBABC-47E8-46ED-8C64-4A11A39DEE69}</b:Guid>
    <b:Title>Blended Learning for Quality Higher Education: Selected Case Studies on Implementation from Asia-Pacific</b:Title>
    <b:Year>2017</b:Year>
    <b:Author>
      <b:Author>
        <b:NameList>
          <b:Person>
            <b:Last>UNESCO</b:Last>
          </b:Person>
        </b:NameList>
      </b:Author>
      <b:Editor>
        <b:NameList>
          <b:Person>
            <b:Last>Lim</b:Last>
            <b:First>Cher</b:First>
            <b:Middle>Ping</b:Middle>
          </b:Person>
          <b:Person>
            <b:Last>Wang</b:Last>
            <b:First>Libing</b:First>
          </b:Person>
        </b:NameList>
      </b:Editor>
    </b:Author>
    <b:Publisher>UNESCO</b:Publisher>
    <b:City>Paris</b:City>
    <b:CountryRegion>France</b:CountryRegion>
    <b:Edition>2017</b:Edition>
    <b:RefOrder>9</b:RefOrder>
  </b:Source>
</b:Sources>
</file>

<file path=customXml/itemProps1.xml><?xml version="1.0" encoding="utf-8"?>
<ds:datastoreItem xmlns:ds="http://schemas.openxmlformats.org/officeDocument/2006/customXml" ds:itemID="{9D2DA1E7-B581-4A3B-AF63-353BCDD9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5539</Words>
  <Characters>30469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ENRIQUE BERNAL PONCE</dc:creator>
  <cp:keywords/>
  <dc:description/>
  <cp:lastModifiedBy>Gustavo Toledo</cp:lastModifiedBy>
  <cp:revision>6</cp:revision>
  <cp:lastPrinted>2021-10-30T20:28:00Z</cp:lastPrinted>
  <dcterms:created xsi:type="dcterms:W3CDTF">2021-08-30T22:33:00Z</dcterms:created>
  <dcterms:modified xsi:type="dcterms:W3CDTF">2021-10-30T20:35:00Z</dcterms:modified>
</cp:coreProperties>
</file>