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9C2E" w14:textId="18616764" w:rsidR="00BA03CA" w:rsidRDefault="00BA03CA" w:rsidP="00BA03CA">
      <w:pPr>
        <w:spacing w:before="240" w:after="240" w:line="360" w:lineRule="auto"/>
        <w:jc w:val="right"/>
        <w:rPr>
          <w:b/>
          <w:sz w:val="28"/>
          <w:szCs w:val="28"/>
        </w:rPr>
      </w:pPr>
      <w:r w:rsidRPr="00AF40A3">
        <w:rPr>
          <w:b/>
          <w:i/>
          <w:iCs/>
        </w:rPr>
        <w:t>Artículos científicos</w:t>
      </w:r>
    </w:p>
    <w:p w14:paraId="5CDAE6D5" w14:textId="57B71885" w:rsidR="00F060D3" w:rsidRPr="00BA03CA" w:rsidRDefault="004915F3" w:rsidP="00BA03CA">
      <w:pPr>
        <w:spacing w:line="276" w:lineRule="auto"/>
        <w:jc w:val="right"/>
        <w:rPr>
          <w:rFonts w:ascii="Calibri" w:hAnsi="Calibri" w:cs="Calibri"/>
          <w:b/>
          <w:color w:val="000000"/>
          <w:sz w:val="36"/>
          <w:szCs w:val="36"/>
        </w:rPr>
      </w:pPr>
      <w:r w:rsidRPr="00BA03CA">
        <w:rPr>
          <w:rFonts w:ascii="Calibri" w:hAnsi="Calibri" w:cs="Calibri"/>
          <w:b/>
          <w:color w:val="000000"/>
          <w:sz w:val="36"/>
          <w:szCs w:val="36"/>
        </w:rPr>
        <w:t>M</w:t>
      </w:r>
      <w:r w:rsidR="00F060D3" w:rsidRPr="00BA03CA">
        <w:rPr>
          <w:rFonts w:ascii="Calibri" w:hAnsi="Calibri" w:cs="Calibri"/>
          <w:b/>
          <w:color w:val="000000"/>
          <w:sz w:val="36"/>
          <w:szCs w:val="36"/>
        </w:rPr>
        <w:t xml:space="preserve">étodo </w:t>
      </w:r>
      <w:r w:rsidR="00F72F13" w:rsidRPr="00BA03CA">
        <w:rPr>
          <w:rFonts w:ascii="Calibri" w:hAnsi="Calibri" w:cs="Calibri"/>
          <w:b/>
          <w:color w:val="000000"/>
          <w:sz w:val="36"/>
          <w:szCs w:val="36"/>
        </w:rPr>
        <w:t>g</w:t>
      </w:r>
      <w:r w:rsidR="00F060D3" w:rsidRPr="00BA03CA">
        <w:rPr>
          <w:rFonts w:ascii="Calibri" w:hAnsi="Calibri" w:cs="Calibri"/>
          <w:b/>
          <w:color w:val="000000"/>
          <w:sz w:val="36"/>
          <w:szCs w:val="36"/>
        </w:rPr>
        <w:t>ramatical</w:t>
      </w:r>
      <w:r w:rsidR="00185803" w:rsidRPr="00BA03CA">
        <w:rPr>
          <w:rFonts w:ascii="Calibri" w:hAnsi="Calibri" w:cs="Calibri"/>
          <w:b/>
          <w:color w:val="000000"/>
          <w:sz w:val="36"/>
          <w:szCs w:val="36"/>
        </w:rPr>
        <w:t xml:space="preserve"> </w:t>
      </w:r>
      <w:r w:rsidR="00BD4D7B" w:rsidRPr="00BA03CA">
        <w:rPr>
          <w:rFonts w:ascii="Calibri" w:hAnsi="Calibri" w:cs="Calibri"/>
          <w:b/>
          <w:color w:val="000000"/>
          <w:sz w:val="36"/>
          <w:szCs w:val="36"/>
        </w:rPr>
        <w:t xml:space="preserve">St. George para </w:t>
      </w:r>
      <w:r w:rsidR="00D13057" w:rsidRPr="00BA03CA">
        <w:rPr>
          <w:rFonts w:ascii="Calibri" w:hAnsi="Calibri" w:cs="Calibri"/>
          <w:b/>
          <w:color w:val="000000"/>
          <w:sz w:val="36"/>
          <w:szCs w:val="36"/>
        </w:rPr>
        <w:t>e</w:t>
      </w:r>
      <w:r w:rsidR="00BD4D7B" w:rsidRPr="00BA03CA">
        <w:rPr>
          <w:rFonts w:ascii="Calibri" w:hAnsi="Calibri" w:cs="Calibri"/>
          <w:b/>
          <w:color w:val="000000"/>
          <w:sz w:val="36"/>
          <w:szCs w:val="36"/>
        </w:rPr>
        <w:t>nseña</w:t>
      </w:r>
      <w:r w:rsidR="00D13057" w:rsidRPr="00BA03CA">
        <w:rPr>
          <w:rFonts w:ascii="Calibri" w:hAnsi="Calibri" w:cs="Calibri"/>
          <w:b/>
          <w:color w:val="000000"/>
          <w:sz w:val="36"/>
          <w:szCs w:val="36"/>
        </w:rPr>
        <w:t>r</w:t>
      </w:r>
      <w:r w:rsidR="00185803" w:rsidRPr="00BA03CA">
        <w:rPr>
          <w:rFonts w:ascii="Calibri" w:hAnsi="Calibri" w:cs="Calibri"/>
          <w:b/>
          <w:color w:val="000000"/>
          <w:sz w:val="36"/>
          <w:szCs w:val="36"/>
        </w:rPr>
        <w:t xml:space="preserve"> </w:t>
      </w:r>
      <w:r w:rsidR="00DB097B" w:rsidRPr="00BA03CA">
        <w:rPr>
          <w:rFonts w:ascii="Calibri" w:hAnsi="Calibri" w:cs="Calibri"/>
          <w:b/>
          <w:color w:val="000000"/>
          <w:sz w:val="36"/>
          <w:szCs w:val="36"/>
        </w:rPr>
        <w:t>i</w:t>
      </w:r>
      <w:r w:rsidR="00185803" w:rsidRPr="00BA03CA">
        <w:rPr>
          <w:rFonts w:ascii="Calibri" w:hAnsi="Calibri" w:cs="Calibri"/>
          <w:b/>
          <w:color w:val="000000"/>
          <w:sz w:val="36"/>
          <w:szCs w:val="36"/>
        </w:rPr>
        <w:t xml:space="preserve">nglés en el nivel </w:t>
      </w:r>
      <w:r w:rsidR="00D13057" w:rsidRPr="00BA03CA">
        <w:rPr>
          <w:rFonts w:ascii="Calibri" w:hAnsi="Calibri" w:cs="Calibri"/>
          <w:b/>
          <w:color w:val="000000"/>
          <w:sz w:val="36"/>
          <w:szCs w:val="36"/>
        </w:rPr>
        <w:t>s</w:t>
      </w:r>
      <w:r w:rsidR="00185803" w:rsidRPr="00BA03CA">
        <w:rPr>
          <w:rFonts w:ascii="Calibri" w:hAnsi="Calibri" w:cs="Calibri"/>
          <w:b/>
          <w:color w:val="000000"/>
          <w:sz w:val="36"/>
          <w:szCs w:val="36"/>
        </w:rPr>
        <w:t xml:space="preserve">uperior con el </w:t>
      </w:r>
      <w:r w:rsidR="00DB097B" w:rsidRPr="00BA03CA">
        <w:rPr>
          <w:rFonts w:ascii="Calibri" w:hAnsi="Calibri" w:cs="Calibri"/>
          <w:b/>
          <w:color w:val="000000"/>
          <w:sz w:val="36"/>
          <w:szCs w:val="36"/>
        </w:rPr>
        <w:t>u</w:t>
      </w:r>
      <w:r w:rsidR="00185803" w:rsidRPr="00BA03CA">
        <w:rPr>
          <w:rFonts w:ascii="Calibri" w:hAnsi="Calibri" w:cs="Calibri"/>
          <w:b/>
          <w:color w:val="000000"/>
          <w:sz w:val="36"/>
          <w:szCs w:val="36"/>
        </w:rPr>
        <w:t xml:space="preserve">so </w:t>
      </w:r>
      <w:r w:rsidR="00A46374" w:rsidRPr="00BA03CA">
        <w:rPr>
          <w:rFonts w:ascii="Calibri" w:hAnsi="Calibri" w:cs="Calibri"/>
          <w:b/>
          <w:color w:val="000000"/>
          <w:sz w:val="36"/>
          <w:szCs w:val="36"/>
        </w:rPr>
        <w:t xml:space="preserve">de </w:t>
      </w:r>
      <w:r w:rsidR="00DB097B" w:rsidRPr="00BA03CA">
        <w:rPr>
          <w:rFonts w:ascii="Calibri" w:hAnsi="Calibri" w:cs="Calibri"/>
          <w:b/>
          <w:color w:val="000000"/>
          <w:sz w:val="36"/>
          <w:szCs w:val="36"/>
        </w:rPr>
        <w:t>v</w:t>
      </w:r>
      <w:r w:rsidR="00A46374" w:rsidRPr="00BA03CA">
        <w:rPr>
          <w:rFonts w:ascii="Calibri" w:hAnsi="Calibri" w:cs="Calibri"/>
          <w:b/>
          <w:color w:val="000000"/>
          <w:sz w:val="36"/>
          <w:szCs w:val="36"/>
        </w:rPr>
        <w:t xml:space="preserve">ideos </w:t>
      </w:r>
      <w:r w:rsidR="00746F89" w:rsidRPr="00BA03CA">
        <w:rPr>
          <w:rFonts w:ascii="Calibri" w:hAnsi="Calibri" w:cs="Calibri"/>
          <w:b/>
          <w:color w:val="000000"/>
          <w:sz w:val="36"/>
          <w:szCs w:val="36"/>
        </w:rPr>
        <w:t>Powtoon</w:t>
      </w:r>
    </w:p>
    <w:p w14:paraId="4F9BDE43" w14:textId="7DAB50E6" w:rsidR="00B20BAB" w:rsidRPr="00D82E28" w:rsidRDefault="00BA03CA" w:rsidP="00BA03CA">
      <w:pPr>
        <w:spacing w:line="276" w:lineRule="auto"/>
        <w:jc w:val="right"/>
        <w:rPr>
          <w:rFonts w:ascii="Calibri" w:hAnsi="Calibri" w:cs="Calibri"/>
          <w:b/>
          <w:i/>
          <w:iCs/>
          <w:color w:val="000000"/>
          <w:sz w:val="36"/>
          <w:szCs w:val="36"/>
          <w:lang w:val="en-US"/>
        </w:rPr>
      </w:pPr>
      <w:r w:rsidRPr="004200DE">
        <w:rPr>
          <w:rFonts w:ascii="Calibri" w:hAnsi="Calibri" w:cs="Calibri"/>
          <w:b/>
          <w:i/>
          <w:iCs/>
          <w:color w:val="000000"/>
          <w:sz w:val="28"/>
          <w:szCs w:val="28"/>
          <w:lang w:val="en-US"/>
        </w:rPr>
        <w:br/>
      </w:r>
      <w:r w:rsidR="00DB4579" w:rsidRPr="00D82E28">
        <w:rPr>
          <w:rFonts w:ascii="Calibri" w:hAnsi="Calibri" w:cs="Calibri"/>
          <w:b/>
          <w:i/>
          <w:iCs/>
          <w:color w:val="000000"/>
          <w:sz w:val="28"/>
          <w:szCs w:val="28"/>
          <w:lang w:val="en-US"/>
        </w:rPr>
        <w:t xml:space="preserve">St. George method to teach undergraduates using </w:t>
      </w:r>
      <w:proofErr w:type="spellStart"/>
      <w:r w:rsidR="00DB4579" w:rsidRPr="00D82E28">
        <w:rPr>
          <w:rFonts w:ascii="Calibri" w:hAnsi="Calibri" w:cs="Calibri"/>
          <w:b/>
          <w:i/>
          <w:iCs/>
          <w:color w:val="000000"/>
          <w:sz w:val="28"/>
          <w:szCs w:val="28"/>
          <w:lang w:val="en-US"/>
        </w:rPr>
        <w:t>Powtoon</w:t>
      </w:r>
      <w:proofErr w:type="spellEnd"/>
      <w:r w:rsidR="00DB4579" w:rsidRPr="00D82E28">
        <w:rPr>
          <w:rFonts w:ascii="Calibri" w:hAnsi="Calibri" w:cs="Calibri"/>
          <w:b/>
          <w:i/>
          <w:iCs/>
          <w:color w:val="000000"/>
          <w:sz w:val="28"/>
          <w:szCs w:val="28"/>
          <w:lang w:val="en-US"/>
        </w:rPr>
        <w:t xml:space="preserve"> videos</w:t>
      </w:r>
    </w:p>
    <w:p w14:paraId="2F8E603D" w14:textId="77777777" w:rsidR="00BA03CA" w:rsidRPr="00D82E28" w:rsidRDefault="00BA03CA" w:rsidP="00CC1F78">
      <w:pPr>
        <w:spacing w:line="360" w:lineRule="auto"/>
        <w:jc w:val="right"/>
        <w:rPr>
          <w:b/>
          <w:lang w:val="en-US"/>
        </w:rPr>
      </w:pPr>
    </w:p>
    <w:p w14:paraId="54D65BAF" w14:textId="7ECAA2E8" w:rsidR="00CC1F78" w:rsidRDefault="00CC1F78" w:rsidP="00BA03CA">
      <w:pPr>
        <w:spacing w:line="276" w:lineRule="auto"/>
        <w:jc w:val="right"/>
        <w:rPr>
          <w:rFonts w:asciiTheme="majorHAnsi" w:hAnsiTheme="majorHAnsi" w:cstheme="majorHAnsi"/>
          <w:b/>
        </w:rPr>
      </w:pPr>
      <w:r w:rsidRPr="00BA03CA">
        <w:rPr>
          <w:rFonts w:asciiTheme="majorHAnsi" w:hAnsiTheme="majorHAnsi" w:cstheme="majorHAnsi"/>
          <w:b/>
        </w:rPr>
        <w:t>Mónica Hernández Islas</w:t>
      </w:r>
    </w:p>
    <w:p w14:paraId="16591767" w14:textId="77777777" w:rsidR="00BA03CA" w:rsidRPr="00BA03CA" w:rsidRDefault="00BA03CA" w:rsidP="00BA03CA">
      <w:pPr>
        <w:spacing w:line="276" w:lineRule="auto"/>
        <w:jc w:val="right"/>
        <w:rPr>
          <w:bCs/>
        </w:rPr>
      </w:pPr>
      <w:r w:rsidRPr="00BA03CA">
        <w:rPr>
          <w:bCs/>
        </w:rPr>
        <w:t>Universidad de Guadalajara, México</w:t>
      </w:r>
    </w:p>
    <w:p w14:paraId="3E882E67" w14:textId="77777777" w:rsidR="00CC1F78" w:rsidRPr="00BA03CA" w:rsidRDefault="00CC1F78" w:rsidP="00BA03CA">
      <w:pPr>
        <w:spacing w:line="276" w:lineRule="auto"/>
        <w:jc w:val="right"/>
        <w:rPr>
          <w:rFonts w:asciiTheme="majorHAnsi" w:hAnsiTheme="majorHAnsi" w:cstheme="majorHAnsi"/>
          <w:bCs/>
        </w:rPr>
      </w:pPr>
      <w:r w:rsidRPr="00BA03CA">
        <w:rPr>
          <w:rFonts w:asciiTheme="majorHAnsi" w:hAnsiTheme="majorHAnsi" w:cstheme="majorHAnsi"/>
          <w:bCs/>
          <w:color w:val="FF0000"/>
        </w:rPr>
        <w:t>piscismon006@hotmail.com</w:t>
      </w:r>
    </w:p>
    <w:p w14:paraId="1B38029C" w14:textId="4E76BD9C" w:rsidR="00CC1F78" w:rsidRPr="00C818CF" w:rsidRDefault="00BA03CA" w:rsidP="00BA03CA">
      <w:pPr>
        <w:spacing w:line="276" w:lineRule="auto"/>
        <w:jc w:val="right"/>
      </w:pPr>
      <w:r w:rsidRPr="00AF40A3">
        <w:rPr>
          <w:rStyle w:val="orcid-id-https"/>
        </w:rPr>
        <w:t>https://orcid.org/</w:t>
      </w:r>
      <w:r w:rsidR="00F72F13" w:rsidRPr="00BA03CA">
        <w:rPr>
          <w:rStyle w:val="orcid-id-https"/>
        </w:rPr>
        <w:t>0000-0002-2802-6793</w:t>
      </w:r>
      <w:r w:rsidR="00CC1F78" w:rsidRPr="00C818CF">
        <w:rPr>
          <w:b/>
        </w:rPr>
        <w:t xml:space="preserve"> </w:t>
      </w:r>
    </w:p>
    <w:p w14:paraId="0A17A848" w14:textId="100A09D3" w:rsidR="00CC1F78" w:rsidRDefault="00BA03CA" w:rsidP="00BA03CA">
      <w:pPr>
        <w:spacing w:line="276" w:lineRule="auto"/>
        <w:jc w:val="right"/>
        <w:rPr>
          <w:rFonts w:asciiTheme="majorHAnsi" w:hAnsiTheme="majorHAnsi" w:cstheme="majorHAnsi"/>
          <w:b/>
        </w:rPr>
      </w:pPr>
      <w:r>
        <w:rPr>
          <w:rFonts w:asciiTheme="majorHAnsi" w:hAnsiTheme="majorHAnsi" w:cstheme="majorHAnsi"/>
          <w:b/>
        </w:rPr>
        <w:br/>
      </w:r>
      <w:r w:rsidR="00CC1F78" w:rsidRPr="00BA03CA">
        <w:rPr>
          <w:rFonts w:asciiTheme="majorHAnsi" w:hAnsiTheme="majorHAnsi" w:cstheme="majorHAnsi"/>
          <w:b/>
        </w:rPr>
        <w:t>María Guadalupe Talavera Curiel</w:t>
      </w:r>
    </w:p>
    <w:p w14:paraId="2838E9F4" w14:textId="2A7406B7" w:rsidR="00BA03CA" w:rsidRPr="00BA03CA" w:rsidRDefault="00BA03CA" w:rsidP="00BA03CA">
      <w:pPr>
        <w:spacing w:line="276" w:lineRule="auto"/>
        <w:jc w:val="right"/>
        <w:rPr>
          <w:rFonts w:asciiTheme="majorHAnsi" w:hAnsiTheme="majorHAnsi" w:cstheme="majorHAnsi"/>
          <w:bCs/>
        </w:rPr>
      </w:pPr>
      <w:r w:rsidRPr="00BA03CA">
        <w:rPr>
          <w:bCs/>
        </w:rPr>
        <w:t>Universidad de Guadalajara, México</w:t>
      </w:r>
    </w:p>
    <w:p w14:paraId="489F7A2B" w14:textId="77777777" w:rsidR="00CC1F78" w:rsidRPr="00BA03CA" w:rsidRDefault="00CC1F78" w:rsidP="00BA03CA">
      <w:pPr>
        <w:spacing w:line="276" w:lineRule="auto"/>
        <w:jc w:val="right"/>
        <w:rPr>
          <w:rFonts w:asciiTheme="majorHAnsi" w:hAnsiTheme="majorHAnsi" w:cstheme="majorHAnsi"/>
          <w:bCs/>
          <w:color w:val="FF0000"/>
        </w:rPr>
      </w:pPr>
      <w:r w:rsidRPr="00BA03CA">
        <w:rPr>
          <w:rFonts w:asciiTheme="majorHAnsi" w:hAnsiTheme="majorHAnsi" w:cstheme="majorHAnsi"/>
          <w:bCs/>
          <w:color w:val="FF0000"/>
        </w:rPr>
        <w:t>Guadalupe.talavera@academicos.udg.mx</w:t>
      </w:r>
    </w:p>
    <w:p w14:paraId="1685C9CD" w14:textId="02C77D4C" w:rsidR="0092754F" w:rsidRPr="00C818CF" w:rsidRDefault="00BA03CA" w:rsidP="00BA03CA">
      <w:pPr>
        <w:shd w:val="clear" w:color="auto" w:fill="FFFFFF"/>
        <w:spacing w:line="276" w:lineRule="auto"/>
        <w:jc w:val="right"/>
      </w:pPr>
      <w:r w:rsidRPr="00AF40A3">
        <w:rPr>
          <w:rStyle w:val="orcid-id-https"/>
        </w:rPr>
        <w:t>https://orcid.org/</w:t>
      </w:r>
      <w:r w:rsidR="0092754F" w:rsidRPr="00BA03CA">
        <w:rPr>
          <w:rStyle w:val="orcid-id-https"/>
        </w:rPr>
        <w:t>0000-0001-5828-2395</w:t>
      </w:r>
    </w:p>
    <w:p w14:paraId="330338B9" w14:textId="77777777" w:rsidR="00BA03CA" w:rsidRDefault="00BA03CA" w:rsidP="00A35365">
      <w:pPr>
        <w:spacing w:line="360" w:lineRule="auto"/>
        <w:rPr>
          <w:b/>
          <w:sz w:val="28"/>
          <w:szCs w:val="28"/>
        </w:rPr>
      </w:pPr>
    </w:p>
    <w:p w14:paraId="5873DE80" w14:textId="37117005" w:rsidR="00CC1F78" w:rsidRPr="00BA03CA" w:rsidRDefault="00796CB3" w:rsidP="00A35365">
      <w:pPr>
        <w:spacing w:line="360" w:lineRule="auto"/>
        <w:rPr>
          <w:rFonts w:asciiTheme="majorHAnsi" w:hAnsiTheme="majorHAnsi" w:cstheme="majorHAnsi"/>
          <w:b/>
          <w:sz w:val="28"/>
          <w:szCs w:val="28"/>
        </w:rPr>
      </w:pPr>
      <w:r w:rsidRPr="00BA03CA">
        <w:rPr>
          <w:rFonts w:asciiTheme="majorHAnsi" w:hAnsiTheme="majorHAnsi" w:cstheme="majorHAnsi"/>
          <w:b/>
          <w:sz w:val="28"/>
          <w:szCs w:val="28"/>
        </w:rPr>
        <w:t>Resumen</w:t>
      </w:r>
    </w:p>
    <w:p w14:paraId="0AC7A71E" w14:textId="7ED05A32" w:rsidR="007033A6" w:rsidRPr="00C818CF" w:rsidRDefault="007033A6" w:rsidP="007033A6">
      <w:pPr>
        <w:spacing w:line="360" w:lineRule="auto"/>
        <w:jc w:val="both"/>
        <w:rPr>
          <w:lang w:val="es-ES_tradnl"/>
        </w:rPr>
      </w:pPr>
      <w:r w:rsidRPr="00C818CF">
        <w:t xml:space="preserve">El propósito principal de este estudio de investigación fue conocer el efecto de la aplicación del método de intervención gramatical de inglés de St. George a través de la herramienta de </w:t>
      </w:r>
      <w:r w:rsidRPr="00C818CF">
        <w:rPr>
          <w:i/>
          <w:iCs/>
        </w:rPr>
        <w:t>Pow Toon</w:t>
      </w:r>
      <w:r w:rsidRPr="00C818CF">
        <w:t>, para mejorar el desempeño académico de los estudiantes inscritos en la asignatura del idioma inlgés de una universidad pública. La población considerada fue de 70 estudiantes, seleccionandose al azar un total de 30 estudiantes para conformar el grupo de control y el grupo experimental. Se condujó una i</w:t>
      </w:r>
      <w:r w:rsidRPr="00C818CF">
        <w:rPr>
          <w:lang w:val="es-VE"/>
        </w:rPr>
        <w:t>nvestigación cuantitativa y se utilizó un diseño cuasi experimental por las diversas situaciones sociales ajenas al estudio.</w:t>
      </w:r>
      <w:r w:rsidRPr="00C818CF">
        <w:t xml:space="preserve"> Los resultados</w:t>
      </w:r>
      <w:r w:rsidR="00796CB3" w:rsidRPr="00C818CF">
        <w:t xml:space="preserve"> de</w:t>
      </w:r>
      <w:r w:rsidRPr="00C818CF">
        <w:t xml:space="preserve"> las pruebas pre-prueba y pos</w:t>
      </w:r>
      <w:r w:rsidR="00BB63E6" w:rsidRPr="00C818CF">
        <w:t>-</w:t>
      </w:r>
      <w:r w:rsidRPr="00C818CF">
        <w:t xml:space="preserve">prueba demostraron una leve mejoría en sus calificaciones, y el resultado de la prueba </w:t>
      </w:r>
      <w:r w:rsidRPr="00C818CF">
        <w:rPr>
          <w:i/>
          <w:iCs/>
        </w:rPr>
        <w:t xml:space="preserve">t-student </w:t>
      </w:r>
      <w:r w:rsidRPr="00C818CF">
        <w:t xml:space="preserve">para muestras independientes fue de .389 con un nivel de significancia de .395 y un nivel alfa de .05, donde no presentó en sí una gran mejoría en la aplicación del método gramatical de </w:t>
      </w:r>
      <w:r w:rsidRPr="00C818CF">
        <w:rPr>
          <w:i/>
          <w:iCs/>
        </w:rPr>
        <w:t>St. George</w:t>
      </w:r>
      <w:r w:rsidRPr="00C818CF">
        <w:t xml:space="preserve"> a través de la herramienta de </w:t>
      </w:r>
      <w:r w:rsidR="00746F89" w:rsidRPr="00C818CF">
        <w:rPr>
          <w:i/>
          <w:iCs/>
        </w:rPr>
        <w:t>Powtoon</w:t>
      </w:r>
      <w:r w:rsidR="00BB63E6" w:rsidRPr="00C818CF">
        <w:t>. Sin embargo,</w:t>
      </w:r>
      <w:r w:rsidRPr="00C818CF">
        <w:t xml:space="preserve"> no </w:t>
      </w:r>
      <w:r w:rsidR="00BB63E6" w:rsidRPr="00C818CF">
        <w:t>se descarta</w:t>
      </w:r>
      <w:r w:rsidRPr="00C818CF">
        <w:t xml:space="preserve"> que cualquier herramienta tecnologica utilizada en la enseñanza del idioma inglés </w:t>
      </w:r>
      <w:r w:rsidR="00BB63E6" w:rsidRPr="00C818CF">
        <w:t>en línea</w:t>
      </w:r>
      <w:r w:rsidRPr="00C818CF">
        <w:t xml:space="preserve"> contribuye de cierta forma a la motivación y mejoría de las habilidades </w:t>
      </w:r>
      <w:r w:rsidR="00BB63E6" w:rsidRPr="00C818CF">
        <w:t>lingüísticas</w:t>
      </w:r>
      <w:r w:rsidRPr="00C818CF">
        <w:t>.</w:t>
      </w:r>
    </w:p>
    <w:p w14:paraId="2862E578" w14:textId="29CB7480" w:rsidR="007033A6" w:rsidRPr="00C818CF" w:rsidRDefault="007033A6" w:rsidP="007033A6">
      <w:pPr>
        <w:spacing w:line="360" w:lineRule="auto"/>
        <w:jc w:val="both"/>
        <w:rPr>
          <w:b/>
          <w:bCs/>
        </w:rPr>
      </w:pPr>
      <w:r w:rsidRPr="00BA03CA">
        <w:rPr>
          <w:rFonts w:asciiTheme="majorHAnsi" w:hAnsiTheme="majorHAnsi" w:cstheme="majorHAnsi"/>
          <w:b/>
          <w:sz w:val="28"/>
          <w:szCs w:val="28"/>
        </w:rPr>
        <w:t>Palabras clave:</w:t>
      </w:r>
      <w:r w:rsidRPr="00C818CF">
        <w:rPr>
          <w:b/>
          <w:bCs/>
        </w:rPr>
        <w:t xml:space="preserve"> </w:t>
      </w:r>
      <w:r w:rsidRPr="00C818CF">
        <w:t xml:space="preserve">Método de intervención, aprendizaje audiovisual,  </w:t>
      </w:r>
      <w:r w:rsidRPr="00C818CF">
        <w:rPr>
          <w:i/>
        </w:rPr>
        <w:t>Facebook</w:t>
      </w:r>
      <w:r w:rsidRPr="00C818CF">
        <w:t>, aprendizaje del idioma inglés como segunda lengua.</w:t>
      </w:r>
    </w:p>
    <w:p w14:paraId="4A6F6E15" w14:textId="77777777" w:rsidR="00F72F13" w:rsidRPr="00D82E28" w:rsidRDefault="00F72F13" w:rsidP="00F72F13">
      <w:pPr>
        <w:spacing w:line="360" w:lineRule="auto"/>
        <w:jc w:val="both"/>
        <w:rPr>
          <w:rFonts w:asciiTheme="majorHAnsi" w:hAnsiTheme="majorHAnsi" w:cstheme="majorHAnsi"/>
          <w:b/>
          <w:sz w:val="28"/>
          <w:szCs w:val="28"/>
          <w:lang w:val="en-US"/>
        </w:rPr>
      </w:pPr>
      <w:r w:rsidRPr="00D82E28">
        <w:rPr>
          <w:rFonts w:asciiTheme="majorHAnsi" w:hAnsiTheme="majorHAnsi" w:cstheme="majorHAnsi"/>
          <w:b/>
          <w:sz w:val="28"/>
          <w:szCs w:val="28"/>
          <w:lang w:val="en-US"/>
        </w:rPr>
        <w:lastRenderedPageBreak/>
        <w:t>Abstract</w:t>
      </w:r>
    </w:p>
    <w:p w14:paraId="6295E92A" w14:textId="452F1985" w:rsidR="00BB63E6" w:rsidRPr="00C818CF" w:rsidRDefault="00BB63E6" w:rsidP="00BB63E6">
      <w:pPr>
        <w:spacing w:line="360" w:lineRule="auto"/>
        <w:jc w:val="both"/>
        <w:rPr>
          <w:lang w:val="en"/>
        </w:rPr>
      </w:pPr>
      <w:r w:rsidRPr="00C818CF">
        <w:rPr>
          <w:lang w:val="en"/>
        </w:rPr>
        <w:t xml:space="preserve">The main purpose of this research study was to know the effect of the application of the English grammar intervention method of St. George through the Pow Toon tool, to improve the academic performance of students enrolled in the English language subject from a public university. The population considered was 70 students, </w:t>
      </w:r>
      <w:r w:rsidR="00C475C4" w:rsidRPr="00C818CF">
        <w:rPr>
          <w:lang w:val="en"/>
        </w:rPr>
        <w:t>30</w:t>
      </w:r>
      <w:r w:rsidRPr="00C818CF">
        <w:rPr>
          <w:lang w:val="en"/>
        </w:rPr>
        <w:t xml:space="preserve"> students were randomly selected to make up the control group and the experimental group. A quantitative study was conducted and a quasi-experimental design was used for the various social situations outside the study. The results of the pre-test and post-test tests showed a slight improvement in their scores, and the result of the t-student test for independent samples was .389 with a significance level of .395 and an alpha level of .05, where it did not present a great improvement in the application of the grammar method of St. George through the Pow Toon tool. However, it is not ruled out that any technological tool used in online English language teaching contributes in some way to the motivation and improvement of language skills.</w:t>
      </w:r>
    </w:p>
    <w:p w14:paraId="2C1EEBF7" w14:textId="419A9F5C" w:rsidR="00BB63E6" w:rsidRDefault="00BB63E6" w:rsidP="00BB63E6">
      <w:pPr>
        <w:spacing w:line="360" w:lineRule="auto"/>
        <w:jc w:val="both"/>
        <w:rPr>
          <w:lang w:val="en"/>
        </w:rPr>
      </w:pPr>
      <w:r w:rsidRPr="00D82E28">
        <w:rPr>
          <w:rFonts w:asciiTheme="majorHAnsi" w:hAnsiTheme="majorHAnsi" w:cstheme="majorHAnsi"/>
          <w:b/>
          <w:sz w:val="28"/>
          <w:szCs w:val="28"/>
          <w:lang w:val="en-US"/>
        </w:rPr>
        <w:t>Keywords:</w:t>
      </w:r>
      <w:r w:rsidRPr="00C818CF">
        <w:rPr>
          <w:lang w:val="en"/>
        </w:rPr>
        <w:t xml:space="preserve"> Intervention method, audiovisual learning, Facebook, English as a second language learning.</w:t>
      </w:r>
    </w:p>
    <w:p w14:paraId="59450E7E" w14:textId="77777777" w:rsidR="00BA03CA" w:rsidRPr="00AF40A3" w:rsidRDefault="00BA03CA" w:rsidP="00BA03CA">
      <w:pPr>
        <w:jc w:val="both"/>
        <w:rPr>
          <w:b/>
        </w:rPr>
      </w:pPr>
      <w:r w:rsidRPr="00AF40A3">
        <w:rPr>
          <w:b/>
        </w:rPr>
        <w:t>Fecha Recepción:</w:t>
      </w:r>
      <w:r w:rsidRPr="00AF40A3">
        <w:t xml:space="preserve"> Enero 2021                                    </w:t>
      </w:r>
      <w:r w:rsidRPr="00AF40A3">
        <w:rPr>
          <w:b/>
        </w:rPr>
        <w:t>Fecha Aceptación:</w:t>
      </w:r>
      <w:r w:rsidRPr="00AF40A3">
        <w:t xml:space="preserve"> Julio 2021</w:t>
      </w:r>
      <w:r w:rsidRPr="00AF40A3">
        <w:br/>
      </w:r>
      <w:r w:rsidR="00F46BEF">
        <w:rPr>
          <w:noProof/>
        </w:rPr>
        <w:pict w14:anchorId="26DF22C1">
          <v:rect id="_x0000_i1025" alt="" style="width:441.9pt;height:.05pt;mso-width-percent:0;mso-height-percent:0;mso-width-percent:0;mso-height-percent:0" o:hralign="center" o:hrstd="t" o:hr="t" fillcolor="#a0a0a0" stroked="f"/>
        </w:pict>
      </w:r>
    </w:p>
    <w:p w14:paraId="6DA32EAF" w14:textId="77777777" w:rsidR="004915F3" w:rsidRPr="00C818CF" w:rsidRDefault="004915F3" w:rsidP="004915F3">
      <w:pPr>
        <w:spacing w:line="360" w:lineRule="auto"/>
        <w:jc w:val="center"/>
        <w:rPr>
          <w:b/>
          <w:bCs/>
          <w:sz w:val="32"/>
          <w:szCs w:val="32"/>
        </w:rPr>
      </w:pPr>
      <w:r w:rsidRPr="00C818CF">
        <w:rPr>
          <w:b/>
          <w:bCs/>
          <w:sz w:val="32"/>
          <w:szCs w:val="32"/>
        </w:rPr>
        <w:t>Introducción</w:t>
      </w:r>
    </w:p>
    <w:p w14:paraId="2842E1FE" w14:textId="74A38879" w:rsidR="00AA3805" w:rsidRPr="00C818CF" w:rsidRDefault="00AA3805" w:rsidP="004915F3">
      <w:pPr>
        <w:spacing w:line="360" w:lineRule="auto"/>
        <w:jc w:val="both"/>
        <w:rPr>
          <w:bCs/>
          <w:lang w:val="es-ES"/>
        </w:rPr>
      </w:pPr>
      <w:r w:rsidRPr="00C818CF">
        <w:rPr>
          <w:bCs/>
          <w:lang w:val="es-ES"/>
        </w:rPr>
        <w:t xml:space="preserve">Uno de los principales problemas que se han identificado en la enseñanza del idioma </w:t>
      </w:r>
      <w:r w:rsidR="00EE0D73" w:rsidRPr="00C818CF">
        <w:rPr>
          <w:bCs/>
          <w:lang w:val="es-ES"/>
        </w:rPr>
        <w:t>i</w:t>
      </w:r>
      <w:r w:rsidRPr="00C818CF">
        <w:rPr>
          <w:bCs/>
          <w:lang w:val="es-ES"/>
        </w:rPr>
        <w:t>nglés en los estudiantes de pre-grado es la falta</w:t>
      </w:r>
      <w:r w:rsidR="00F626B6" w:rsidRPr="00C818CF">
        <w:rPr>
          <w:bCs/>
          <w:lang w:val="es-ES"/>
        </w:rPr>
        <w:t xml:space="preserve"> de reforzamiento del aprendizaje</w:t>
      </w:r>
      <w:r w:rsidRPr="00C818CF">
        <w:rPr>
          <w:bCs/>
          <w:lang w:val="es-ES"/>
        </w:rPr>
        <w:t xml:space="preserve"> de la gramática básica</w:t>
      </w:r>
      <w:r w:rsidR="00F626B6" w:rsidRPr="00C818CF">
        <w:rPr>
          <w:bCs/>
          <w:lang w:val="es-ES"/>
        </w:rPr>
        <w:t xml:space="preserve"> e intermedia </w:t>
      </w:r>
      <w:r w:rsidR="00C529E6" w:rsidRPr="00C818CF">
        <w:rPr>
          <w:bCs/>
          <w:lang w:val="es-ES"/>
        </w:rPr>
        <w:t>en i</w:t>
      </w:r>
      <w:r w:rsidR="00F626B6" w:rsidRPr="00C818CF">
        <w:rPr>
          <w:bCs/>
          <w:lang w:val="es-ES"/>
        </w:rPr>
        <w:t>nglés</w:t>
      </w:r>
      <w:r w:rsidRPr="00C818CF">
        <w:rPr>
          <w:bCs/>
          <w:lang w:val="es-ES"/>
        </w:rPr>
        <w:t>, en sí</w:t>
      </w:r>
      <w:r w:rsidR="00F626B6" w:rsidRPr="00C818CF">
        <w:rPr>
          <w:bCs/>
          <w:lang w:val="es-ES"/>
        </w:rPr>
        <w:t>,</w:t>
      </w:r>
      <w:r w:rsidRPr="00C818CF">
        <w:rPr>
          <w:bCs/>
          <w:lang w:val="es-ES"/>
        </w:rPr>
        <w:t xml:space="preserve"> la </w:t>
      </w:r>
      <w:r w:rsidR="00F626B6" w:rsidRPr="00C818CF">
        <w:rPr>
          <w:bCs/>
          <w:lang w:val="es-ES"/>
        </w:rPr>
        <w:t xml:space="preserve">conjugación de los verbos </w:t>
      </w:r>
      <w:r w:rsidRPr="00C818CF">
        <w:rPr>
          <w:bCs/>
          <w:lang w:val="es-ES"/>
        </w:rPr>
        <w:t>como lo es: el tiempo presente (</w:t>
      </w:r>
      <w:r w:rsidR="006003DE" w:rsidRPr="00C818CF">
        <w:rPr>
          <w:bCs/>
          <w:i/>
          <w:lang w:val="es-ES"/>
        </w:rPr>
        <w:t>p</w:t>
      </w:r>
      <w:r w:rsidRPr="00C818CF">
        <w:rPr>
          <w:bCs/>
          <w:i/>
          <w:lang w:val="es-ES"/>
        </w:rPr>
        <w:t>resent tense</w:t>
      </w:r>
      <w:r w:rsidRPr="00C818CF">
        <w:rPr>
          <w:bCs/>
          <w:lang w:val="es-ES"/>
        </w:rPr>
        <w:t>), el tiempo pasado (</w:t>
      </w:r>
      <w:proofErr w:type="spellStart"/>
      <w:r w:rsidRPr="00C818CF">
        <w:rPr>
          <w:bCs/>
          <w:i/>
          <w:lang w:val="es-ES"/>
        </w:rPr>
        <w:t>past</w:t>
      </w:r>
      <w:proofErr w:type="spellEnd"/>
      <w:r w:rsidRPr="00C818CF">
        <w:rPr>
          <w:bCs/>
          <w:i/>
          <w:lang w:val="es-ES"/>
        </w:rPr>
        <w:t xml:space="preserve"> tense</w:t>
      </w:r>
      <w:r w:rsidRPr="00C818CF">
        <w:rPr>
          <w:bCs/>
          <w:lang w:val="es-ES"/>
        </w:rPr>
        <w:t>), el presente perfecto (</w:t>
      </w:r>
      <w:proofErr w:type="spellStart"/>
      <w:r w:rsidRPr="00C818CF">
        <w:rPr>
          <w:bCs/>
          <w:i/>
          <w:lang w:val="es-ES"/>
        </w:rPr>
        <w:t>present</w:t>
      </w:r>
      <w:proofErr w:type="spellEnd"/>
      <w:r w:rsidRPr="00C818CF">
        <w:rPr>
          <w:bCs/>
          <w:i/>
          <w:lang w:val="es-ES"/>
        </w:rPr>
        <w:t xml:space="preserve"> </w:t>
      </w:r>
      <w:proofErr w:type="spellStart"/>
      <w:r w:rsidRPr="00C818CF">
        <w:rPr>
          <w:bCs/>
          <w:i/>
          <w:lang w:val="es-ES"/>
        </w:rPr>
        <w:t>perfect</w:t>
      </w:r>
      <w:proofErr w:type="spellEnd"/>
      <w:r w:rsidRPr="00C818CF">
        <w:rPr>
          <w:bCs/>
          <w:lang w:val="es-ES"/>
        </w:rPr>
        <w:t>)</w:t>
      </w:r>
      <w:r w:rsidR="008C7B55" w:rsidRPr="00C818CF">
        <w:rPr>
          <w:bCs/>
          <w:lang w:val="es-ES"/>
        </w:rPr>
        <w:t>, partiendo como base el verbo</w:t>
      </w:r>
      <w:r w:rsidR="008C7B55" w:rsidRPr="00C818CF">
        <w:rPr>
          <w:bCs/>
          <w:i/>
          <w:lang w:val="es-ES"/>
        </w:rPr>
        <w:t xml:space="preserve"> </w:t>
      </w:r>
      <w:r w:rsidR="006003DE" w:rsidRPr="00C818CF">
        <w:rPr>
          <w:bCs/>
          <w:i/>
          <w:lang w:val="es-ES"/>
        </w:rPr>
        <w:t>“</w:t>
      </w:r>
      <w:r w:rsidR="008C7B55" w:rsidRPr="00C818CF">
        <w:rPr>
          <w:bCs/>
          <w:i/>
          <w:lang w:val="es-ES"/>
        </w:rPr>
        <w:t>be</w:t>
      </w:r>
      <w:r w:rsidR="006003DE" w:rsidRPr="00C818CF">
        <w:rPr>
          <w:bCs/>
          <w:i/>
          <w:lang w:val="es-ES"/>
        </w:rPr>
        <w:t>”</w:t>
      </w:r>
      <w:r w:rsidR="008C7B55" w:rsidRPr="00C818CF">
        <w:rPr>
          <w:bCs/>
          <w:lang w:val="es-ES"/>
        </w:rPr>
        <w:t>, (</w:t>
      </w:r>
      <w:r w:rsidRPr="00C818CF">
        <w:rPr>
          <w:bCs/>
          <w:lang w:val="es-ES"/>
        </w:rPr>
        <w:t>verbo ser o estar</w:t>
      </w:r>
      <w:r w:rsidR="008C7B55" w:rsidRPr="00C818CF">
        <w:rPr>
          <w:bCs/>
          <w:lang w:val="es-ES"/>
        </w:rPr>
        <w:t xml:space="preserve"> en español)</w:t>
      </w:r>
      <w:r w:rsidRPr="00C818CF">
        <w:rPr>
          <w:bCs/>
          <w:lang w:val="es-ES"/>
        </w:rPr>
        <w:t xml:space="preserve">. </w:t>
      </w:r>
    </w:p>
    <w:p w14:paraId="774FB43D" w14:textId="77777777" w:rsidR="00B20BAB" w:rsidRDefault="00AA3805" w:rsidP="00B20BAB">
      <w:pPr>
        <w:spacing w:line="360" w:lineRule="auto"/>
        <w:jc w:val="both"/>
        <w:rPr>
          <w:bCs/>
          <w:lang w:val="es-ES"/>
        </w:rPr>
      </w:pPr>
      <w:r w:rsidRPr="00C818CF">
        <w:rPr>
          <w:bCs/>
          <w:lang w:val="es-ES"/>
        </w:rPr>
        <w:t>Por otro lado se ha</w:t>
      </w:r>
      <w:r w:rsidR="008C7B55" w:rsidRPr="00C818CF">
        <w:rPr>
          <w:bCs/>
          <w:lang w:val="es-ES"/>
        </w:rPr>
        <w:t>n</w:t>
      </w:r>
      <w:r w:rsidRPr="00C818CF">
        <w:rPr>
          <w:bCs/>
          <w:lang w:val="es-ES"/>
        </w:rPr>
        <w:t xml:space="preserve"> identificado</w:t>
      </w:r>
      <w:r w:rsidR="006003DE" w:rsidRPr="00C818CF">
        <w:rPr>
          <w:bCs/>
          <w:lang w:val="es-ES"/>
        </w:rPr>
        <w:t xml:space="preserve"> por las investigadoras</w:t>
      </w:r>
      <w:r w:rsidRPr="00C818CF">
        <w:rPr>
          <w:bCs/>
          <w:lang w:val="es-ES"/>
        </w:rPr>
        <w:t xml:space="preserve"> una </w:t>
      </w:r>
      <w:r w:rsidR="00EF2235" w:rsidRPr="00C818CF">
        <w:rPr>
          <w:bCs/>
          <w:lang w:val="es-ES"/>
        </w:rPr>
        <w:t>serie de problemas</w:t>
      </w:r>
      <w:r w:rsidRPr="00C818CF">
        <w:rPr>
          <w:bCs/>
          <w:lang w:val="es-ES"/>
        </w:rPr>
        <w:t xml:space="preserve"> como: a) la ausencia de programas educativos que </w:t>
      </w:r>
      <w:r w:rsidR="008C7B55" w:rsidRPr="00C818CF">
        <w:rPr>
          <w:bCs/>
          <w:lang w:val="es-ES"/>
        </w:rPr>
        <w:t>instiguen de manera efectiva</w:t>
      </w:r>
      <w:r w:rsidRPr="00C818CF">
        <w:rPr>
          <w:bCs/>
          <w:lang w:val="es-ES"/>
        </w:rPr>
        <w:t xml:space="preserve"> la enseñanza y aprendizaje del idioma inglés en todos los niveles educativos</w:t>
      </w:r>
      <w:r w:rsidR="008C7B55" w:rsidRPr="00C818CF">
        <w:rPr>
          <w:bCs/>
          <w:lang w:val="es-ES"/>
        </w:rPr>
        <w:t>,</w:t>
      </w:r>
      <w:r w:rsidRPr="00C818CF">
        <w:rPr>
          <w:bCs/>
          <w:lang w:val="es-ES"/>
        </w:rPr>
        <w:t xml:space="preserve"> b) falta de cultura bilingüe en México, c) problemas de aprendizaje, d) ausentismo escolar tanto como de profesores y estudiantes</w:t>
      </w:r>
      <w:r w:rsidR="008C7B55" w:rsidRPr="00C818CF">
        <w:rPr>
          <w:bCs/>
          <w:lang w:val="es-ES"/>
        </w:rPr>
        <w:t xml:space="preserve"> en los cursos de inglés como segunda lengua</w:t>
      </w:r>
      <w:r w:rsidRPr="00C818CF">
        <w:rPr>
          <w:bCs/>
          <w:lang w:val="es-ES"/>
        </w:rPr>
        <w:t>, e) bajo nivel de retención para el aprendizaje de un segundo idioma, en este caso el inglés.</w:t>
      </w:r>
    </w:p>
    <w:p w14:paraId="63487F1B" w14:textId="69F857DD" w:rsidR="00AA3805" w:rsidRPr="00C818CF" w:rsidRDefault="00AA3805" w:rsidP="00B20BAB">
      <w:pPr>
        <w:spacing w:line="360" w:lineRule="auto"/>
        <w:jc w:val="both"/>
        <w:rPr>
          <w:bCs/>
          <w:lang w:val="es-ES"/>
        </w:rPr>
      </w:pPr>
      <w:r w:rsidRPr="00C818CF">
        <w:rPr>
          <w:bCs/>
          <w:lang w:val="es-ES"/>
        </w:rPr>
        <w:t xml:space="preserve">Por lo que, a </w:t>
      </w:r>
      <w:r w:rsidR="004C2279" w:rsidRPr="00C818CF">
        <w:rPr>
          <w:bCs/>
          <w:lang w:val="es-ES"/>
        </w:rPr>
        <w:t>continuación,</w:t>
      </w:r>
      <w:r w:rsidRPr="00C818CF">
        <w:rPr>
          <w:bCs/>
          <w:lang w:val="es-ES"/>
        </w:rPr>
        <w:t xml:space="preserve"> se enlistan algunos problemas más específicos:</w:t>
      </w:r>
    </w:p>
    <w:p w14:paraId="6F412711" w14:textId="77777777" w:rsidR="00AA3805" w:rsidRPr="00C818CF" w:rsidRDefault="00AA3805"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t>Problemas de aprendizaje por parte del estudiante que nunca fueron atendidos durante el p</w:t>
      </w:r>
      <w:r w:rsidR="008C7B55" w:rsidRPr="00C818CF">
        <w:rPr>
          <w:rFonts w:ascii="Times New Roman" w:hAnsi="Times New Roman" w:cs="Times New Roman"/>
          <w:bCs/>
          <w:lang w:val="es-ES"/>
        </w:rPr>
        <w:t>eríodo de preescolar, primaria,</w:t>
      </w:r>
      <w:r w:rsidRPr="00C818CF">
        <w:rPr>
          <w:rFonts w:ascii="Times New Roman" w:hAnsi="Times New Roman" w:cs="Times New Roman"/>
          <w:bCs/>
          <w:lang w:val="es-ES"/>
        </w:rPr>
        <w:t xml:space="preserve"> secundaria</w:t>
      </w:r>
      <w:r w:rsidR="008C7B55" w:rsidRPr="00C818CF">
        <w:rPr>
          <w:rFonts w:ascii="Times New Roman" w:hAnsi="Times New Roman" w:cs="Times New Roman"/>
          <w:bCs/>
          <w:lang w:val="es-ES"/>
        </w:rPr>
        <w:t xml:space="preserve"> y bachillerato</w:t>
      </w:r>
      <w:r w:rsidRPr="00C818CF">
        <w:rPr>
          <w:rFonts w:ascii="Times New Roman" w:hAnsi="Times New Roman" w:cs="Times New Roman"/>
          <w:bCs/>
          <w:lang w:val="es-ES"/>
        </w:rPr>
        <w:t xml:space="preserve"> a la hora de adquirir su idioma natal.</w:t>
      </w:r>
    </w:p>
    <w:p w14:paraId="3184A579" w14:textId="0EC08844" w:rsidR="00AA3805" w:rsidRPr="00C818CF" w:rsidRDefault="00AA3805"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lastRenderedPageBreak/>
        <w:t>Falta de motivación de tipo intrínseca, ya que,</w:t>
      </w:r>
      <w:r w:rsidR="005430B1" w:rsidRPr="00C818CF">
        <w:rPr>
          <w:rFonts w:ascii="Times New Roman" w:hAnsi="Times New Roman" w:cs="Times New Roman"/>
          <w:bCs/>
          <w:lang w:val="es-ES"/>
        </w:rPr>
        <w:t xml:space="preserve"> el estudiante</w:t>
      </w:r>
      <w:r w:rsidRPr="00C818CF">
        <w:rPr>
          <w:rFonts w:ascii="Times New Roman" w:hAnsi="Times New Roman" w:cs="Times New Roman"/>
          <w:bCs/>
          <w:lang w:val="es-ES"/>
        </w:rPr>
        <w:t xml:space="preserve"> considera que no es necesario aprender un segundo idioma por el tipo de disciplina que están estudiando, como es en el caso de </w:t>
      </w:r>
      <w:r w:rsidR="00C529E6" w:rsidRPr="00C818CF">
        <w:rPr>
          <w:rFonts w:ascii="Times New Roman" w:hAnsi="Times New Roman" w:cs="Times New Roman"/>
          <w:bCs/>
          <w:lang w:val="es-ES"/>
        </w:rPr>
        <w:t>l</w:t>
      </w:r>
      <w:r w:rsidRPr="00C818CF">
        <w:rPr>
          <w:rFonts w:ascii="Times New Roman" w:hAnsi="Times New Roman" w:cs="Times New Roman"/>
          <w:bCs/>
          <w:lang w:val="es-ES"/>
        </w:rPr>
        <w:t xml:space="preserve">os </w:t>
      </w:r>
      <w:r w:rsidR="00875A06" w:rsidRPr="00C818CF">
        <w:rPr>
          <w:rFonts w:ascii="Times New Roman" w:hAnsi="Times New Roman" w:cs="Times New Roman"/>
          <w:bCs/>
          <w:lang w:val="es-ES"/>
        </w:rPr>
        <w:t xml:space="preserve">alumnos de la carrera de </w:t>
      </w:r>
      <w:r w:rsidR="00C529E6" w:rsidRPr="00C818CF">
        <w:rPr>
          <w:rFonts w:ascii="Times New Roman" w:hAnsi="Times New Roman" w:cs="Times New Roman"/>
          <w:bCs/>
          <w:lang w:val="es-ES"/>
        </w:rPr>
        <w:t>A</w:t>
      </w:r>
      <w:r w:rsidRPr="00C818CF">
        <w:rPr>
          <w:rFonts w:ascii="Times New Roman" w:hAnsi="Times New Roman" w:cs="Times New Roman"/>
          <w:bCs/>
          <w:lang w:val="es-ES"/>
        </w:rPr>
        <w:t>bogado</w:t>
      </w:r>
      <w:r w:rsidR="00C529E6" w:rsidRPr="00C818CF">
        <w:rPr>
          <w:rFonts w:ascii="Times New Roman" w:hAnsi="Times New Roman" w:cs="Times New Roman"/>
          <w:bCs/>
          <w:lang w:val="es-ES"/>
        </w:rPr>
        <w:t xml:space="preserve"> en el Centro Universitario de la Costa.</w:t>
      </w:r>
    </w:p>
    <w:p w14:paraId="48CCD4D2" w14:textId="77777777" w:rsidR="00AA3805" w:rsidRPr="00C818CF" w:rsidRDefault="00AA3805"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t>Falta de concientización por parte de los padres de familia hacia los hijos para crear el sentido de ser más productivos a través del aprendizaje de un segundo idioma.</w:t>
      </w:r>
    </w:p>
    <w:p w14:paraId="750D492A" w14:textId="3A1C4C31" w:rsidR="00AA3805" w:rsidRPr="00C818CF" w:rsidRDefault="008C7B55"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t>Falta de</w:t>
      </w:r>
      <w:r w:rsidR="00AA3805" w:rsidRPr="00C818CF">
        <w:rPr>
          <w:rFonts w:ascii="Times New Roman" w:hAnsi="Times New Roman" w:cs="Times New Roman"/>
          <w:bCs/>
          <w:lang w:val="es-ES"/>
        </w:rPr>
        <w:t xml:space="preserve"> programa</w:t>
      </w:r>
      <w:r w:rsidRPr="00C818CF">
        <w:rPr>
          <w:rFonts w:ascii="Times New Roman" w:hAnsi="Times New Roman" w:cs="Times New Roman"/>
          <w:bCs/>
          <w:lang w:val="es-ES"/>
        </w:rPr>
        <w:t>s</w:t>
      </w:r>
      <w:r w:rsidR="00AA3805" w:rsidRPr="00C818CF">
        <w:rPr>
          <w:rFonts w:ascii="Times New Roman" w:hAnsi="Times New Roman" w:cs="Times New Roman"/>
          <w:bCs/>
          <w:lang w:val="es-ES"/>
        </w:rPr>
        <w:t xml:space="preserve"> educativo</w:t>
      </w:r>
      <w:r w:rsidRPr="00C818CF">
        <w:rPr>
          <w:rFonts w:ascii="Times New Roman" w:hAnsi="Times New Roman" w:cs="Times New Roman"/>
          <w:bCs/>
          <w:lang w:val="es-ES"/>
        </w:rPr>
        <w:t>s</w:t>
      </w:r>
      <w:r w:rsidR="00AA3805" w:rsidRPr="00C818CF">
        <w:rPr>
          <w:rFonts w:ascii="Times New Roman" w:hAnsi="Times New Roman" w:cs="Times New Roman"/>
          <w:bCs/>
          <w:lang w:val="es-ES"/>
        </w:rPr>
        <w:t xml:space="preserve"> más efectivo par</w:t>
      </w:r>
      <w:r w:rsidR="00C529E6" w:rsidRPr="00C818CF">
        <w:rPr>
          <w:rFonts w:ascii="Times New Roman" w:hAnsi="Times New Roman" w:cs="Times New Roman"/>
          <w:bCs/>
          <w:lang w:val="es-ES"/>
        </w:rPr>
        <w:t>a enseñ</w:t>
      </w:r>
      <w:r w:rsidR="00AA3805" w:rsidRPr="00C818CF">
        <w:rPr>
          <w:rFonts w:ascii="Times New Roman" w:hAnsi="Times New Roman" w:cs="Times New Roman"/>
          <w:bCs/>
          <w:lang w:val="es-ES"/>
        </w:rPr>
        <w:t>ar el idioma inglés desde el nivel primaria, secundaria y preparatoria</w:t>
      </w:r>
      <w:r w:rsidRPr="00C818CF">
        <w:rPr>
          <w:rFonts w:ascii="Times New Roman" w:hAnsi="Times New Roman" w:cs="Times New Roman"/>
          <w:bCs/>
          <w:lang w:val="es-ES"/>
        </w:rPr>
        <w:t>, sobre todo en las instituciones de régimen público</w:t>
      </w:r>
      <w:r w:rsidR="00AA3805" w:rsidRPr="00C818CF">
        <w:rPr>
          <w:rFonts w:ascii="Times New Roman" w:hAnsi="Times New Roman" w:cs="Times New Roman"/>
          <w:bCs/>
          <w:lang w:val="es-ES"/>
        </w:rPr>
        <w:t>.</w:t>
      </w:r>
    </w:p>
    <w:p w14:paraId="19BCB809" w14:textId="77777777" w:rsidR="008C7B55" w:rsidRPr="00C818CF" w:rsidRDefault="008C7B55" w:rsidP="00750B3A">
      <w:pPr>
        <w:spacing w:line="360" w:lineRule="auto"/>
        <w:ind w:left="360"/>
        <w:jc w:val="both"/>
        <w:rPr>
          <w:bCs/>
          <w:lang w:val="es-ES"/>
        </w:rPr>
      </w:pPr>
      <w:r w:rsidRPr="00C818CF">
        <w:rPr>
          <w:bCs/>
          <w:lang w:val="es-ES"/>
        </w:rPr>
        <w:t xml:space="preserve">En el </w:t>
      </w:r>
      <w:r w:rsidR="007F2461" w:rsidRPr="00C818CF">
        <w:rPr>
          <w:bCs/>
          <w:lang w:val="es-ES"/>
        </w:rPr>
        <w:t>nivel superior se identificaron los siguientes problemas:</w:t>
      </w:r>
    </w:p>
    <w:p w14:paraId="77ECFAC5" w14:textId="66C9B9D7" w:rsidR="00AA3805" w:rsidRPr="00C818CF" w:rsidRDefault="00AA3805"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t>Algunos estudiantes adscritos a</w:t>
      </w:r>
      <w:r w:rsidR="007F2461" w:rsidRPr="00C818CF">
        <w:rPr>
          <w:rFonts w:ascii="Times New Roman" w:hAnsi="Times New Roman" w:cs="Times New Roman"/>
          <w:bCs/>
          <w:lang w:val="es-ES"/>
        </w:rPr>
        <w:t xml:space="preserve"> los diferentes programas educativos como lo es en la carrera de Turismo, Abogado</w:t>
      </w:r>
      <w:r w:rsidR="00C529E6" w:rsidRPr="00C818CF">
        <w:rPr>
          <w:rFonts w:ascii="Times New Roman" w:hAnsi="Times New Roman" w:cs="Times New Roman"/>
          <w:bCs/>
          <w:lang w:val="es-ES"/>
        </w:rPr>
        <w:t>, P</w:t>
      </w:r>
      <w:r w:rsidR="007F2461" w:rsidRPr="00C818CF">
        <w:rPr>
          <w:rFonts w:ascii="Times New Roman" w:hAnsi="Times New Roman" w:cs="Times New Roman"/>
          <w:bCs/>
          <w:lang w:val="es-ES"/>
        </w:rPr>
        <w:t>sicología, Contaduría y Administración;</w:t>
      </w:r>
      <w:r w:rsidRPr="00C818CF">
        <w:rPr>
          <w:rFonts w:ascii="Times New Roman" w:hAnsi="Times New Roman" w:cs="Times New Roman"/>
          <w:bCs/>
          <w:lang w:val="es-ES"/>
        </w:rPr>
        <w:t xml:space="preserve"> argumentan que prefieren dar prioridad a las materias que tienen más relació</w:t>
      </w:r>
      <w:r w:rsidR="008C7B55" w:rsidRPr="00C818CF">
        <w:rPr>
          <w:rFonts w:ascii="Times New Roman" w:hAnsi="Times New Roman" w:cs="Times New Roman"/>
          <w:bCs/>
          <w:lang w:val="es-ES"/>
        </w:rPr>
        <w:t>n con su carrera,</w:t>
      </w:r>
      <w:r w:rsidR="007C7DB5" w:rsidRPr="00C818CF">
        <w:rPr>
          <w:rFonts w:ascii="Times New Roman" w:hAnsi="Times New Roman" w:cs="Times New Roman"/>
          <w:bCs/>
          <w:lang w:val="es-ES"/>
        </w:rPr>
        <w:t xml:space="preserve"> que </w:t>
      </w:r>
      <w:r w:rsidR="00C529E6" w:rsidRPr="00C818CF">
        <w:rPr>
          <w:rFonts w:ascii="Times New Roman" w:hAnsi="Times New Roman" w:cs="Times New Roman"/>
          <w:bCs/>
          <w:lang w:val="es-ES"/>
        </w:rPr>
        <w:t>al a</w:t>
      </w:r>
      <w:r w:rsidR="007C7DB5" w:rsidRPr="00C818CF">
        <w:rPr>
          <w:rFonts w:ascii="Times New Roman" w:hAnsi="Times New Roman" w:cs="Times New Roman"/>
          <w:bCs/>
          <w:lang w:val="es-ES"/>
        </w:rPr>
        <w:t xml:space="preserve">prender un segundo idioma como en su caso el </w:t>
      </w:r>
      <w:r w:rsidR="007F2461" w:rsidRPr="00C818CF">
        <w:rPr>
          <w:rFonts w:ascii="Times New Roman" w:hAnsi="Times New Roman" w:cs="Times New Roman"/>
          <w:bCs/>
          <w:lang w:val="es-ES"/>
        </w:rPr>
        <w:t>inglés</w:t>
      </w:r>
      <w:r w:rsidR="007C7DB5" w:rsidRPr="00C818CF">
        <w:rPr>
          <w:rFonts w:ascii="Times New Roman" w:hAnsi="Times New Roman" w:cs="Times New Roman"/>
          <w:bCs/>
          <w:lang w:val="es-ES"/>
        </w:rPr>
        <w:t xml:space="preserve">. </w:t>
      </w:r>
    </w:p>
    <w:p w14:paraId="595D5F09" w14:textId="77777777" w:rsidR="00AA3805" w:rsidRPr="00C818CF" w:rsidRDefault="00AA3805"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t xml:space="preserve">Los estudiantes de primer ingreso, manifiestan que son muchas las materias que tienen que estudiar y por ello no le dedican el tiempo </w:t>
      </w:r>
      <w:r w:rsidR="005430B1" w:rsidRPr="00C818CF">
        <w:rPr>
          <w:rFonts w:ascii="Times New Roman" w:hAnsi="Times New Roman" w:cs="Times New Roman"/>
          <w:bCs/>
          <w:lang w:val="es-ES"/>
        </w:rPr>
        <w:t xml:space="preserve">suficiente </w:t>
      </w:r>
      <w:r w:rsidRPr="00C818CF">
        <w:rPr>
          <w:rFonts w:ascii="Times New Roman" w:hAnsi="Times New Roman" w:cs="Times New Roman"/>
          <w:bCs/>
          <w:lang w:val="es-ES"/>
        </w:rPr>
        <w:t xml:space="preserve">a la materia de </w:t>
      </w:r>
      <w:r w:rsidR="007F2461" w:rsidRPr="00C818CF">
        <w:rPr>
          <w:rFonts w:ascii="Times New Roman" w:hAnsi="Times New Roman" w:cs="Times New Roman"/>
          <w:bCs/>
          <w:lang w:val="es-ES"/>
        </w:rPr>
        <w:t>inglés</w:t>
      </w:r>
      <w:r w:rsidRPr="00C818CF">
        <w:rPr>
          <w:rFonts w:ascii="Times New Roman" w:hAnsi="Times New Roman" w:cs="Times New Roman"/>
          <w:bCs/>
          <w:lang w:val="es-ES"/>
        </w:rPr>
        <w:t>.</w:t>
      </w:r>
    </w:p>
    <w:p w14:paraId="6E13C5B1" w14:textId="5CE4EFB5" w:rsidR="00AA3805" w:rsidRPr="00C818CF" w:rsidRDefault="007F2461" w:rsidP="00DB2563">
      <w:pPr>
        <w:pStyle w:val="Prrafodelista"/>
        <w:numPr>
          <w:ilvl w:val="0"/>
          <w:numId w:val="3"/>
        </w:numPr>
        <w:spacing w:line="360" w:lineRule="auto"/>
        <w:jc w:val="both"/>
        <w:rPr>
          <w:rFonts w:ascii="Times New Roman" w:hAnsi="Times New Roman" w:cs="Times New Roman"/>
          <w:bCs/>
          <w:lang w:val="es-ES"/>
        </w:rPr>
      </w:pPr>
      <w:r w:rsidRPr="00C818CF">
        <w:rPr>
          <w:rFonts w:ascii="Times New Roman" w:hAnsi="Times New Roman" w:cs="Times New Roman"/>
          <w:bCs/>
          <w:lang w:val="es-ES"/>
        </w:rPr>
        <w:t>Por último, l</w:t>
      </w:r>
      <w:r w:rsidR="00AA3805" w:rsidRPr="00C818CF">
        <w:rPr>
          <w:rFonts w:ascii="Times New Roman" w:hAnsi="Times New Roman" w:cs="Times New Roman"/>
          <w:bCs/>
          <w:lang w:val="es-ES"/>
        </w:rPr>
        <w:t xml:space="preserve">os estudiantes </w:t>
      </w:r>
      <w:r w:rsidRPr="00C818CF">
        <w:rPr>
          <w:rFonts w:ascii="Times New Roman" w:hAnsi="Times New Roman" w:cs="Times New Roman"/>
          <w:bCs/>
          <w:lang w:val="es-ES"/>
        </w:rPr>
        <w:t>adscritos a</w:t>
      </w:r>
      <w:r w:rsidR="00AA3805" w:rsidRPr="00C818CF">
        <w:rPr>
          <w:rFonts w:ascii="Times New Roman" w:hAnsi="Times New Roman" w:cs="Times New Roman"/>
          <w:bCs/>
          <w:lang w:val="es-ES"/>
        </w:rPr>
        <w:t xml:space="preserve"> las carreras de </w:t>
      </w:r>
      <w:r w:rsidR="00C529E6" w:rsidRPr="00C818CF">
        <w:rPr>
          <w:rFonts w:ascii="Times New Roman" w:hAnsi="Times New Roman" w:cs="Times New Roman"/>
          <w:bCs/>
          <w:lang w:val="es-ES"/>
        </w:rPr>
        <w:t>A</w:t>
      </w:r>
      <w:r w:rsidR="00AA3805" w:rsidRPr="00C818CF">
        <w:rPr>
          <w:rFonts w:ascii="Times New Roman" w:hAnsi="Times New Roman" w:cs="Times New Roman"/>
          <w:bCs/>
          <w:lang w:val="es-ES"/>
        </w:rPr>
        <w:t xml:space="preserve">bogado, </w:t>
      </w:r>
      <w:r w:rsidR="00C529E6" w:rsidRPr="00C818CF">
        <w:rPr>
          <w:rFonts w:ascii="Times New Roman" w:hAnsi="Times New Roman" w:cs="Times New Roman"/>
          <w:bCs/>
          <w:lang w:val="es-ES"/>
        </w:rPr>
        <w:t>A</w:t>
      </w:r>
      <w:r w:rsidR="00AA3805" w:rsidRPr="00C818CF">
        <w:rPr>
          <w:rFonts w:ascii="Times New Roman" w:hAnsi="Times New Roman" w:cs="Times New Roman"/>
          <w:bCs/>
          <w:lang w:val="es-ES"/>
        </w:rPr>
        <w:t xml:space="preserve">dministración y </w:t>
      </w:r>
      <w:r w:rsidR="00C529E6" w:rsidRPr="00C818CF">
        <w:rPr>
          <w:rFonts w:ascii="Times New Roman" w:hAnsi="Times New Roman" w:cs="Times New Roman"/>
          <w:bCs/>
          <w:lang w:val="es-ES"/>
        </w:rPr>
        <w:t>T</w:t>
      </w:r>
      <w:r w:rsidR="00AA3805" w:rsidRPr="00C818CF">
        <w:rPr>
          <w:rFonts w:ascii="Times New Roman" w:hAnsi="Times New Roman" w:cs="Times New Roman"/>
          <w:bCs/>
          <w:lang w:val="es-ES"/>
        </w:rPr>
        <w:t>urismo,</w:t>
      </w:r>
      <w:r w:rsidR="008C7B55" w:rsidRPr="00C818CF">
        <w:rPr>
          <w:rFonts w:ascii="Times New Roman" w:hAnsi="Times New Roman" w:cs="Times New Roman"/>
          <w:bCs/>
          <w:lang w:val="es-ES"/>
        </w:rPr>
        <w:t xml:space="preserve"> </w:t>
      </w:r>
      <w:r w:rsidR="00AA3805" w:rsidRPr="00C818CF">
        <w:rPr>
          <w:rFonts w:ascii="Times New Roman" w:hAnsi="Times New Roman" w:cs="Times New Roman"/>
          <w:bCs/>
          <w:lang w:val="es-ES"/>
        </w:rPr>
        <w:t xml:space="preserve">no logran comprender </w:t>
      </w:r>
      <w:r w:rsidR="008C7B55" w:rsidRPr="00C818CF">
        <w:rPr>
          <w:rFonts w:ascii="Times New Roman" w:hAnsi="Times New Roman" w:cs="Times New Roman"/>
          <w:bCs/>
          <w:lang w:val="es-ES"/>
        </w:rPr>
        <w:t xml:space="preserve">más allá del 60% de </w:t>
      </w:r>
      <w:r w:rsidR="00AA3805" w:rsidRPr="00C818CF">
        <w:rPr>
          <w:rFonts w:ascii="Times New Roman" w:hAnsi="Times New Roman" w:cs="Times New Roman"/>
          <w:bCs/>
          <w:lang w:val="es-ES"/>
        </w:rPr>
        <w:t>la gramática básica</w:t>
      </w:r>
      <w:r w:rsidR="008C7B55" w:rsidRPr="00C818CF">
        <w:rPr>
          <w:rFonts w:ascii="Times New Roman" w:hAnsi="Times New Roman" w:cs="Times New Roman"/>
          <w:bCs/>
          <w:lang w:val="es-ES"/>
        </w:rPr>
        <w:t xml:space="preserve"> para el correcto uso</w:t>
      </w:r>
      <w:r w:rsidR="00AA3805" w:rsidRPr="00C818CF">
        <w:rPr>
          <w:rFonts w:ascii="Times New Roman" w:hAnsi="Times New Roman" w:cs="Times New Roman"/>
          <w:bCs/>
          <w:lang w:val="es-ES"/>
        </w:rPr>
        <w:t xml:space="preserve"> del verbo </w:t>
      </w:r>
      <w:r w:rsidR="008C7B55" w:rsidRPr="00C818CF">
        <w:rPr>
          <w:rFonts w:ascii="Times New Roman" w:hAnsi="Times New Roman" w:cs="Times New Roman"/>
          <w:bCs/>
          <w:i/>
          <w:lang w:val="es-ES"/>
        </w:rPr>
        <w:t>To be</w:t>
      </w:r>
      <w:r w:rsidR="008C7B55" w:rsidRPr="00C818CF">
        <w:rPr>
          <w:rFonts w:ascii="Times New Roman" w:hAnsi="Times New Roman" w:cs="Times New Roman"/>
          <w:bCs/>
          <w:lang w:val="es-ES"/>
        </w:rPr>
        <w:t xml:space="preserve"> y </w:t>
      </w:r>
      <w:r w:rsidR="00AA3805" w:rsidRPr="00C818CF">
        <w:rPr>
          <w:rFonts w:ascii="Times New Roman" w:hAnsi="Times New Roman" w:cs="Times New Roman"/>
          <w:bCs/>
          <w:i/>
          <w:lang w:val="es-ES"/>
        </w:rPr>
        <w:t>Do y Does</w:t>
      </w:r>
      <w:r w:rsidR="008C7B55" w:rsidRPr="00C818CF">
        <w:rPr>
          <w:rFonts w:ascii="Times New Roman" w:hAnsi="Times New Roman" w:cs="Times New Roman"/>
          <w:bCs/>
          <w:lang w:val="es-ES"/>
        </w:rPr>
        <w:t xml:space="preserve">, que son los contenidos </w:t>
      </w:r>
      <w:r w:rsidR="00AA3805" w:rsidRPr="00C818CF">
        <w:rPr>
          <w:rFonts w:ascii="Times New Roman" w:hAnsi="Times New Roman" w:cs="Times New Roman"/>
          <w:bCs/>
          <w:lang w:val="es-ES"/>
        </w:rPr>
        <w:t>mínimo</w:t>
      </w:r>
      <w:r w:rsidR="008C7B55" w:rsidRPr="00C818CF">
        <w:rPr>
          <w:rFonts w:ascii="Times New Roman" w:hAnsi="Times New Roman" w:cs="Times New Roman"/>
          <w:bCs/>
          <w:lang w:val="es-ES"/>
        </w:rPr>
        <w:t>s</w:t>
      </w:r>
      <w:r w:rsidR="00AA3805" w:rsidRPr="00C818CF">
        <w:rPr>
          <w:rFonts w:ascii="Times New Roman" w:hAnsi="Times New Roman" w:cs="Times New Roman"/>
          <w:bCs/>
          <w:lang w:val="es-ES"/>
        </w:rPr>
        <w:t xml:space="preserve"> aceptabl</w:t>
      </w:r>
      <w:r w:rsidR="00C529E6" w:rsidRPr="00C818CF">
        <w:rPr>
          <w:rFonts w:ascii="Times New Roman" w:hAnsi="Times New Roman" w:cs="Times New Roman"/>
          <w:bCs/>
          <w:lang w:val="es-ES"/>
        </w:rPr>
        <w:t>es</w:t>
      </w:r>
      <w:r w:rsidR="00AA3805" w:rsidRPr="00C818CF">
        <w:rPr>
          <w:rFonts w:ascii="Times New Roman" w:hAnsi="Times New Roman" w:cs="Times New Roman"/>
          <w:bCs/>
          <w:lang w:val="es-ES"/>
        </w:rPr>
        <w:t xml:space="preserve"> para </w:t>
      </w:r>
      <w:r w:rsidR="008C7B55" w:rsidRPr="00C818CF">
        <w:rPr>
          <w:rFonts w:ascii="Times New Roman" w:hAnsi="Times New Roman" w:cs="Times New Roman"/>
          <w:bCs/>
          <w:lang w:val="es-ES"/>
        </w:rPr>
        <w:t>aprobar</w:t>
      </w:r>
      <w:r w:rsidR="00AA3805" w:rsidRPr="00C818CF">
        <w:rPr>
          <w:rFonts w:ascii="Times New Roman" w:hAnsi="Times New Roman" w:cs="Times New Roman"/>
          <w:bCs/>
          <w:lang w:val="es-ES"/>
        </w:rPr>
        <w:t xml:space="preserve"> su curso básico de inglés </w:t>
      </w:r>
      <w:r w:rsidR="008C7B55" w:rsidRPr="00C818CF">
        <w:rPr>
          <w:rFonts w:ascii="Times New Roman" w:hAnsi="Times New Roman" w:cs="Times New Roman"/>
          <w:bCs/>
          <w:lang w:val="es-ES"/>
        </w:rPr>
        <w:t>“</w:t>
      </w:r>
      <w:r w:rsidR="00AA3805" w:rsidRPr="00C818CF">
        <w:rPr>
          <w:rFonts w:ascii="Times New Roman" w:hAnsi="Times New Roman" w:cs="Times New Roman"/>
          <w:bCs/>
          <w:lang w:val="es-ES"/>
        </w:rPr>
        <w:t>Ingles I</w:t>
      </w:r>
      <w:r w:rsidR="008C7B55" w:rsidRPr="00C818CF">
        <w:rPr>
          <w:rFonts w:ascii="Times New Roman" w:hAnsi="Times New Roman" w:cs="Times New Roman"/>
          <w:bCs/>
          <w:lang w:val="es-ES"/>
        </w:rPr>
        <w:t>”</w:t>
      </w:r>
      <w:r w:rsidR="00AA3805" w:rsidRPr="00C818CF">
        <w:rPr>
          <w:rFonts w:ascii="Times New Roman" w:hAnsi="Times New Roman" w:cs="Times New Roman"/>
          <w:bCs/>
          <w:lang w:val="es-ES"/>
        </w:rPr>
        <w:t>.</w:t>
      </w:r>
    </w:p>
    <w:p w14:paraId="079406F3" w14:textId="77777777" w:rsidR="00AA3805" w:rsidRPr="00C818CF" w:rsidRDefault="008C7B55" w:rsidP="004915F3">
      <w:pPr>
        <w:spacing w:line="360" w:lineRule="auto"/>
        <w:jc w:val="both"/>
        <w:rPr>
          <w:bCs/>
          <w:lang w:val="es-ES"/>
        </w:rPr>
      </w:pPr>
      <w:r w:rsidRPr="00C818CF">
        <w:rPr>
          <w:bCs/>
          <w:lang w:val="es-ES"/>
        </w:rPr>
        <w:t xml:space="preserve">Estas deficiencias descritas anteriormente </w:t>
      </w:r>
      <w:r w:rsidR="00AA3805" w:rsidRPr="00C818CF">
        <w:rPr>
          <w:bCs/>
          <w:lang w:val="es-ES"/>
        </w:rPr>
        <w:t xml:space="preserve">han </w:t>
      </w:r>
      <w:r w:rsidRPr="00C818CF">
        <w:rPr>
          <w:bCs/>
          <w:lang w:val="es-ES"/>
        </w:rPr>
        <w:t>ocasionado, entre otras variables intervinientes, los</w:t>
      </w:r>
      <w:r w:rsidR="00AA3805" w:rsidRPr="00C818CF">
        <w:rPr>
          <w:bCs/>
          <w:lang w:val="es-ES"/>
        </w:rPr>
        <w:t xml:space="preserve"> bajos</w:t>
      </w:r>
      <w:r w:rsidR="00EF2235" w:rsidRPr="00C818CF">
        <w:rPr>
          <w:bCs/>
          <w:lang w:val="es-ES"/>
        </w:rPr>
        <w:t xml:space="preserve"> rendimientos académicos </w:t>
      </w:r>
      <w:r w:rsidRPr="00C818CF">
        <w:rPr>
          <w:bCs/>
          <w:lang w:val="es-ES"/>
        </w:rPr>
        <w:t>en inglés que presentan los estudiantes de pregrado. Estos resultados sugieren que los</w:t>
      </w:r>
      <w:r w:rsidR="00AA3805" w:rsidRPr="00C818CF">
        <w:rPr>
          <w:bCs/>
          <w:lang w:val="es-ES"/>
        </w:rPr>
        <w:t xml:space="preserve"> estudiantes carecen de una habilidad cognitiva para comprender los procesos</w:t>
      </w:r>
      <w:r w:rsidRPr="00C818CF">
        <w:rPr>
          <w:bCs/>
          <w:lang w:val="es-ES"/>
        </w:rPr>
        <w:t xml:space="preserve"> gramaticales del idioma inglés, no obstante que muchos de ellos</w:t>
      </w:r>
      <w:r w:rsidR="005A7940" w:rsidRPr="00C818CF">
        <w:rPr>
          <w:bCs/>
          <w:lang w:val="es-ES"/>
        </w:rPr>
        <w:t xml:space="preserve"> han</w:t>
      </w:r>
      <w:r w:rsidR="00AA3805" w:rsidRPr="00C818CF">
        <w:rPr>
          <w:bCs/>
          <w:lang w:val="es-ES"/>
        </w:rPr>
        <w:t xml:space="preserve"> estudiado dichas bases gramaticales desde el nivel de secundaria y preparatoria.</w:t>
      </w:r>
    </w:p>
    <w:p w14:paraId="54DB3E44" w14:textId="2FD9D1F9" w:rsidR="00AA3805" w:rsidRPr="00C818CF" w:rsidRDefault="00AA3805" w:rsidP="004915F3">
      <w:pPr>
        <w:spacing w:line="360" w:lineRule="auto"/>
        <w:jc w:val="both"/>
        <w:rPr>
          <w:bCs/>
          <w:lang w:val="es-ES"/>
        </w:rPr>
      </w:pPr>
      <w:r w:rsidRPr="00C818CF">
        <w:rPr>
          <w:bCs/>
          <w:lang w:val="es-ES"/>
        </w:rPr>
        <w:t>De acuerdo</w:t>
      </w:r>
      <w:r w:rsidR="00162319" w:rsidRPr="00C818CF">
        <w:rPr>
          <w:bCs/>
          <w:lang w:val="es-ES"/>
        </w:rPr>
        <w:t>,</w:t>
      </w:r>
      <w:r w:rsidRPr="00C818CF">
        <w:rPr>
          <w:bCs/>
          <w:lang w:val="es-ES"/>
        </w:rPr>
        <w:t xml:space="preserve"> con </w:t>
      </w:r>
      <w:r w:rsidR="008C7B55" w:rsidRPr="00C818CF">
        <w:rPr>
          <w:bCs/>
          <w:lang w:val="es-ES"/>
        </w:rPr>
        <w:t>Ortega (2015)</w:t>
      </w:r>
      <w:r w:rsidR="00750B3A" w:rsidRPr="00C818CF">
        <w:rPr>
          <w:rStyle w:val="Refdenotaalpie"/>
          <w:bCs/>
          <w:lang w:val="es-ES"/>
        </w:rPr>
        <w:footnoteReference w:id="1"/>
      </w:r>
      <w:r w:rsidRPr="00C818CF">
        <w:rPr>
          <w:bCs/>
          <w:lang w:val="es-ES"/>
        </w:rPr>
        <w:t xml:space="preserve"> el principal problema</w:t>
      </w:r>
      <w:r w:rsidR="00750B3A" w:rsidRPr="00C818CF">
        <w:rPr>
          <w:bCs/>
          <w:lang w:val="es-ES"/>
        </w:rPr>
        <w:t xml:space="preserve"> para aprender el idioma inglés esta relacionado con el hecho de que</w:t>
      </w:r>
      <w:r w:rsidRPr="00C818CF">
        <w:rPr>
          <w:bCs/>
          <w:lang w:val="es-ES"/>
        </w:rPr>
        <w:t xml:space="preserve"> el estudiante mexicano tiende a querer aprender el segundo idioma </w:t>
      </w:r>
      <w:r w:rsidR="00750B3A" w:rsidRPr="00C818CF">
        <w:rPr>
          <w:bCs/>
          <w:lang w:val="es-ES"/>
        </w:rPr>
        <w:t>de manera muy similar a la forma en la cree que aprendió el español. A lo que se debe añadir que se muestra una tendencia a asocia</w:t>
      </w:r>
      <w:r w:rsidR="00C529E6" w:rsidRPr="00C818CF">
        <w:rPr>
          <w:bCs/>
          <w:lang w:val="es-ES"/>
        </w:rPr>
        <w:t>r</w:t>
      </w:r>
      <w:r w:rsidR="00750B3A" w:rsidRPr="00C818CF">
        <w:rPr>
          <w:bCs/>
          <w:lang w:val="es-ES"/>
        </w:rPr>
        <w:t xml:space="preserve"> el dominio de una lengua con la traducción de esta lengua, es decir, los estudiantes piensan comúnmente que </w:t>
      </w:r>
      <w:r w:rsidR="00750B3A" w:rsidRPr="00C818CF">
        <w:rPr>
          <w:bCs/>
          <w:i/>
          <w:lang w:val="es-ES"/>
        </w:rPr>
        <w:t>hablar</w:t>
      </w:r>
      <w:r w:rsidR="00384D05" w:rsidRPr="00C818CF">
        <w:rPr>
          <w:bCs/>
          <w:i/>
          <w:lang w:val="es-ES"/>
        </w:rPr>
        <w:t xml:space="preserve"> i</w:t>
      </w:r>
      <w:r w:rsidR="00750B3A" w:rsidRPr="00C818CF">
        <w:rPr>
          <w:bCs/>
          <w:i/>
          <w:lang w:val="es-ES"/>
        </w:rPr>
        <w:t xml:space="preserve">nglés </w:t>
      </w:r>
      <w:r w:rsidR="00750B3A" w:rsidRPr="00C818CF">
        <w:rPr>
          <w:bCs/>
          <w:lang w:val="es-ES"/>
        </w:rPr>
        <w:t xml:space="preserve">es </w:t>
      </w:r>
      <w:r w:rsidR="00750B3A" w:rsidRPr="00C818CF">
        <w:rPr>
          <w:bCs/>
          <w:i/>
          <w:lang w:val="es-ES"/>
        </w:rPr>
        <w:t>traducir del inglés.</w:t>
      </w:r>
      <w:r w:rsidR="00750B3A" w:rsidRPr="00C818CF">
        <w:rPr>
          <w:bCs/>
          <w:lang w:val="es-ES"/>
        </w:rPr>
        <w:t xml:space="preserve">  </w:t>
      </w:r>
      <w:r w:rsidRPr="00C818CF">
        <w:rPr>
          <w:bCs/>
          <w:lang w:val="es-ES"/>
        </w:rPr>
        <w:t>Difícilmente logran</w:t>
      </w:r>
      <w:r w:rsidR="005A7940" w:rsidRPr="00C818CF">
        <w:rPr>
          <w:bCs/>
          <w:lang w:val="es-ES"/>
        </w:rPr>
        <w:t xml:space="preserve"> entender que cada idioma posee</w:t>
      </w:r>
      <w:r w:rsidRPr="00C818CF">
        <w:rPr>
          <w:bCs/>
          <w:lang w:val="es-ES"/>
        </w:rPr>
        <w:t xml:space="preserve"> sus propias </w:t>
      </w:r>
      <w:r w:rsidR="00EF2235" w:rsidRPr="00C818CF">
        <w:rPr>
          <w:bCs/>
          <w:lang w:val="es-ES"/>
        </w:rPr>
        <w:t>reglas gram</w:t>
      </w:r>
      <w:r w:rsidR="00750B3A" w:rsidRPr="00C818CF">
        <w:rPr>
          <w:bCs/>
          <w:lang w:val="es-ES"/>
        </w:rPr>
        <w:t xml:space="preserve">aticales y que muchas de ellas carecen, como en todos los lenguajes, de una justificación lógica, por </w:t>
      </w:r>
      <w:r w:rsidR="00750B3A" w:rsidRPr="00C818CF">
        <w:rPr>
          <w:bCs/>
          <w:lang w:val="es-ES"/>
        </w:rPr>
        <w:lastRenderedPageBreak/>
        <w:t xml:space="preserve">lo que es necesario memorizarlas, </w:t>
      </w:r>
      <w:r w:rsidR="00EF2235" w:rsidRPr="00C818CF">
        <w:rPr>
          <w:bCs/>
          <w:lang w:val="es-ES"/>
        </w:rPr>
        <w:t xml:space="preserve">como lo </w:t>
      </w:r>
      <w:r w:rsidR="00750B3A" w:rsidRPr="00C818CF">
        <w:rPr>
          <w:bCs/>
          <w:lang w:val="es-ES"/>
        </w:rPr>
        <w:t>tuvieron que hacer para aprender a</w:t>
      </w:r>
      <w:r w:rsidRPr="00C818CF">
        <w:rPr>
          <w:bCs/>
          <w:lang w:val="es-ES"/>
        </w:rPr>
        <w:t xml:space="preserve"> conjugar los verbos en los diferentes tiempos </w:t>
      </w:r>
      <w:r w:rsidR="00750B3A" w:rsidRPr="00C818CF">
        <w:rPr>
          <w:bCs/>
          <w:lang w:val="es-ES"/>
        </w:rPr>
        <w:t xml:space="preserve">en idioma </w:t>
      </w:r>
      <w:r w:rsidR="00384D05" w:rsidRPr="00C818CF">
        <w:rPr>
          <w:bCs/>
          <w:lang w:val="es-ES"/>
        </w:rPr>
        <w:t>e</w:t>
      </w:r>
      <w:r w:rsidRPr="00C818CF">
        <w:rPr>
          <w:bCs/>
          <w:lang w:val="es-ES"/>
        </w:rPr>
        <w:t>spañol.</w:t>
      </w:r>
    </w:p>
    <w:p w14:paraId="79F09410" w14:textId="0588039F" w:rsidR="009705B9" w:rsidRPr="00C818CF" w:rsidRDefault="00AA3805" w:rsidP="004915F3">
      <w:pPr>
        <w:spacing w:line="360" w:lineRule="auto"/>
        <w:jc w:val="both"/>
        <w:rPr>
          <w:bCs/>
          <w:lang w:val="es-ES"/>
        </w:rPr>
      </w:pPr>
      <w:r w:rsidRPr="00C818CF">
        <w:rPr>
          <w:bCs/>
          <w:lang w:val="es-ES"/>
        </w:rPr>
        <w:t>Es por ello, que surge la preocupació</w:t>
      </w:r>
      <w:r w:rsidR="005A7940" w:rsidRPr="00C818CF">
        <w:rPr>
          <w:bCs/>
          <w:lang w:val="es-ES"/>
        </w:rPr>
        <w:t>n por parte de la</w:t>
      </w:r>
      <w:r w:rsidR="006003DE" w:rsidRPr="00C818CF">
        <w:rPr>
          <w:bCs/>
          <w:lang w:val="es-ES"/>
        </w:rPr>
        <w:t>s</w:t>
      </w:r>
      <w:r w:rsidR="005A7940" w:rsidRPr="00C818CF">
        <w:rPr>
          <w:bCs/>
          <w:lang w:val="es-ES"/>
        </w:rPr>
        <w:t xml:space="preserve"> autora</w:t>
      </w:r>
      <w:r w:rsidR="006003DE" w:rsidRPr="00C818CF">
        <w:rPr>
          <w:bCs/>
          <w:lang w:val="es-ES"/>
        </w:rPr>
        <w:t>s</w:t>
      </w:r>
      <w:r w:rsidR="005A7940" w:rsidRPr="00C818CF">
        <w:rPr>
          <w:bCs/>
          <w:lang w:val="es-ES"/>
        </w:rPr>
        <w:t xml:space="preserve"> de este </w:t>
      </w:r>
      <w:r w:rsidR="00750B3A" w:rsidRPr="00C818CF">
        <w:rPr>
          <w:bCs/>
          <w:lang w:val="es-ES"/>
        </w:rPr>
        <w:t xml:space="preserve">proyecto </w:t>
      </w:r>
      <w:r w:rsidR="005A7940" w:rsidRPr="00C818CF">
        <w:rPr>
          <w:bCs/>
          <w:lang w:val="es-ES"/>
        </w:rPr>
        <w:t>de</w:t>
      </w:r>
      <w:r w:rsidRPr="00C818CF">
        <w:rPr>
          <w:bCs/>
          <w:lang w:val="es-ES"/>
        </w:rPr>
        <w:t xml:space="preserve"> inve</w:t>
      </w:r>
      <w:r w:rsidR="005A7940" w:rsidRPr="00C818CF">
        <w:rPr>
          <w:bCs/>
          <w:lang w:val="es-ES"/>
        </w:rPr>
        <w:t>stigación</w:t>
      </w:r>
      <w:r w:rsidR="00750B3A" w:rsidRPr="00C818CF">
        <w:rPr>
          <w:bCs/>
          <w:lang w:val="es-ES"/>
        </w:rPr>
        <w:t>, para buscar nuevas alternativas</w:t>
      </w:r>
      <w:r w:rsidR="006003DE" w:rsidRPr="00C818CF">
        <w:rPr>
          <w:bCs/>
          <w:lang w:val="es-ES"/>
        </w:rPr>
        <w:t xml:space="preserve"> que se pueden poner en práctica para mejorar el desempeño académico de los estudiantes</w:t>
      </w:r>
      <w:r w:rsidR="00750B3A" w:rsidRPr="00C818CF">
        <w:rPr>
          <w:bCs/>
          <w:lang w:val="es-ES"/>
        </w:rPr>
        <w:t xml:space="preserve">. </w:t>
      </w:r>
    </w:p>
    <w:p w14:paraId="1D6D1018" w14:textId="7D7C3F76" w:rsidR="007F2461" w:rsidRDefault="00876F2E" w:rsidP="00314926">
      <w:pPr>
        <w:spacing w:line="360" w:lineRule="auto"/>
        <w:jc w:val="both"/>
      </w:pPr>
      <w:r w:rsidRPr="00C818CF">
        <w:rPr>
          <w:bCs/>
          <w:lang w:val="es-ES"/>
        </w:rPr>
        <w:t>Otro de los problemas, en</w:t>
      </w:r>
      <w:r w:rsidRPr="00C818CF">
        <w:t xml:space="preserve"> el aprendizaje del inglés </w:t>
      </w:r>
      <w:r w:rsidR="00750B3A" w:rsidRPr="00C818CF">
        <w:t>está</w:t>
      </w:r>
      <w:r w:rsidRPr="00C818CF">
        <w:t xml:space="preserve"> relacionado </w:t>
      </w:r>
      <w:r w:rsidR="00750B3A" w:rsidRPr="00C818CF">
        <w:t xml:space="preserve">con el uso y aprendizaje de la Gramática básica. </w:t>
      </w:r>
      <w:r w:rsidRPr="00C818CF">
        <w:t xml:space="preserve">Moya (2008) menciona que dentro de la gramática básica </w:t>
      </w:r>
      <w:r w:rsidR="00750B3A" w:rsidRPr="00C818CF">
        <w:t xml:space="preserve">en el aprendizaje del idioma inglés </w:t>
      </w:r>
      <w:r w:rsidRPr="00C818CF">
        <w:t>se maneja</w:t>
      </w:r>
      <w:r w:rsidR="00750B3A" w:rsidRPr="00C818CF">
        <w:t xml:space="preserve">n tres modalidades de expresión: la </w:t>
      </w:r>
      <w:r w:rsidRPr="00C818CF">
        <w:t xml:space="preserve">forma afirmativa, </w:t>
      </w:r>
      <w:r w:rsidR="00750B3A" w:rsidRPr="00C818CF">
        <w:t>la negativa y la</w:t>
      </w:r>
      <w:r w:rsidRPr="00C818CF">
        <w:t xml:space="preserve"> interrogativa, </w:t>
      </w:r>
      <w:r w:rsidR="00750B3A" w:rsidRPr="00C818CF">
        <w:t xml:space="preserve">haciendo, </w:t>
      </w:r>
      <w:r w:rsidRPr="00C818CF">
        <w:t>en cada una de ellas</w:t>
      </w:r>
      <w:r w:rsidR="00750B3A" w:rsidRPr="00C818CF">
        <w:t>, modificaciones con base en el uso de</w:t>
      </w:r>
      <w:r w:rsidRPr="00C818CF">
        <w:t xml:space="preserve"> los auxiliares</w:t>
      </w:r>
      <w:r w:rsidR="00750B3A" w:rsidRPr="00C818CF">
        <w:t>. A</w:t>
      </w:r>
      <w:r w:rsidRPr="00C818CF">
        <w:t xml:space="preserve"> </w:t>
      </w:r>
      <w:r w:rsidR="007F2461" w:rsidRPr="00C818CF">
        <w:t>continuación,</w:t>
      </w:r>
      <w:r w:rsidRPr="00C818CF">
        <w:t xml:space="preserve"> se ejemplifica con una tabla lo anteriormente mencionado: </w:t>
      </w:r>
    </w:p>
    <w:p w14:paraId="229B94C5" w14:textId="77777777" w:rsidR="00837BB7" w:rsidRPr="00C818CF" w:rsidRDefault="00837BB7" w:rsidP="00314926">
      <w:pPr>
        <w:spacing w:line="360" w:lineRule="auto"/>
        <w:jc w:val="both"/>
      </w:pPr>
    </w:p>
    <w:p w14:paraId="7C0F19F1" w14:textId="77777777" w:rsidR="00750B3A" w:rsidRPr="00C818CF" w:rsidRDefault="006003DE" w:rsidP="00E847F9">
      <w:pPr>
        <w:spacing w:line="360" w:lineRule="auto"/>
        <w:ind w:firstLine="708"/>
        <w:jc w:val="center"/>
      </w:pPr>
      <w:r w:rsidRPr="00C818CF">
        <w:rPr>
          <w:b/>
          <w:bCs/>
        </w:rPr>
        <w:t xml:space="preserve">Tabla </w:t>
      </w:r>
      <w:r w:rsidR="00E847F9" w:rsidRPr="00C818CF">
        <w:rPr>
          <w:b/>
          <w:bCs/>
        </w:rPr>
        <w:t>1:</w:t>
      </w:r>
      <w:r w:rsidRPr="00C818CF">
        <w:t xml:space="preserve"> Gramática básica</w:t>
      </w:r>
    </w:p>
    <w:tbl>
      <w:tblPr>
        <w:tblStyle w:val="Tablaconcuadrcula"/>
        <w:tblW w:w="5125" w:type="pct"/>
        <w:jc w:val="center"/>
        <w:tblLook w:val="04A0" w:firstRow="1" w:lastRow="0" w:firstColumn="1" w:lastColumn="0" w:noHBand="0" w:noVBand="1"/>
      </w:tblPr>
      <w:tblGrid>
        <w:gridCol w:w="1510"/>
        <w:gridCol w:w="2146"/>
        <w:gridCol w:w="2955"/>
        <w:gridCol w:w="2438"/>
      </w:tblGrid>
      <w:tr w:rsidR="00876F2E" w:rsidRPr="00837BB7" w14:paraId="3013AFD8" w14:textId="77777777" w:rsidTr="00837BB7">
        <w:trPr>
          <w:trHeight w:val="451"/>
          <w:jc w:val="center"/>
        </w:trPr>
        <w:tc>
          <w:tcPr>
            <w:tcW w:w="834" w:type="pct"/>
            <w:shd w:val="clear" w:color="auto" w:fill="auto"/>
          </w:tcPr>
          <w:p w14:paraId="6A633FB7" w14:textId="77777777" w:rsidR="00876F2E" w:rsidRPr="00837BB7" w:rsidRDefault="00876F2E" w:rsidP="00DB2563">
            <w:pPr>
              <w:spacing w:line="360" w:lineRule="auto"/>
              <w:jc w:val="center"/>
              <w:rPr>
                <w:sz w:val="24"/>
                <w:szCs w:val="24"/>
              </w:rPr>
            </w:pPr>
          </w:p>
        </w:tc>
        <w:tc>
          <w:tcPr>
            <w:tcW w:w="1185" w:type="pct"/>
            <w:shd w:val="clear" w:color="auto" w:fill="auto"/>
          </w:tcPr>
          <w:p w14:paraId="7C903169" w14:textId="77777777" w:rsidR="00876F2E" w:rsidRPr="00837BB7" w:rsidRDefault="00876F2E" w:rsidP="00DB2563">
            <w:pPr>
              <w:spacing w:line="360" w:lineRule="auto"/>
              <w:jc w:val="center"/>
              <w:rPr>
                <w:sz w:val="24"/>
                <w:szCs w:val="24"/>
              </w:rPr>
            </w:pPr>
            <w:r w:rsidRPr="00837BB7">
              <w:rPr>
                <w:sz w:val="24"/>
                <w:szCs w:val="24"/>
              </w:rPr>
              <w:t>Afirmativo</w:t>
            </w:r>
          </w:p>
        </w:tc>
        <w:tc>
          <w:tcPr>
            <w:tcW w:w="1633" w:type="pct"/>
            <w:shd w:val="clear" w:color="auto" w:fill="auto"/>
          </w:tcPr>
          <w:p w14:paraId="42C4727E" w14:textId="77777777" w:rsidR="00876F2E" w:rsidRPr="00837BB7" w:rsidRDefault="00876F2E" w:rsidP="00DB2563">
            <w:pPr>
              <w:spacing w:line="360" w:lineRule="auto"/>
              <w:jc w:val="center"/>
              <w:rPr>
                <w:sz w:val="24"/>
                <w:szCs w:val="24"/>
              </w:rPr>
            </w:pPr>
            <w:r w:rsidRPr="00837BB7">
              <w:rPr>
                <w:sz w:val="24"/>
                <w:szCs w:val="24"/>
              </w:rPr>
              <w:t>Negativo</w:t>
            </w:r>
          </w:p>
        </w:tc>
        <w:tc>
          <w:tcPr>
            <w:tcW w:w="1347" w:type="pct"/>
            <w:shd w:val="clear" w:color="auto" w:fill="auto"/>
          </w:tcPr>
          <w:p w14:paraId="0569349A" w14:textId="77777777" w:rsidR="00876F2E" w:rsidRPr="00837BB7" w:rsidRDefault="00876F2E" w:rsidP="00DB2563">
            <w:pPr>
              <w:spacing w:line="360" w:lineRule="auto"/>
              <w:jc w:val="center"/>
              <w:rPr>
                <w:sz w:val="24"/>
                <w:szCs w:val="24"/>
              </w:rPr>
            </w:pPr>
            <w:r w:rsidRPr="00837BB7">
              <w:rPr>
                <w:sz w:val="24"/>
                <w:szCs w:val="24"/>
              </w:rPr>
              <w:t xml:space="preserve">Interrogativo </w:t>
            </w:r>
          </w:p>
        </w:tc>
      </w:tr>
      <w:tr w:rsidR="00876F2E" w:rsidRPr="004200DE" w14:paraId="4284FA91" w14:textId="77777777" w:rsidTr="00837BB7">
        <w:trPr>
          <w:trHeight w:val="1862"/>
          <w:jc w:val="center"/>
        </w:trPr>
        <w:tc>
          <w:tcPr>
            <w:tcW w:w="834" w:type="pct"/>
            <w:shd w:val="clear" w:color="auto" w:fill="auto"/>
          </w:tcPr>
          <w:p w14:paraId="7E4DB846" w14:textId="77777777" w:rsidR="00876F2E" w:rsidRPr="00837BB7" w:rsidRDefault="00876F2E" w:rsidP="00DB2563">
            <w:pPr>
              <w:spacing w:line="360" w:lineRule="auto"/>
              <w:jc w:val="both"/>
              <w:rPr>
                <w:sz w:val="24"/>
                <w:szCs w:val="24"/>
              </w:rPr>
            </w:pPr>
          </w:p>
          <w:p w14:paraId="06A34839" w14:textId="247EFDA1" w:rsidR="00876F2E" w:rsidRPr="00837BB7" w:rsidRDefault="00876F2E" w:rsidP="00DB2563">
            <w:pPr>
              <w:spacing w:line="360" w:lineRule="auto"/>
              <w:jc w:val="center"/>
              <w:rPr>
                <w:sz w:val="24"/>
                <w:szCs w:val="24"/>
              </w:rPr>
            </w:pPr>
            <w:r w:rsidRPr="00837BB7">
              <w:rPr>
                <w:sz w:val="24"/>
                <w:szCs w:val="24"/>
              </w:rPr>
              <w:t>1ras</w:t>
            </w:r>
            <w:r w:rsidR="00DB4579" w:rsidRPr="00837BB7">
              <w:rPr>
                <w:sz w:val="24"/>
                <w:szCs w:val="24"/>
              </w:rPr>
              <w:t>.</w:t>
            </w:r>
            <w:r w:rsidRPr="00837BB7">
              <w:rPr>
                <w:sz w:val="24"/>
                <w:szCs w:val="24"/>
              </w:rPr>
              <w:t xml:space="preserve"> </w:t>
            </w:r>
          </w:p>
          <w:p w14:paraId="411670AC" w14:textId="77777777" w:rsidR="00876F2E" w:rsidRPr="00837BB7" w:rsidRDefault="00876F2E" w:rsidP="00DB2563">
            <w:pPr>
              <w:spacing w:line="360" w:lineRule="auto"/>
              <w:jc w:val="center"/>
              <w:rPr>
                <w:sz w:val="24"/>
                <w:szCs w:val="24"/>
              </w:rPr>
            </w:pPr>
            <w:r w:rsidRPr="00837BB7">
              <w:rPr>
                <w:sz w:val="24"/>
                <w:szCs w:val="24"/>
              </w:rPr>
              <w:t xml:space="preserve">Personas </w:t>
            </w:r>
          </w:p>
        </w:tc>
        <w:tc>
          <w:tcPr>
            <w:tcW w:w="1185" w:type="pct"/>
            <w:shd w:val="clear" w:color="auto" w:fill="auto"/>
          </w:tcPr>
          <w:p w14:paraId="14ED58A5" w14:textId="77777777" w:rsidR="00876F2E" w:rsidRPr="00837BB7" w:rsidRDefault="00876F2E" w:rsidP="00DB2563">
            <w:pPr>
              <w:spacing w:line="360" w:lineRule="auto"/>
              <w:jc w:val="center"/>
              <w:rPr>
                <w:sz w:val="24"/>
                <w:szCs w:val="24"/>
                <w:lang w:val="en-US"/>
              </w:rPr>
            </w:pPr>
            <w:r w:rsidRPr="00837BB7">
              <w:rPr>
                <w:sz w:val="24"/>
                <w:szCs w:val="24"/>
                <w:lang w:val="en-US"/>
              </w:rPr>
              <w:t>I speak English</w:t>
            </w:r>
          </w:p>
          <w:p w14:paraId="706E6377" w14:textId="77777777" w:rsidR="00876F2E" w:rsidRPr="00837BB7" w:rsidRDefault="00876F2E" w:rsidP="00DB2563">
            <w:pPr>
              <w:spacing w:line="360" w:lineRule="auto"/>
              <w:jc w:val="center"/>
              <w:rPr>
                <w:sz w:val="24"/>
                <w:szCs w:val="24"/>
                <w:lang w:val="en-US"/>
              </w:rPr>
            </w:pPr>
            <w:r w:rsidRPr="00837BB7">
              <w:rPr>
                <w:sz w:val="24"/>
                <w:szCs w:val="24"/>
                <w:lang w:val="en-US"/>
              </w:rPr>
              <w:t xml:space="preserve">You speak English </w:t>
            </w:r>
          </w:p>
          <w:p w14:paraId="55EACEE8" w14:textId="77777777" w:rsidR="00876F2E" w:rsidRPr="00837BB7" w:rsidRDefault="00876F2E" w:rsidP="00DB2563">
            <w:pPr>
              <w:spacing w:line="360" w:lineRule="auto"/>
              <w:jc w:val="center"/>
              <w:rPr>
                <w:sz w:val="24"/>
                <w:szCs w:val="24"/>
                <w:lang w:val="en-US"/>
              </w:rPr>
            </w:pPr>
            <w:r w:rsidRPr="00837BB7">
              <w:rPr>
                <w:sz w:val="24"/>
                <w:szCs w:val="24"/>
                <w:lang w:val="en-US"/>
              </w:rPr>
              <w:t xml:space="preserve">We speak English </w:t>
            </w:r>
          </w:p>
          <w:p w14:paraId="2C106BBB" w14:textId="77777777" w:rsidR="00876F2E" w:rsidRPr="00837BB7" w:rsidRDefault="00876F2E" w:rsidP="00DB2563">
            <w:pPr>
              <w:spacing w:line="360" w:lineRule="auto"/>
              <w:jc w:val="center"/>
              <w:rPr>
                <w:sz w:val="24"/>
                <w:szCs w:val="24"/>
                <w:lang w:val="en-US"/>
              </w:rPr>
            </w:pPr>
            <w:r w:rsidRPr="00837BB7">
              <w:rPr>
                <w:sz w:val="24"/>
                <w:szCs w:val="24"/>
                <w:lang w:val="en-US"/>
              </w:rPr>
              <w:t xml:space="preserve">They speak English </w:t>
            </w:r>
          </w:p>
        </w:tc>
        <w:tc>
          <w:tcPr>
            <w:tcW w:w="1633" w:type="pct"/>
            <w:shd w:val="clear" w:color="auto" w:fill="auto"/>
          </w:tcPr>
          <w:p w14:paraId="0D01A96C" w14:textId="77777777" w:rsidR="00876F2E" w:rsidRPr="00837BB7" w:rsidRDefault="00876F2E" w:rsidP="00DB2563">
            <w:pPr>
              <w:spacing w:line="360" w:lineRule="auto"/>
              <w:jc w:val="center"/>
              <w:rPr>
                <w:sz w:val="24"/>
                <w:szCs w:val="24"/>
                <w:lang w:val="en-US"/>
              </w:rPr>
            </w:pPr>
            <w:r w:rsidRPr="00837BB7">
              <w:rPr>
                <w:sz w:val="24"/>
                <w:szCs w:val="24"/>
                <w:lang w:val="en-US"/>
              </w:rPr>
              <w:t xml:space="preserve">I </w:t>
            </w:r>
            <w:r w:rsidR="00841FE5" w:rsidRPr="00837BB7">
              <w:rPr>
                <w:sz w:val="24"/>
                <w:szCs w:val="24"/>
                <w:lang w:val="en-US"/>
              </w:rPr>
              <w:t>don’</w:t>
            </w:r>
            <w:r w:rsidRPr="00837BB7">
              <w:rPr>
                <w:sz w:val="24"/>
                <w:szCs w:val="24"/>
                <w:lang w:val="en-US"/>
              </w:rPr>
              <w:t>t speak English</w:t>
            </w:r>
          </w:p>
          <w:p w14:paraId="13CD4876" w14:textId="77777777" w:rsidR="00876F2E" w:rsidRPr="00837BB7" w:rsidRDefault="00876F2E" w:rsidP="00DB2563">
            <w:pPr>
              <w:spacing w:line="360" w:lineRule="auto"/>
              <w:jc w:val="center"/>
              <w:rPr>
                <w:sz w:val="24"/>
                <w:szCs w:val="24"/>
                <w:lang w:val="en-US"/>
              </w:rPr>
            </w:pPr>
            <w:r w:rsidRPr="00837BB7">
              <w:rPr>
                <w:sz w:val="24"/>
                <w:szCs w:val="24"/>
                <w:lang w:val="en-US"/>
              </w:rPr>
              <w:t>You don</w:t>
            </w:r>
            <w:r w:rsidR="00841FE5" w:rsidRPr="00837BB7">
              <w:rPr>
                <w:sz w:val="24"/>
                <w:szCs w:val="24"/>
                <w:lang w:val="en-US"/>
              </w:rPr>
              <w:t>’</w:t>
            </w:r>
            <w:r w:rsidRPr="00837BB7">
              <w:rPr>
                <w:sz w:val="24"/>
                <w:szCs w:val="24"/>
                <w:lang w:val="en-US"/>
              </w:rPr>
              <w:t>t speak English</w:t>
            </w:r>
          </w:p>
          <w:p w14:paraId="4561A17F" w14:textId="77777777" w:rsidR="00876F2E" w:rsidRPr="00837BB7" w:rsidRDefault="00876F2E" w:rsidP="00DB2563">
            <w:pPr>
              <w:spacing w:line="360" w:lineRule="auto"/>
              <w:jc w:val="center"/>
              <w:rPr>
                <w:sz w:val="24"/>
                <w:szCs w:val="24"/>
                <w:lang w:val="en-US"/>
              </w:rPr>
            </w:pPr>
            <w:r w:rsidRPr="00837BB7">
              <w:rPr>
                <w:sz w:val="24"/>
                <w:szCs w:val="24"/>
                <w:lang w:val="en-US"/>
              </w:rPr>
              <w:t>We don</w:t>
            </w:r>
            <w:r w:rsidR="00841FE5" w:rsidRPr="00837BB7">
              <w:rPr>
                <w:sz w:val="24"/>
                <w:szCs w:val="24"/>
                <w:lang w:val="en-US"/>
              </w:rPr>
              <w:t>’</w:t>
            </w:r>
            <w:r w:rsidRPr="00837BB7">
              <w:rPr>
                <w:sz w:val="24"/>
                <w:szCs w:val="24"/>
                <w:lang w:val="en-US"/>
              </w:rPr>
              <w:t xml:space="preserve">t speak English </w:t>
            </w:r>
          </w:p>
          <w:p w14:paraId="4D7D5BAE" w14:textId="77777777" w:rsidR="00876F2E" w:rsidRPr="00837BB7" w:rsidRDefault="00876F2E" w:rsidP="00841FE5">
            <w:pPr>
              <w:spacing w:line="360" w:lineRule="auto"/>
              <w:jc w:val="center"/>
              <w:rPr>
                <w:sz w:val="24"/>
                <w:szCs w:val="24"/>
                <w:lang w:val="en-US"/>
              </w:rPr>
            </w:pPr>
            <w:r w:rsidRPr="00837BB7">
              <w:rPr>
                <w:sz w:val="24"/>
                <w:szCs w:val="24"/>
                <w:lang w:val="en-US"/>
              </w:rPr>
              <w:t>They don</w:t>
            </w:r>
            <w:r w:rsidR="00841FE5" w:rsidRPr="00837BB7">
              <w:rPr>
                <w:sz w:val="24"/>
                <w:szCs w:val="24"/>
                <w:lang w:val="en-US"/>
              </w:rPr>
              <w:t>’</w:t>
            </w:r>
            <w:r w:rsidRPr="00837BB7">
              <w:rPr>
                <w:sz w:val="24"/>
                <w:szCs w:val="24"/>
                <w:lang w:val="en-US"/>
              </w:rPr>
              <w:t xml:space="preserve">t speak English  </w:t>
            </w:r>
          </w:p>
        </w:tc>
        <w:tc>
          <w:tcPr>
            <w:tcW w:w="1347" w:type="pct"/>
            <w:shd w:val="clear" w:color="auto" w:fill="auto"/>
          </w:tcPr>
          <w:p w14:paraId="5D32F42E" w14:textId="77777777" w:rsidR="00876F2E" w:rsidRPr="00837BB7" w:rsidRDefault="00876F2E" w:rsidP="00DB2563">
            <w:pPr>
              <w:spacing w:line="360" w:lineRule="auto"/>
              <w:jc w:val="center"/>
              <w:rPr>
                <w:sz w:val="24"/>
                <w:szCs w:val="24"/>
                <w:lang w:val="en-US"/>
              </w:rPr>
            </w:pPr>
            <w:r w:rsidRPr="00837BB7">
              <w:rPr>
                <w:sz w:val="24"/>
                <w:szCs w:val="24"/>
                <w:lang w:val="en-US"/>
              </w:rPr>
              <w:t>Do I speak English?</w:t>
            </w:r>
          </w:p>
          <w:p w14:paraId="06CE7DFA" w14:textId="77777777" w:rsidR="00876F2E" w:rsidRPr="00837BB7" w:rsidRDefault="00876F2E" w:rsidP="00DB2563">
            <w:pPr>
              <w:spacing w:line="360" w:lineRule="auto"/>
              <w:jc w:val="center"/>
              <w:rPr>
                <w:sz w:val="24"/>
                <w:szCs w:val="24"/>
                <w:lang w:val="en-US"/>
              </w:rPr>
            </w:pPr>
            <w:r w:rsidRPr="00837BB7">
              <w:rPr>
                <w:sz w:val="24"/>
                <w:szCs w:val="24"/>
                <w:lang w:val="en-US"/>
              </w:rPr>
              <w:t>Do you speak English?</w:t>
            </w:r>
          </w:p>
          <w:p w14:paraId="3AC39D90" w14:textId="77777777" w:rsidR="00876F2E" w:rsidRPr="00837BB7" w:rsidRDefault="00876F2E" w:rsidP="00DB2563">
            <w:pPr>
              <w:spacing w:line="360" w:lineRule="auto"/>
              <w:jc w:val="center"/>
              <w:rPr>
                <w:sz w:val="24"/>
                <w:szCs w:val="24"/>
                <w:lang w:val="en-US"/>
              </w:rPr>
            </w:pPr>
            <w:r w:rsidRPr="00837BB7">
              <w:rPr>
                <w:sz w:val="24"/>
                <w:szCs w:val="24"/>
                <w:lang w:val="en-US"/>
              </w:rPr>
              <w:t>Do we speak English?</w:t>
            </w:r>
          </w:p>
          <w:p w14:paraId="7D806A8F" w14:textId="77777777" w:rsidR="00876F2E" w:rsidRPr="00837BB7" w:rsidRDefault="00876F2E" w:rsidP="00DB2563">
            <w:pPr>
              <w:spacing w:line="360" w:lineRule="auto"/>
              <w:jc w:val="center"/>
              <w:rPr>
                <w:sz w:val="24"/>
                <w:szCs w:val="24"/>
                <w:lang w:val="en-US"/>
              </w:rPr>
            </w:pPr>
            <w:r w:rsidRPr="00837BB7">
              <w:rPr>
                <w:sz w:val="24"/>
                <w:szCs w:val="24"/>
                <w:lang w:val="en-US"/>
              </w:rPr>
              <w:t>Do they speak English?</w:t>
            </w:r>
          </w:p>
        </w:tc>
      </w:tr>
      <w:tr w:rsidR="00876F2E" w:rsidRPr="004200DE" w14:paraId="399EBDFD" w14:textId="77777777" w:rsidTr="00837BB7">
        <w:trPr>
          <w:trHeight w:val="983"/>
          <w:jc w:val="center"/>
        </w:trPr>
        <w:tc>
          <w:tcPr>
            <w:tcW w:w="834" w:type="pct"/>
            <w:shd w:val="clear" w:color="auto" w:fill="auto"/>
          </w:tcPr>
          <w:p w14:paraId="028D6804" w14:textId="77777777" w:rsidR="00876F2E" w:rsidRPr="00837BB7" w:rsidRDefault="00876F2E" w:rsidP="00DB2563">
            <w:pPr>
              <w:spacing w:line="360" w:lineRule="auto"/>
              <w:jc w:val="center"/>
              <w:rPr>
                <w:sz w:val="24"/>
                <w:szCs w:val="24"/>
                <w:lang w:val="en-US"/>
              </w:rPr>
            </w:pPr>
          </w:p>
          <w:p w14:paraId="05DC250B" w14:textId="1ABE1D44" w:rsidR="00876F2E" w:rsidRPr="00837BB7" w:rsidRDefault="00876F2E" w:rsidP="00DB2563">
            <w:pPr>
              <w:spacing w:line="360" w:lineRule="auto"/>
              <w:jc w:val="center"/>
              <w:rPr>
                <w:sz w:val="24"/>
                <w:szCs w:val="24"/>
              </w:rPr>
            </w:pPr>
            <w:r w:rsidRPr="00837BB7">
              <w:rPr>
                <w:sz w:val="24"/>
                <w:szCs w:val="24"/>
              </w:rPr>
              <w:t>3ras</w:t>
            </w:r>
            <w:r w:rsidR="00DB4579" w:rsidRPr="00837BB7">
              <w:rPr>
                <w:sz w:val="24"/>
                <w:szCs w:val="24"/>
              </w:rPr>
              <w:t>.</w:t>
            </w:r>
          </w:p>
          <w:p w14:paraId="6985C454" w14:textId="77777777" w:rsidR="00876F2E" w:rsidRPr="00837BB7" w:rsidRDefault="00876F2E" w:rsidP="00DB2563">
            <w:pPr>
              <w:spacing w:line="360" w:lineRule="auto"/>
              <w:jc w:val="center"/>
              <w:rPr>
                <w:sz w:val="24"/>
                <w:szCs w:val="24"/>
              </w:rPr>
            </w:pPr>
            <w:r w:rsidRPr="00837BB7">
              <w:rPr>
                <w:sz w:val="24"/>
                <w:szCs w:val="24"/>
              </w:rPr>
              <w:t xml:space="preserve">Personas </w:t>
            </w:r>
          </w:p>
        </w:tc>
        <w:tc>
          <w:tcPr>
            <w:tcW w:w="1185" w:type="pct"/>
            <w:shd w:val="clear" w:color="auto" w:fill="auto"/>
          </w:tcPr>
          <w:p w14:paraId="4BC9B73A" w14:textId="77777777" w:rsidR="00876F2E" w:rsidRPr="00837BB7" w:rsidRDefault="00876F2E" w:rsidP="00DB2563">
            <w:pPr>
              <w:spacing w:line="360" w:lineRule="auto"/>
              <w:jc w:val="center"/>
              <w:rPr>
                <w:sz w:val="24"/>
                <w:szCs w:val="24"/>
                <w:lang w:val="en-US"/>
              </w:rPr>
            </w:pPr>
          </w:p>
          <w:p w14:paraId="14870C22" w14:textId="77777777" w:rsidR="00876F2E" w:rsidRPr="00837BB7" w:rsidRDefault="00876F2E" w:rsidP="00DB2563">
            <w:pPr>
              <w:spacing w:line="360" w:lineRule="auto"/>
              <w:jc w:val="center"/>
              <w:rPr>
                <w:sz w:val="24"/>
                <w:szCs w:val="24"/>
                <w:lang w:val="en-US"/>
              </w:rPr>
            </w:pPr>
            <w:r w:rsidRPr="00837BB7">
              <w:rPr>
                <w:sz w:val="24"/>
                <w:szCs w:val="24"/>
                <w:lang w:val="en-US"/>
              </w:rPr>
              <w:t xml:space="preserve">He speaks English </w:t>
            </w:r>
          </w:p>
          <w:p w14:paraId="1BE92296" w14:textId="77777777" w:rsidR="00876F2E" w:rsidRPr="00837BB7" w:rsidRDefault="00876F2E" w:rsidP="00DB2563">
            <w:pPr>
              <w:spacing w:line="360" w:lineRule="auto"/>
              <w:jc w:val="center"/>
              <w:rPr>
                <w:sz w:val="24"/>
                <w:szCs w:val="24"/>
                <w:lang w:val="en-US"/>
              </w:rPr>
            </w:pPr>
            <w:r w:rsidRPr="00837BB7">
              <w:rPr>
                <w:sz w:val="24"/>
                <w:szCs w:val="24"/>
                <w:lang w:val="en-US"/>
              </w:rPr>
              <w:t xml:space="preserve">She speaks English </w:t>
            </w:r>
          </w:p>
          <w:p w14:paraId="59E08ABD" w14:textId="77777777" w:rsidR="00876F2E" w:rsidRPr="00837BB7" w:rsidRDefault="00876F2E" w:rsidP="00DB2563">
            <w:pPr>
              <w:spacing w:line="360" w:lineRule="auto"/>
              <w:jc w:val="center"/>
              <w:rPr>
                <w:sz w:val="24"/>
                <w:szCs w:val="24"/>
              </w:rPr>
            </w:pPr>
            <w:r w:rsidRPr="00837BB7">
              <w:rPr>
                <w:sz w:val="24"/>
                <w:szCs w:val="24"/>
              </w:rPr>
              <w:t>I</w:t>
            </w:r>
          </w:p>
        </w:tc>
        <w:tc>
          <w:tcPr>
            <w:tcW w:w="1633" w:type="pct"/>
            <w:shd w:val="clear" w:color="auto" w:fill="auto"/>
          </w:tcPr>
          <w:p w14:paraId="163761FC" w14:textId="77777777" w:rsidR="00876F2E" w:rsidRPr="00837BB7" w:rsidRDefault="00876F2E" w:rsidP="00DB2563">
            <w:pPr>
              <w:spacing w:line="360" w:lineRule="auto"/>
              <w:jc w:val="both"/>
              <w:rPr>
                <w:sz w:val="24"/>
                <w:szCs w:val="24"/>
                <w:lang w:val="en-US"/>
              </w:rPr>
            </w:pPr>
          </w:p>
          <w:p w14:paraId="65B6B48C" w14:textId="77777777" w:rsidR="00876F2E" w:rsidRPr="00837BB7" w:rsidRDefault="00876F2E" w:rsidP="00DB2563">
            <w:pPr>
              <w:spacing w:line="360" w:lineRule="auto"/>
              <w:jc w:val="center"/>
              <w:rPr>
                <w:sz w:val="24"/>
                <w:szCs w:val="24"/>
                <w:lang w:val="en-US"/>
              </w:rPr>
            </w:pPr>
            <w:r w:rsidRPr="00837BB7">
              <w:rPr>
                <w:sz w:val="24"/>
                <w:szCs w:val="24"/>
                <w:lang w:val="en-US"/>
              </w:rPr>
              <w:t>He doesn</w:t>
            </w:r>
            <w:r w:rsidR="00841FE5" w:rsidRPr="00837BB7">
              <w:rPr>
                <w:sz w:val="24"/>
                <w:szCs w:val="24"/>
                <w:lang w:val="en-US"/>
              </w:rPr>
              <w:t>’</w:t>
            </w:r>
            <w:r w:rsidRPr="00837BB7">
              <w:rPr>
                <w:sz w:val="24"/>
                <w:szCs w:val="24"/>
                <w:lang w:val="en-US"/>
              </w:rPr>
              <w:t xml:space="preserve">t speak English </w:t>
            </w:r>
          </w:p>
          <w:p w14:paraId="2D393AF3" w14:textId="77777777" w:rsidR="00876F2E" w:rsidRPr="00837BB7" w:rsidRDefault="00876F2E" w:rsidP="00DB2563">
            <w:pPr>
              <w:spacing w:line="360" w:lineRule="auto"/>
              <w:rPr>
                <w:sz w:val="24"/>
                <w:szCs w:val="24"/>
                <w:lang w:val="en-US"/>
              </w:rPr>
            </w:pPr>
            <w:r w:rsidRPr="00837BB7">
              <w:rPr>
                <w:sz w:val="24"/>
                <w:szCs w:val="24"/>
                <w:lang w:val="en-US"/>
              </w:rPr>
              <w:t>She doesn</w:t>
            </w:r>
            <w:r w:rsidR="00841FE5" w:rsidRPr="00837BB7">
              <w:rPr>
                <w:sz w:val="24"/>
                <w:szCs w:val="24"/>
                <w:lang w:val="en-US"/>
              </w:rPr>
              <w:t>’</w:t>
            </w:r>
            <w:r w:rsidRPr="00837BB7">
              <w:rPr>
                <w:sz w:val="24"/>
                <w:szCs w:val="24"/>
                <w:lang w:val="en-US"/>
              </w:rPr>
              <w:t xml:space="preserve">t speak English </w:t>
            </w:r>
          </w:p>
          <w:p w14:paraId="079738D3" w14:textId="77777777" w:rsidR="00876F2E" w:rsidRPr="00837BB7" w:rsidRDefault="00876F2E" w:rsidP="00DB2563">
            <w:pPr>
              <w:spacing w:line="360" w:lineRule="auto"/>
              <w:jc w:val="center"/>
              <w:rPr>
                <w:sz w:val="24"/>
                <w:szCs w:val="24"/>
                <w:lang w:val="en-US"/>
              </w:rPr>
            </w:pPr>
          </w:p>
        </w:tc>
        <w:tc>
          <w:tcPr>
            <w:tcW w:w="1347" w:type="pct"/>
            <w:shd w:val="clear" w:color="auto" w:fill="auto"/>
          </w:tcPr>
          <w:p w14:paraId="4F6BA123" w14:textId="77777777" w:rsidR="00876F2E" w:rsidRPr="00837BB7" w:rsidRDefault="00876F2E" w:rsidP="00DB2563">
            <w:pPr>
              <w:spacing w:line="360" w:lineRule="auto"/>
              <w:jc w:val="both"/>
              <w:rPr>
                <w:sz w:val="24"/>
                <w:szCs w:val="24"/>
                <w:lang w:val="en-US"/>
              </w:rPr>
            </w:pPr>
          </w:p>
          <w:p w14:paraId="6F11952D" w14:textId="77777777" w:rsidR="00876F2E" w:rsidRPr="00837BB7" w:rsidRDefault="00876F2E" w:rsidP="00DB2563">
            <w:pPr>
              <w:spacing w:line="360" w:lineRule="auto"/>
              <w:jc w:val="center"/>
              <w:rPr>
                <w:sz w:val="24"/>
                <w:szCs w:val="24"/>
                <w:lang w:val="en-US"/>
              </w:rPr>
            </w:pPr>
            <w:r w:rsidRPr="00837BB7">
              <w:rPr>
                <w:sz w:val="24"/>
                <w:szCs w:val="24"/>
                <w:lang w:val="en-US"/>
              </w:rPr>
              <w:t>Does he speak English?</w:t>
            </w:r>
          </w:p>
          <w:p w14:paraId="1094DAE8" w14:textId="77777777" w:rsidR="00876F2E" w:rsidRPr="00837BB7" w:rsidRDefault="00876F2E" w:rsidP="00E847F9">
            <w:pPr>
              <w:spacing w:line="360" w:lineRule="auto"/>
              <w:jc w:val="center"/>
              <w:rPr>
                <w:sz w:val="24"/>
                <w:szCs w:val="24"/>
                <w:lang w:val="en-US"/>
              </w:rPr>
            </w:pPr>
            <w:r w:rsidRPr="00837BB7">
              <w:rPr>
                <w:sz w:val="24"/>
                <w:szCs w:val="24"/>
                <w:lang w:val="en-US"/>
              </w:rPr>
              <w:t>Does she speak English?</w:t>
            </w:r>
          </w:p>
        </w:tc>
      </w:tr>
    </w:tbl>
    <w:p w14:paraId="19EB663C" w14:textId="4A20D389" w:rsidR="00876F2E" w:rsidRPr="00C818CF" w:rsidRDefault="00CC1F78" w:rsidP="00C818CF">
      <w:pPr>
        <w:spacing w:line="360" w:lineRule="auto"/>
        <w:ind w:firstLine="708"/>
        <w:jc w:val="center"/>
        <w:rPr>
          <w:bCs/>
        </w:rPr>
      </w:pPr>
      <w:r w:rsidRPr="00C818CF">
        <w:rPr>
          <w:bCs/>
        </w:rPr>
        <w:t xml:space="preserve">Fuente: </w:t>
      </w:r>
      <w:r w:rsidR="00875A06" w:rsidRPr="00C818CF">
        <w:rPr>
          <w:bCs/>
        </w:rPr>
        <w:t>E</w:t>
      </w:r>
      <w:r w:rsidRPr="00C818CF">
        <w:rPr>
          <w:bCs/>
        </w:rPr>
        <w:t>laboración propia</w:t>
      </w:r>
    </w:p>
    <w:p w14:paraId="3118C6F2" w14:textId="00F26E68" w:rsidR="00C529E6" w:rsidRPr="00C818CF" w:rsidRDefault="00C529E6" w:rsidP="00C529E6">
      <w:pPr>
        <w:spacing w:line="360" w:lineRule="auto"/>
        <w:jc w:val="both"/>
        <w:rPr>
          <w:bCs/>
          <w:lang w:val="es-ES"/>
        </w:rPr>
      </w:pPr>
      <w:r w:rsidRPr="00C818CF">
        <w:rPr>
          <w:bCs/>
          <w:lang w:val="es-ES"/>
        </w:rPr>
        <w:t>El presente estudio se incursionó en la aplicación de un modelo de intervención gramatical adoptado de la profesora Lin</w:t>
      </w:r>
      <w:r w:rsidR="00C475C4" w:rsidRPr="00C818CF">
        <w:rPr>
          <w:bCs/>
          <w:lang w:val="es-ES"/>
        </w:rPr>
        <w:t>da St. George, el cuál se aplicó</w:t>
      </w:r>
      <w:r w:rsidRPr="00C818CF">
        <w:rPr>
          <w:bCs/>
          <w:lang w:val="es-ES"/>
        </w:rPr>
        <w:t xml:space="preserve"> con el uso de las tecnologías, en una forma audio-visual a través del uso del </w:t>
      </w:r>
      <w:r w:rsidR="00746F89" w:rsidRPr="00C818CF">
        <w:rPr>
          <w:bCs/>
          <w:i/>
          <w:iCs/>
          <w:lang w:val="es-ES"/>
        </w:rPr>
        <w:t>Powtoon</w:t>
      </w:r>
      <w:r w:rsidRPr="00C818CF">
        <w:rPr>
          <w:bCs/>
          <w:lang w:val="es-ES"/>
        </w:rPr>
        <w:t xml:space="preserve"> y del </w:t>
      </w:r>
      <w:r w:rsidRPr="00C818CF">
        <w:rPr>
          <w:bCs/>
          <w:i/>
          <w:lang w:val="es-ES"/>
        </w:rPr>
        <w:t>Facebook</w:t>
      </w:r>
      <w:r w:rsidRPr="00C818CF">
        <w:rPr>
          <w:bCs/>
          <w:lang w:val="es-ES"/>
        </w:rPr>
        <w:t>, para que el estudiante pueda tener un acceso más directo al conocimiento mediante herramientas que les son completamente familiares y disponibles.</w:t>
      </w:r>
    </w:p>
    <w:p w14:paraId="6848B322" w14:textId="08FFF308" w:rsidR="00792C58" w:rsidRDefault="00C475C4" w:rsidP="00DB2563">
      <w:pPr>
        <w:spacing w:line="360" w:lineRule="auto"/>
        <w:jc w:val="both"/>
        <w:rPr>
          <w:bCs/>
          <w:lang w:val="es-ES"/>
        </w:rPr>
      </w:pPr>
      <w:r w:rsidRPr="00C818CF">
        <w:rPr>
          <w:bCs/>
          <w:lang w:val="es-ES"/>
        </w:rPr>
        <w:t xml:space="preserve">Este </w:t>
      </w:r>
      <w:r w:rsidR="00792C58" w:rsidRPr="00C818CF">
        <w:rPr>
          <w:bCs/>
          <w:lang w:val="es-ES"/>
        </w:rPr>
        <w:t>estudio</w:t>
      </w:r>
      <w:r w:rsidR="000A08A0" w:rsidRPr="00C818CF">
        <w:rPr>
          <w:bCs/>
          <w:lang w:val="es-ES"/>
        </w:rPr>
        <w:t xml:space="preserve"> abon</w:t>
      </w:r>
      <w:r w:rsidR="00286D51" w:rsidRPr="00C818CF">
        <w:rPr>
          <w:bCs/>
          <w:lang w:val="es-ES"/>
        </w:rPr>
        <w:t>a</w:t>
      </w:r>
      <w:r w:rsidR="000A08A0" w:rsidRPr="00C818CF">
        <w:rPr>
          <w:bCs/>
          <w:lang w:val="es-ES"/>
        </w:rPr>
        <w:t xml:space="preserve"> </w:t>
      </w:r>
      <w:r w:rsidR="00792C58" w:rsidRPr="00C818CF">
        <w:rPr>
          <w:bCs/>
          <w:lang w:val="es-ES"/>
        </w:rPr>
        <w:t xml:space="preserve">al conocimiento </w:t>
      </w:r>
      <w:r w:rsidR="00286D51" w:rsidRPr="00C818CF">
        <w:rPr>
          <w:bCs/>
          <w:lang w:val="es-ES"/>
        </w:rPr>
        <w:t>sobre</w:t>
      </w:r>
      <w:r w:rsidR="00792C58" w:rsidRPr="00C818CF">
        <w:rPr>
          <w:bCs/>
          <w:lang w:val="es-ES"/>
        </w:rPr>
        <w:t xml:space="preserve"> las maneras más efectivas de enseñar estas modalidades de expresión, mediante el uso de herramientas tecnológicas que le son familiares al alumno y que están completamente disponibles, como es el caso de las redes sociales en </w:t>
      </w:r>
      <w:r w:rsidR="00792C58" w:rsidRPr="00C818CF">
        <w:rPr>
          <w:bCs/>
          <w:lang w:val="es-ES"/>
        </w:rPr>
        <w:lastRenderedPageBreak/>
        <w:t>línea, esperando que la motivación que los estudiantes muestran hacia el uso de estas redes sociales</w:t>
      </w:r>
      <w:r w:rsidR="00286D51" w:rsidRPr="00C818CF">
        <w:rPr>
          <w:bCs/>
          <w:lang w:val="es-ES"/>
        </w:rPr>
        <w:t xml:space="preserve"> mejore su aprendizaje.</w:t>
      </w:r>
      <w:r w:rsidR="00314926" w:rsidRPr="00C818CF">
        <w:rPr>
          <w:bCs/>
          <w:lang w:val="es-ES"/>
        </w:rPr>
        <w:t xml:space="preserve"> Así mismo, el uso de plataformas </w:t>
      </w:r>
      <w:r w:rsidR="00314926" w:rsidRPr="00C818CF">
        <w:rPr>
          <w:bCs/>
          <w:i/>
          <w:iCs/>
          <w:lang w:val="es-ES"/>
        </w:rPr>
        <w:t>online</w:t>
      </w:r>
      <w:r w:rsidR="00314926" w:rsidRPr="00C818CF">
        <w:rPr>
          <w:bCs/>
          <w:lang w:val="es-ES"/>
        </w:rPr>
        <w:t xml:space="preserve"> han sido el vehículo propicio para fortalecer el desarrollo de habilidades tanto como orales y escritas de un segundo idioma,</w:t>
      </w:r>
      <w:r w:rsidR="00BC49D1" w:rsidRPr="00C818CF">
        <w:rPr>
          <w:bCs/>
          <w:lang w:val="es-ES"/>
        </w:rPr>
        <w:t xml:space="preserve"> </w:t>
      </w:r>
      <w:r w:rsidR="00314926" w:rsidRPr="00C818CF">
        <w:rPr>
          <w:bCs/>
          <w:lang w:val="es-ES"/>
        </w:rPr>
        <w:t>a su vez, fomentará un aprendizaje autónomo y la colaboración en red social (Patiño, 2020)</w:t>
      </w:r>
      <w:r w:rsidR="00BC49D1" w:rsidRPr="00C818CF">
        <w:rPr>
          <w:bCs/>
          <w:lang w:val="es-ES"/>
        </w:rPr>
        <w:t>.</w:t>
      </w:r>
    </w:p>
    <w:p w14:paraId="5E1B2D15" w14:textId="77777777" w:rsidR="002410AC" w:rsidRPr="00C818CF" w:rsidRDefault="002410AC" w:rsidP="00DB2563">
      <w:pPr>
        <w:spacing w:line="360" w:lineRule="auto"/>
        <w:jc w:val="both"/>
        <w:rPr>
          <w:bCs/>
          <w:lang w:val="es-ES"/>
        </w:rPr>
      </w:pPr>
    </w:p>
    <w:p w14:paraId="23D0351C" w14:textId="77777777" w:rsidR="00C529E6" w:rsidRPr="00837BB7" w:rsidRDefault="00792C58" w:rsidP="00837BB7">
      <w:pPr>
        <w:spacing w:line="360" w:lineRule="auto"/>
        <w:jc w:val="center"/>
        <w:rPr>
          <w:b/>
          <w:bCs/>
          <w:iCs/>
          <w:sz w:val="26"/>
          <w:szCs w:val="26"/>
          <w:lang w:val="es-ES_tradnl"/>
        </w:rPr>
      </w:pPr>
      <w:r w:rsidRPr="00837BB7">
        <w:rPr>
          <w:b/>
          <w:bCs/>
          <w:iCs/>
          <w:sz w:val="26"/>
          <w:szCs w:val="26"/>
        </w:rPr>
        <w:t>El uso de Facebook como herramienta educativa</w:t>
      </w:r>
    </w:p>
    <w:p w14:paraId="39A5E616" w14:textId="478A50F5" w:rsidR="0064229D" w:rsidRPr="00C818CF" w:rsidRDefault="00C529E6" w:rsidP="00E3094C">
      <w:pPr>
        <w:spacing w:line="360" w:lineRule="auto"/>
        <w:jc w:val="both"/>
        <w:rPr>
          <w:b/>
        </w:rPr>
      </w:pPr>
      <w:r w:rsidRPr="00C818CF">
        <w:rPr>
          <w:bCs/>
          <w:lang w:val="es-ES_tradnl"/>
        </w:rPr>
        <w:t>Facebook e</w:t>
      </w:r>
      <w:r w:rsidR="00E3094C" w:rsidRPr="00C818CF">
        <w:rPr>
          <w:bCs/>
          <w:lang w:val="es-ES_tradnl"/>
        </w:rPr>
        <w:t>s u</w:t>
      </w:r>
      <w:r w:rsidR="004303DC" w:rsidRPr="00C818CF">
        <w:rPr>
          <w:bCs/>
          <w:lang w:val="es-ES"/>
        </w:rPr>
        <w:t xml:space="preserve">na de las redes sociales más utilizadas hoy en </w:t>
      </w:r>
      <w:r w:rsidR="00E3094C" w:rsidRPr="00C818CF">
        <w:rPr>
          <w:bCs/>
          <w:lang w:val="es-ES"/>
        </w:rPr>
        <w:t xml:space="preserve">día. Fue </w:t>
      </w:r>
      <w:r w:rsidR="002E1F75" w:rsidRPr="00C818CF">
        <w:rPr>
          <w:bCs/>
          <w:lang w:val="es-ES"/>
        </w:rPr>
        <w:t>crea</w:t>
      </w:r>
      <w:r w:rsidR="00E3094C" w:rsidRPr="00C818CF">
        <w:rPr>
          <w:bCs/>
          <w:lang w:val="es-ES"/>
        </w:rPr>
        <w:t>da por</w:t>
      </w:r>
      <w:r w:rsidR="002E1F75" w:rsidRPr="00C818CF">
        <w:rPr>
          <w:bCs/>
          <w:lang w:val="es-ES"/>
        </w:rPr>
        <w:t xml:space="preserve"> </w:t>
      </w:r>
      <w:r w:rsidR="002E1F75" w:rsidRPr="00C818CF">
        <w:rPr>
          <w:bCs/>
          <w:i/>
          <w:iCs/>
          <w:lang w:val="es-ES"/>
        </w:rPr>
        <w:t>Harvard C</w:t>
      </w:r>
      <w:r w:rsidR="00822A19" w:rsidRPr="00C818CF">
        <w:rPr>
          <w:bCs/>
          <w:i/>
          <w:iCs/>
          <w:lang w:val="es-ES"/>
        </w:rPr>
        <w:t>onnection</w:t>
      </w:r>
      <w:r w:rsidR="00822A19" w:rsidRPr="00C818CF">
        <w:rPr>
          <w:bCs/>
          <w:lang w:val="es-ES"/>
        </w:rPr>
        <w:t>, plataforma que almacenaba datos de todos los estudiante</w:t>
      </w:r>
      <w:r w:rsidRPr="00C818CF">
        <w:rPr>
          <w:bCs/>
          <w:lang w:val="es-ES"/>
        </w:rPr>
        <w:t>s</w:t>
      </w:r>
      <w:r w:rsidR="00E3094C" w:rsidRPr="00C818CF">
        <w:rPr>
          <w:bCs/>
          <w:lang w:val="es-ES"/>
        </w:rPr>
        <w:t xml:space="preserve">, </w:t>
      </w:r>
      <w:r w:rsidR="004C2279" w:rsidRPr="00C818CF">
        <w:rPr>
          <w:bCs/>
          <w:lang w:val="es-ES"/>
        </w:rPr>
        <w:t>la cual se creó</w:t>
      </w:r>
      <w:r w:rsidR="00E3094C" w:rsidRPr="00C818CF">
        <w:rPr>
          <w:bCs/>
          <w:lang w:val="es-ES"/>
        </w:rPr>
        <w:t xml:space="preserve"> en febrero de 2004 por cuatro amigos, </w:t>
      </w:r>
      <w:r w:rsidRPr="00C818CF">
        <w:rPr>
          <w:bCs/>
          <w:lang w:val="es-ES"/>
        </w:rPr>
        <w:t xml:space="preserve">Zuckerberg, Saverin, </w:t>
      </w:r>
      <w:proofErr w:type="spellStart"/>
      <w:r w:rsidRPr="00C818CF">
        <w:rPr>
          <w:bCs/>
          <w:lang w:val="es-ES"/>
        </w:rPr>
        <w:t>McCollum</w:t>
      </w:r>
      <w:proofErr w:type="spellEnd"/>
      <w:r w:rsidRPr="00C818CF">
        <w:rPr>
          <w:bCs/>
          <w:lang w:val="es-ES"/>
        </w:rPr>
        <w:t xml:space="preserve">, </w:t>
      </w:r>
      <w:proofErr w:type="spellStart"/>
      <w:r w:rsidRPr="00C818CF">
        <w:rPr>
          <w:bCs/>
          <w:lang w:val="es-ES"/>
        </w:rPr>
        <w:t>Moscovit</w:t>
      </w:r>
      <w:r w:rsidR="00E3094C" w:rsidRPr="00C818CF">
        <w:rPr>
          <w:bCs/>
          <w:lang w:val="es-ES"/>
        </w:rPr>
        <w:t>z</w:t>
      </w:r>
      <w:proofErr w:type="spellEnd"/>
      <w:r w:rsidR="00E3094C" w:rsidRPr="00C818CF">
        <w:rPr>
          <w:bCs/>
          <w:lang w:val="es-ES"/>
        </w:rPr>
        <w:t xml:space="preserve"> y Hughes compañeros </w:t>
      </w:r>
      <w:r w:rsidR="00952843" w:rsidRPr="00C818CF">
        <w:rPr>
          <w:bCs/>
          <w:lang w:val="es-ES"/>
        </w:rPr>
        <w:t>de</w:t>
      </w:r>
      <w:r w:rsidR="004303DC" w:rsidRPr="00C818CF">
        <w:rPr>
          <w:bCs/>
          <w:lang w:val="es-ES"/>
        </w:rPr>
        <w:t xml:space="preserve"> la Universidad de H</w:t>
      </w:r>
      <w:r w:rsidR="00E842E8" w:rsidRPr="00C818CF">
        <w:rPr>
          <w:bCs/>
          <w:lang w:val="es-ES"/>
        </w:rPr>
        <w:t xml:space="preserve">arvard. </w:t>
      </w:r>
      <w:r w:rsidR="00E3094C" w:rsidRPr="00C818CF">
        <w:rPr>
          <w:bCs/>
          <w:lang w:val="es-ES"/>
        </w:rPr>
        <w:t>E</w:t>
      </w:r>
      <w:r w:rsidR="004303DC" w:rsidRPr="00C818CF">
        <w:rPr>
          <w:bCs/>
          <w:lang w:val="es-ES"/>
        </w:rPr>
        <w:t>n septiembre del 2006 se lanza para el público en general y en el 2007 se crean plataformas para programadores, uniendo sus fuerza</w:t>
      </w:r>
      <w:r w:rsidR="00E3094C" w:rsidRPr="00C818CF">
        <w:rPr>
          <w:bCs/>
          <w:lang w:val="es-ES"/>
        </w:rPr>
        <w:t>s</w:t>
      </w:r>
      <w:r w:rsidR="004303DC" w:rsidRPr="00C818CF">
        <w:rPr>
          <w:bCs/>
          <w:lang w:val="es-ES"/>
        </w:rPr>
        <w:t xml:space="preserve"> con Microsoft, y en el 2008 se lanza el </w:t>
      </w:r>
      <w:r w:rsidR="004303DC" w:rsidRPr="00C818CF">
        <w:rPr>
          <w:bCs/>
          <w:i/>
          <w:iCs/>
          <w:lang w:val="es-ES"/>
        </w:rPr>
        <w:t xml:space="preserve">Facebook </w:t>
      </w:r>
      <w:proofErr w:type="spellStart"/>
      <w:r w:rsidR="00EE0D73" w:rsidRPr="00C818CF">
        <w:rPr>
          <w:bCs/>
          <w:i/>
          <w:iCs/>
          <w:lang w:val="es-ES"/>
        </w:rPr>
        <w:t>C</w:t>
      </w:r>
      <w:r w:rsidR="004303DC" w:rsidRPr="00C818CF">
        <w:rPr>
          <w:bCs/>
          <w:i/>
          <w:iCs/>
          <w:lang w:val="es-ES"/>
        </w:rPr>
        <w:t>onnect</w:t>
      </w:r>
      <w:proofErr w:type="spellEnd"/>
      <w:r w:rsidR="004303DC" w:rsidRPr="00C818CF">
        <w:rPr>
          <w:bCs/>
          <w:lang w:val="es-ES"/>
        </w:rPr>
        <w:t xml:space="preserve"> para que se puedan enlazar otros sitios web. En</w:t>
      </w:r>
      <w:r w:rsidR="00822A19" w:rsidRPr="00C818CF">
        <w:rPr>
          <w:bCs/>
          <w:lang w:val="es-ES"/>
        </w:rPr>
        <w:t xml:space="preserve"> el 2010, se registró</w:t>
      </w:r>
      <w:r w:rsidR="004303DC" w:rsidRPr="00C818CF">
        <w:rPr>
          <w:bCs/>
          <w:lang w:val="es-ES"/>
        </w:rPr>
        <w:t xml:space="preserve"> que las personas pasan más tiempo</w:t>
      </w:r>
      <w:r w:rsidR="00E842E8" w:rsidRPr="00C818CF">
        <w:rPr>
          <w:bCs/>
          <w:lang w:val="es-ES"/>
        </w:rPr>
        <w:t xml:space="preserve"> en Facebook</w:t>
      </w:r>
      <w:r w:rsidR="004303DC" w:rsidRPr="00C818CF">
        <w:rPr>
          <w:bCs/>
          <w:lang w:val="es-ES"/>
        </w:rPr>
        <w:t xml:space="preserve"> que en cualquier otr</w:t>
      </w:r>
      <w:r w:rsidR="00E842E8" w:rsidRPr="00C818CF">
        <w:rPr>
          <w:bCs/>
          <w:lang w:val="es-ES"/>
        </w:rPr>
        <w:t>a red social</w:t>
      </w:r>
      <w:r w:rsidR="004303DC" w:rsidRPr="00C818CF">
        <w:rPr>
          <w:bCs/>
          <w:lang w:val="es-ES"/>
        </w:rPr>
        <w:t>, alcanzando más de medio millón de usuario</w:t>
      </w:r>
      <w:r w:rsidR="00E842E8" w:rsidRPr="00C818CF">
        <w:rPr>
          <w:bCs/>
          <w:lang w:val="es-ES"/>
        </w:rPr>
        <w:t xml:space="preserve">s. Sin embargo, </w:t>
      </w:r>
      <w:r w:rsidR="004303DC" w:rsidRPr="00C818CF">
        <w:rPr>
          <w:bCs/>
          <w:lang w:val="es-ES"/>
        </w:rPr>
        <w:t xml:space="preserve">lo que hace más popular al Facebook </w:t>
      </w:r>
      <w:r w:rsidR="00DF5DBA" w:rsidRPr="00C818CF">
        <w:rPr>
          <w:bCs/>
          <w:lang w:val="es-ES"/>
        </w:rPr>
        <w:t>es el contenido y la ayuda que ofrece a la comunidad</w:t>
      </w:r>
      <w:r w:rsidR="0075644D" w:rsidRPr="00C818CF">
        <w:rPr>
          <w:bCs/>
          <w:lang w:val="es-ES"/>
        </w:rPr>
        <w:t xml:space="preserve"> (</w:t>
      </w:r>
      <w:proofErr w:type="spellStart"/>
      <w:r w:rsidR="0075644D" w:rsidRPr="00C818CF">
        <w:rPr>
          <w:bCs/>
          <w:lang w:val="es-ES"/>
        </w:rPr>
        <w:t>Vlogs</w:t>
      </w:r>
      <w:proofErr w:type="spellEnd"/>
      <w:r w:rsidR="0075644D" w:rsidRPr="00C818CF">
        <w:rPr>
          <w:bCs/>
          <w:lang w:val="es-ES"/>
        </w:rPr>
        <w:t>, 2010)</w:t>
      </w:r>
      <w:r w:rsidR="00DF5DBA" w:rsidRPr="00C818CF">
        <w:rPr>
          <w:bCs/>
          <w:lang w:val="es-ES"/>
        </w:rPr>
        <w:t xml:space="preserve">. </w:t>
      </w:r>
    </w:p>
    <w:p w14:paraId="2C78B9AD" w14:textId="5BFC3519" w:rsidR="00752275" w:rsidRPr="00C818CF" w:rsidRDefault="00752275" w:rsidP="00DB2563">
      <w:pPr>
        <w:spacing w:line="360" w:lineRule="auto"/>
        <w:jc w:val="both"/>
        <w:rPr>
          <w:bCs/>
          <w:lang w:val="es-ES"/>
        </w:rPr>
      </w:pPr>
      <w:r w:rsidRPr="00C818CF">
        <w:rPr>
          <w:bCs/>
          <w:lang w:val="es-ES"/>
        </w:rPr>
        <w:t>El Facebook como medio educativo ha sido estudiado por varios investigadores como Fogg, Baird y Fogg (2013), en cuanto a la utilización y seguridad que puede ofrecer esta herramienta para fines educativos con la disyuntiva “s</w:t>
      </w:r>
      <w:r w:rsidR="00E842E8" w:rsidRPr="00C818CF">
        <w:rPr>
          <w:bCs/>
          <w:lang w:val="es-ES"/>
        </w:rPr>
        <w:t>i</w:t>
      </w:r>
      <w:r w:rsidRPr="00C818CF">
        <w:rPr>
          <w:bCs/>
          <w:lang w:val="es-ES"/>
        </w:rPr>
        <w:t xml:space="preserve"> es bueno o malo” para los educadores, con el conocimiento previo sobre la influencia positiva o negativa que las redes sociales han tenido sobre el comportamiento de los jóvenes. </w:t>
      </w:r>
      <w:r w:rsidR="00046647" w:rsidRPr="00C818CF">
        <w:rPr>
          <w:bCs/>
          <w:lang w:val="es-ES"/>
        </w:rPr>
        <w:t>E</w:t>
      </w:r>
      <w:r w:rsidRPr="00C818CF">
        <w:rPr>
          <w:bCs/>
          <w:lang w:val="es-ES"/>
        </w:rPr>
        <w:t xml:space="preserve">n aras, de que se propicie un acercamiento con el uso de un medio motivador para la enseñanza y aprendizaje se adopta el Facebook con las siguientes </w:t>
      </w:r>
      <w:r w:rsidR="005409CA" w:rsidRPr="00C818CF">
        <w:rPr>
          <w:bCs/>
          <w:lang w:val="es-ES"/>
        </w:rPr>
        <w:t>recomendaciones</w:t>
      </w:r>
      <w:r w:rsidRPr="00C818CF">
        <w:rPr>
          <w:bCs/>
          <w:lang w:val="es-ES"/>
        </w:rPr>
        <w:t xml:space="preserve">: a) </w:t>
      </w:r>
      <w:r w:rsidR="005409CA" w:rsidRPr="00C818CF">
        <w:rPr>
          <w:bCs/>
          <w:lang w:val="es-ES"/>
        </w:rPr>
        <w:t>c</w:t>
      </w:r>
      <w:r w:rsidRPr="00C818CF">
        <w:rPr>
          <w:bCs/>
          <w:lang w:val="es-ES"/>
        </w:rPr>
        <w:t>onocer las políticas educativas del Facebook, b) motivar a los alumnos a seguir las directrices del Facebook, c) actualizarse día con día sobre las configuraciones de seguridad del uso del Facebook, d) promover los buenos usos en el mundo digital, e) utilizar los grupos de Facebook para una buena comunicación entre sus compañeros y profesores, f) adoptar el Facebook como un recurso para el desarrollo profesional.</w:t>
      </w:r>
    </w:p>
    <w:p w14:paraId="2E77F9F7" w14:textId="08D1005F" w:rsidR="00046647" w:rsidRPr="00C818CF" w:rsidRDefault="00046647" w:rsidP="00DB2563">
      <w:pPr>
        <w:spacing w:line="360" w:lineRule="auto"/>
        <w:jc w:val="both"/>
        <w:rPr>
          <w:bCs/>
          <w:lang w:val="es-ES"/>
        </w:rPr>
      </w:pPr>
      <w:r w:rsidRPr="00C818CF">
        <w:rPr>
          <w:bCs/>
          <w:lang w:val="es-ES"/>
        </w:rPr>
        <w:t xml:space="preserve">Todas las recomendaciones que hace y aplica Facebook, </w:t>
      </w:r>
      <w:r w:rsidR="00E842E8" w:rsidRPr="00C818CF">
        <w:rPr>
          <w:bCs/>
          <w:lang w:val="es-ES"/>
        </w:rPr>
        <w:t>son c</w:t>
      </w:r>
      <w:r w:rsidRPr="00C818CF">
        <w:rPr>
          <w:bCs/>
          <w:lang w:val="es-ES"/>
        </w:rPr>
        <w:t xml:space="preserve">on la finalidad de garantizar un sitio de internet seguro para todos; lo más destacado es la promoción de una ciudadanía digital educativa donde el profesor promueva los valores de responsabilidad, compañerismo, valores y un aprendizaje colaborativo que vaya más allá de las aulas físicas o virtuales. Así mismo, Facebook facilita un aprendizaje móvil donde los estudiantes pueden participar en </w:t>
      </w:r>
      <w:r w:rsidRPr="00C818CF">
        <w:rPr>
          <w:bCs/>
          <w:lang w:val="es-ES"/>
        </w:rPr>
        <w:lastRenderedPageBreak/>
        <w:t>cualquier momento y lugar conforme a sus posibilidades, además de convertirse en un estudiante autónomo en su propio aprendizaje (Fogg, Baird y Fogg, 2013).</w:t>
      </w:r>
    </w:p>
    <w:p w14:paraId="4BBD4395" w14:textId="1F497B26" w:rsidR="00752275" w:rsidRPr="00C818CF" w:rsidRDefault="007435C1" w:rsidP="004915F3">
      <w:pPr>
        <w:spacing w:line="360" w:lineRule="auto"/>
        <w:jc w:val="both"/>
        <w:rPr>
          <w:bCs/>
          <w:lang w:val="es-ES"/>
        </w:rPr>
      </w:pPr>
      <w:r w:rsidRPr="00C818CF">
        <w:rPr>
          <w:bCs/>
          <w:lang w:val="es-ES"/>
        </w:rPr>
        <w:t>De acuerdo a las estadísticas del INEGI (</w:t>
      </w:r>
      <w:r w:rsidR="00BE65F9" w:rsidRPr="00C818CF">
        <w:rPr>
          <w:bCs/>
          <w:lang w:val="es-ES"/>
        </w:rPr>
        <w:t xml:space="preserve">2015) se registro que más del 70% los cibernautas mexicanos tienen menos de 35 años, </w:t>
      </w:r>
      <w:r w:rsidR="00E842E8" w:rsidRPr="00C818CF">
        <w:rPr>
          <w:bCs/>
          <w:lang w:val="es-ES"/>
        </w:rPr>
        <w:t xml:space="preserve">y </w:t>
      </w:r>
      <w:r w:rsidR="00BE65F9" w:rsidRPr="00C818CF">
        <w:rPr>
          <w:bCs/>
          <w:lang w:val="es-ES"/>
        </w:rPr>
        <w:t xml:space="preserve">el uso del internet está asociado con el nivel de estudios. </w:t>
      </w:r>
      <w:r w:rsidR="00EE0D73" w:rsidRPr="00C818CF">
        <w:rPr>
          <w:bCs/>
          <w:lang w:val="es-ES"/>
        </w:rPr>
        <w:t>Además,</w:t>
      </w:r>
      <w:r w:rsidR="00BE65F9" w:rsidRPr="00C818CF">
        <w:rPr>
          <w:bCs/>
          <w:lang w:val="es-ES"/>
        </w:rPr>
        <w:t xml:space="preserve"> refiere que la obtención de información y la comunicación son las principales actividades realizadas por el uso del internet y más de 77 millones de personas utilizan celulares</w:t>
      </w:r>
      <w:r w:rsidR="00E842E8" w:rsidRPr="00C818CF">
        <w:rPr>
          <w:rStyle w:val="Refdecomentario"/>
          <w:rFonts w:eastAsiaTheme="minorEastAsia"/>
          <w:lang w:val="es-ES_tradnl" w:eastAsia="es-ES"/>
        </w:rPr>
        <w:t xml:space="preserve">. </w:t>
      </w:r>
      <w:r w:rsidR="00C475C4" w:rsidRPr="00C818CF">
        <w:rPr>
          <w:bCs/>
          <w:lang w:val="es-ES"/>
        </w:rPr>
        <w:t>Asimismo,</w:t>
      </w:r>
      <w:r w:rsidR="00E842E8" w:rsidRPr="00C818CF">
        <w:rPr>
          <w:bCs/>
          <w:lang w:val="es-ES"/>
        </w:rPr>
        <w:t xml:space="preserve"> se reportó que </w:t>
      </w:r>
      <w:r w:rsidR="00BE65F9" w:rsidRPr="00C818CF">
        <w:rPr>
          <w:bCs/>
          <w:lang w:val="es-ES"/>
        </w:rPr>
        <w:t xml:space="preserve">dos de cada tres usuarios cuentan con un teléfono inteligente </w:t>
      </w:r>
      <w:r w:rsidR="00EE0D73" w:rsidRPr="00C818CF">
        <w:rPr>
          <w:bCs/>
          <w:lang w:val="es-ES"/>
        </w:rPr>
        <w:t xml:space="preserve">catalogado como el </w:t>
      </w:r>
      <w:r w:rsidR="00BE65F9" w:rsidRPr="00C818CF">
        <w:rPr>
          <w:bCs/>
          <w:i/>
          <w:iCs/>
          <w:lang w:val="es-ES"/>
        </w:rPr>
        <w:t>Smartphone</w:t>
      </w:r>
      <w:r w:rsidR="00752275" w:rsidRPr="00C818CF">
        <w:rPr>
          <w:bCs/>
          <w:lang w:val="es-ES"/>
        </w:rPr>
        <w:t xml:space="preserve">, convirtiéndose en “herramientas pedagógicas y lingüísticas” que impulsan el desarrollo de las habilidades de la escritura de un segundo idioma </w:t>
      </w:r>
      <w:r w:rsidR="00752275" w:rsidRPr="00C818CF">
        <w:t>(López &amp; Gallardo, 2005)</w:t>
      </w:r>
    </w:p>
    <w:p w14:paraId="36D69694" w14:textId="77777777" w:rsidR="0090167B" w:rsidRPr="00C818CF" w:rsidRDefault="0090167B" w:rsidP="004915F3">
      <w:pPr>
        <w:spacing w:line="360" w:lineRule="auto"/>
        <w:jc w:val="both"/>
        <w:rPr>
          <w:bCs/>
          <w:lang w:val="es-ES"/>
        </w:rPr>
      </w:pPr>
      <w:r w:rsidRPr="00C818CF">
        <w:rPr>
          <w:bCs/>
          <w:lang w:val="es-ES"/>
        </w:rPr>
        <w:t>El Facebook con propósitos educativos se realiza a través de la formación de grupos cerrados para proteger al estudiante evitando que</w:t>
      </w:r>
      <w:r w:rsidR="007B54FD" w:rsidRPr="00C818CF">
        <w:rPr>
          <w:bCs/>
          <w:lang w:val="es-ES"/>
        </w:rPr>
        <w:t xml:space="preserve"> alguien ajeno al grupo pueda interferir en su proceso de enseñanza-aprendizaje. Ya que, el utilizar esta red social para fines educativos podría ser contraproducente sí alguien intenta agredir al estudiante</w:t>
      </w:r>
      <w:r w:rsidR="00D03D87" w:rsidRPr="00C818CF">
        <w:rPr>
          <w:bCs/>
          <w:lang w:val="es-ES"/>
        </w:rPr>
        <w:t>.</w:t>
      </w:r>
    </w:p>
    <w:p w14:paraId="615B715F" w14:textId="343833F9" w:rsidR="00D03D87" w:rsidRPr="00C818CF" w:rsidRDefault="00D03D87" w:rsidP="00DB2563">
      <w:pPr>
        <w:spacing w:line="360" w:lineRule="auto"/>
        <w:jc w:val="both"/>
        <w:rPr>
          <w:bCs/>
          <w:lang w:val="es-ES"/>
        </w:rPr>
      </w:pPr>
      <w:r w:rsidRPr="00C818CF">
        <w:rPr>
          <w:bCs/>
          <w:lang w:val="es-ES"/>
        </w:rPr>
        <w:t>Otro de los beneficios de trabajar en grupo cerrado es para que el alumno se sienta en confianza de compartir sus tareas o actividades para cumplir con cada una de las lecciones, además de que permit</w:t>
      </w:r>
      <w:r w:rsidR="008B3C38" w:rsidRPr="00C818CF">
        <w:rPr>
          <w:bCs/>
          <w:lang w:val="es-ES"/>
        </w:rPr>
        <w:t>e</w:t>
      </w:r>
      <w:r w:rsidRPr="00C818CF">
        <w:rPr>
          <w:bCs/>
          <w:lang w:val="es-ES"/>
        </w:rPr>
        <w:t xml:space="preserve"> ofrecer una retroalimentación inmediata.</w:t>
      </w:r>
      <w:r w:rsidR="00752275" w:rsidRPr="00C818CF">
        <w:rPr>
          <w:bCs/>
          <w:lang w:val="es-ES"/>
        </w:rPr>
        <w:t xml:space="preserve"> En sí, Facebook como red social ha resultado ser </w:t>
      </w:r>
      <w:r w:rsidR="005409CA" w:rsidRPr="00C818CF">
        <w:rPr>
          <w:bCs/>
          <w:lang w:val="es-ES"/>
        </w:rPr>
        <w:t>un sitio muy codiciado por los jóvenes debido a que juegan un rol más participativo para crear y compartir sus tareas diarias, a su vez, ha modificado su estilo de aprendizaje a la hora de comunicarse e interactuar, ya que, responden en forma automática a comentarios de sus compañeros de estudio y amigos (Fogg, Baird &amp; Fogg, 2013).</w:t>
      </w:r>
    </w:p>
    <w:p w14:paraId="0C193FE7" w14:textId="77777777" w:rsidR="00046647" w:rsidRPr="00C818CF" w:rsidRDefault="00046647" w:rsidP="00DB2563">
      <w:pPr>
        <w:spacing w:line="360" w:lineRule="auto"/>
        <w:jc w:val="both"/>
        <w:rPr>
          <w:bCs/>
        </w:rPr>
      </w:pPr>
      <w:r w:rsidRPr="00C818CF">
        <w:rPr>
          <w:bCs/>
        </w:rPr>
        <w:tab/>
        <w:t xml:space="preserve"> </w:t>
      </w:r>
    </w:p>
    <w:p w14:paraId="3FB53418" w14:textId="52AB7557" w:rsidR="00876F2E" w:rsidRPr="00837BB7" w:rsidRDefault="00792C58" w:rsidP="00837BB7">
      <w:pPr>
        <w:spacing w:line="360" w:lineRule="auto"/>
        <w:jc w:val="center"/>
        <w:rPr>
          <w:b/>
          <w:iCs/>
          <w:sz w:val="26"/>
          <w:szCs w:val="26"/>
          <w:lang w:val="es-ES"/>
        </w:rPr>
      </w:pPr>
      <w:r w:rsidRPr="00837BB7">
        <w:rPr>
          <w:b/>
          <w:iCs/>
          <w:sz w:val="26"/>
          <w:szCs w:val="26"/>
          <w:lang w:val="es-ES"/>
        </w:rPr>
        <w:t>El aprendizaje de</w:t>
      </w:r>
      <w:r w:rsidR="0051247E" w:rsidRPr="00837BB7">
        <w:rPr>
          <w:b/>
          <w:iCs/>
          <w:sz w:val="26"/>
          <w:szCs w:val="26"/>
          <w:lang w:val="es-ES"/>
        </w:rPr>
        <w:t xml:space="preserve"> la gramática básica e intermedia del</w:t>
      </w:r>
      <w:r w:rsidR="00781DA8" w:rsidRPr="00837BB7">
        <w:rPr>
          <w:b/>
          <w:iCs/>
          <w:sz w:val="26"/>
          <w:szCs w:val="26"/>
          <w:lang w:val="es-ES"/>
        </w:rPr>
        <w:t xml:space="preserve"> </w:t>
      </w:r>
      <w:r w:rsidR="0051247E" w:rsidRPr="00837BB7">
        <w:rPr>
          <w:b/>
          <w:iCs/>
          <w:sz w:val="26"/>
          <w:szCs w:val="26"/>
          <w:lang w:val="es-ES"/>
        </w:rPr>
        <w:t>i</w:t>
      </w:r>
      <w:r w:rsidR="00781DA8" w:rsidRPr="00837BB7">
        <w:rPr>
          <w:b/>
          <w:iCs/>
          <w:sz w:val="26"/>
          <w:szCs w:val="26"/>
          <w:lang w:val="es-ES"/>
        </w:rPr>
        <w:t>nglés</w:t>
      </w:r>
      <w:r w:rsidRPr="00837BB7">
        <w:rPr>
          <w:b/>
          <w:iCs/>
          <w:sz w:val="26"/>
          <w:szCs w:val="26"/>
          <w:lang w:val="es-ES"/>
        </w:rPr>
        <w:t xml:space="preserve"> con base en el </w:t>
      </w:r>
      <w:r w:rsidR="00C818CF" w:rsidRPr="00837BB7">
        <w:rPr>
          <w:b/>
          <w:iCs/>
          <w:sz w:val="26"/>
          <w:szCs w:val="26"/>
          <w:lang w:val="es-ES"/>
        </w:rPr>
        <w:t>m</w:t>
      </w:r>
      <w:r w:rsidRPr="00837BB7">
        <w:rPr>
          <w:b/>
          <w:iCs/>
          <w:sz w:val="26"/>
          <w:szCs w:val="26"/>
          <w:lang w:val="es-ES"/>
        </w:rPr>
        <w:t>étodo St. George</w:t>
      </w:r>
    </w:p>
    <w:p w14:paraId="259C58E2" w14:textId="77777777" w:rsidR="00792C58" w:rsidRPr="00C818CF" w:rsidRDefault="005A706F" w:rsidP="004915F3">
      <w:pPr>
        <w:spacing w:line="360" w:lineRule="auto"/>
        <w:jc w:val="both"/>
      </w:pPr>
      <w:r w:rsidRPr="00C818CF">
        <w:t>El aprendizaje del idioma inglés d</w:t>
      </w:r>
      <w:r w:rsidR="009841CD" w:rsidRPr="00C818CF">
        <w:t xml:space="preserve">e acuerdo con Díaz </w:t>
      </w:r>
      <w:r w:rsidRPr="00C818CF">
        <w:t>(2014)</w:t>
      </w:r>
      <w:r w:rsidR="009841CD" w:rsidRPr="00C818CF">
        <w:t xml:space="preserve"> se puede dar de diversas formas, sin embargo</w:t>
      </w:r>
      <w:r w:rsidR="0057797D" w:rsidRPr="00C818CF">
        <w:t>,</w:t>
      </w:r>
      <w:r w:rsidR="009841CD" w:rsidRPr="00C818CF">
        <w:t xml:space="preserve"> nos menciona que una de las principales formas es mediante la instrucción formal, dentro de la cual se establece una relación académica entre las tres partes fundamentales que se necesitan para que se dé el proceso de enseñanza-aprendizaje, la correlación se establece entre el docente, el estudiante y el objeto de estudio que en este caso sería el inglés. El docente y el alumno deben de desarrollar estrategias de enseñanza y de aprendizaje, siendo el profesor quien desempeñe ambas estrategias y el alumno solo las de aprendizaje, la implementación de las diversas estrategias en el proceso de </w:t>
      </w:r>
      <w:r w:rsidR="00EE0D73" w:rsidRPr="00C818CF">
        <w:t>e</w:t>
      </w:r>
      <w:r w:rsidR="009841CD" w:rsidRPr="00C818CF">
        <w:t>nseñanza-</w:t>
      </w:r>
      <w:r w:rsidR="00EE0D73" w:rsidRPr="00C818CF">
        <w:lastRenderedPageBreak/>
        <w:t>a</w:t>
      </w:r>
      <w:r w:rsidR="009841CD" w:rsidRPr="00C818CF">
        <w:t xml:space="preserve">prendizaje permite que al docente se le facilite enseñar el inglés y por ende al alumno se le facilite aprenderlo.    </w:t>
      </w:r>
    </w:p>
    <w:p w14:paraId="7A0A999C" w14:textId="09947634" w:rsidR="00CF450F" w:rsidRPr="00C818CF" w:rsidRDefault="00CC372D" w:rsidP="004915F3">
      <w:pPr>
        <w:spacing w:line="360" w:lineRule="auto"/>
        <w:jc w:val="both"/>
      </w:pPr>
      <w:r w:rsidRPr="00C818CF">
        <w:rPr>
          <w:bCs/>
          <w:lang w:val="es-ES"/>
        </w:rPr>
        <w:t xml:space="preserve">El método de intervención para la enseñanza de la gramática básica fue pensado por la profesora lingüista St. George con el propósito de solventar un problema de aprendizaje sobre la adquisición correcta de la gramática que corresponde al verbo “be”, presente, pasado y </w:t>
      </w:r>
      <w:r w:rsidR="00EE0D73" w:rsidRPr="00C818CF">
        <w:rPr>
          <w:bCs/>
          <w:lang w:val="es-ES"/>
        </w:rPr>
        <w:t xml:space="preserve">por ende el tiempo de </w:t>
      </w:r>
      <w:r w:rsidRPr="00C818CF">
        <w:rPr>
          <w:bCs/>
          <w:lang w:val="es-ES"/>
        </w:rPr>
        <w:t>pasado perfecto</w:t>
      </w:r>
      <w:r w:rsidR="00C71DAF" w:rsidRPr="00C818CF">
        <w:rPr>
          <w:bCs/>
          <w:lang w:val="es-ES"/>
        </w:rPr>
        <w:t xml:space="preserve">. En sí, detecta </w:t>
      </w:r>
      <w:r w:rsidR="0051247E" w:rsidRPr="00C818CF">
        <w:rPr>
          <w:bCs/>
          <w:lang w:val="es-ES"/>
        </w:rPr>
        <w:t>a</w:t>
      </w:r>
      <w:r w:rsidR="00C71DAF" w:rsidRPr="00C818CF">
        <w:rPr>
          <w:bCs/>
          <w:lang w:val="es-ES"/>
        </w:rPr>
        <w:t xml:space="preserve"> los estudiantes que se les dificulta comprender</w:t>
      </w:r>
      <w:r w:rsidR="0051247E" w:rsidRPr="00C818CF">
        <w:rPr>
          <w:bCs/>
          <w:lang w:val="es-ES"/>
        </w:rPr>
        <w:t xml:space="preserve"> el cómo</w:t>
      </w:r>
      <w:r w:rsidR="00C71DAF" w:rsidRPr="00C818CF">
        <w:rPr>
          <w:bCs/>
          <w:lang w:val="es-ES"/>
        </w:rPr>
        <w:t xml:space="preserve"> realizar preguntas y oraciones a</w:t>
      </w:r>
      <w:r w:rsidR="005B55D0" w:rsidRPr="00C818CF">
        <w:rPr>
          <w:bCs/>
          <w:lang w:val="es-ES"/>
        </w:rPr>
        <w:t>firmativas. Además de que, se percat</w:t>
      </w:r>
      <w:r w:rsidR="00EE0D73" w:rsidRPr="00C818CF">
        <w:rPr>
          <w:bCs/>
          <w:lang w:val="es-ES"/>
        </w:rPr>
        <w:t>ó</w:t>
      </w:r>
      <w:r w:rsidR="005B55D0" w:rsidRPr="00C818CF">
        <w:rPr>
          <w:bCs/>
          <w:lang w:val="es-ES"/>
        </w:rPr>
        <w:t xml:space="preserve"> que los</w:t>
      </w:r>
      <w:r w:rsidR="00286D51" w:rsidRPr="00C818CF">
        <w:rPr>
          <w:bCs/>
          <w:lang w:val="es-ES"/>
        </w:rPr>
        <w:t xml:space="preserve"> </w:t>
      </w:r>
      <w:r w:rsidR="005B55D0" w:rsidRPr="00C818CF">
        <w:rPr>
          <w:bCs/>
          <w:lang w:val="es-ES"/>
        </w:rPr>
        <w:t>estu</w:t>
      </w:r>
      <w:r w:rsidR="00D14BEC" w:rsidRPr="00C818CF">
        <w:rPr>
          <w:bCs/>
          <w:lang w:val="es-ES"/>
        </w:rPr>
        <w:t>diante</w:t>
      </w:r>
      <w:r w:rsidR="00286D51" w:rsidRPr="00C818CF">
        <w:rPr>
          <w:bCs/>
          <w:lang w:val="es-ES"/>
        </w:rPr>
        <w:t>s</w:t>
      </w:r>
      <w:r w:rsidR="00D14BEC" w:rsidRPr="00C818CF">
        <w:rPr>
          <w:bCs/>
          <w:lang w:val="es-ES"/>
        </w:rPr>
        <w:t xml:space="preserve"> de lengua nativa tienden a</w:t>
      </w:r>
      <w:r w:rsidR="005B55D0" w:rsidRPr="00C818CF">
        <w:rPr>
          <w:bCs/>
          <w:lang w:val="es-ES"/>
        </w:rPr>
        <w:t xml:space="preserve"> confundirse porque </w:t>
      </w:r>
      <w:r w:rsidR="00D14BEC" w:rsidRPr="00C818CF">
        <w:rPr>
          <w:bCs/>
          <w:lang w:val="es-ES"/>
        </w:rPr>
        <w:t xml:space="preserve">conjugan demasiado los verbos, es </w:t>
      </w:r>
      <w:r w:rsidR="00C71DAF" w:rsidRPr="00C818CF">
        <w:rPr>
          <w:bCs/>
          <w:lang w:val="es-ES"/>
        </w:rPr>
        <w:t>por ello que St. George diseña una forma fácil y práctica de comprender</w:t>
      </w:r>
      <w:r w:rsidR="0051247E" w:rsidRPr="00C818CF">
        <w:rPr>
          <w:bCs/>
          <w:lang w:val="es-ES"/>
        </w:rPr>
        <w:t xml:space="preserve"> la gramática,</w:t>
      </w:r>
      <w:r w:rsidR="00C71DAF" w:rsidRPr="00C818CF">
        <w:rPr>
          <w:bCs/>
          <w:lang w:val="es-ES"/>
        </w:rPr>
        <w:t xml:space="preserve"> antes de que los estudiantes </w:t>
      </w:r>
      <w:r w:rsidR="005B55D0" w:rsidRPr="00C818CF">
        <w:rPr>
          <w:bCs/>
          <w:lang w:val="es-ES"/>
        </w:rPr>
        <w:t>sigan confundiéndose y que sus errores no se aclaren co</w:t>
      </w:r>
      <w:r w:rsidR="008B3C38" w:rsidRPr="00C818CF">
        <w:rPr>
          <w:bCs/>
          <w:lang w:val="es-ES"/>
        </w:rPr>
        <w:t>n el</w:t>
      </w:r>
      <w:r w:rsidR="005B55D0" w:rsidRPr="00C818CF">
        <w:rPr>
          <w:bCs/>
          <w:lang w:val="es-ES"/>
        </w:rPr>
        <w:t xml:space="preserve"> tiempo</w:t>
      </w:r>
      <w:r w:rsidR="00286D51" w:rsidRPr="00C818CF">
        <w:rPr>
          <w:bCs/>
          <w:lang w:val="es-ES"/>
        </w:rPr>
        <w:t xml:space="preserve"> (</w:t>
      </w:r>
      <w:r w:rsidR="00697FE5" w:rsidRPr="00C818CF">
        <w:rPr>
          <w:bCs/>
          <w:lang w:val="es-ES"/>
        </w:rPr>
        <w:t>St. George, c</w:t>
      </w:r>
      <w:r w:rsidR="00286D51" w:rsidRPr="00C818CF">
        <w:rPr>
          <w:bCs/>
          <w:lang w:val="es-ES"/>
        </w:rPr>
        <w:t>omunicación personal, 2015)</w:t>
      </w:r>
      <w:r w:rsidR="005B55D0" w:rsidRPr="00C818CF">
        <w:rPr>
          <w:bCs/>
          <w:lang w:val="es-ES"/>
        </w:rPr>
        <w:t>.</w:t>
      </w:r>
    </w:p>
    <w:p w14:paraId="03B3E8C4" w14:textId="7CA399C7" w:rsidR="00D14BEC" w:rsidRPr="00C818CF" w:rsidRDefault="00D14BEC" w:rsidP="004915F3">
      <w:pPr>
        <w:spacing w:line="360" w:lineRule="auto"/>
        <w:jc w:val="both"/>
        <w:rPr>
          <w:bCs/>
          <w:lang w:val="es-ES"/>
        </w:rPr>
      </w:pPr>
      <w:r w:rsidRPr="00C818CF">
        <w:rPr>
          <w:bCs/>
          <w:lang w:val="es-ES"/>
        </w:rPr>
        <w:t xml:space="preserve">El método se enfoca principalmente en dos tipos de verbos del inglés: a) los </w:t>
      </w:r>
      <w:r w:rsidR="007674D1" w:rsidRPr="00C818CF">
        <w:rPr>
          <w:bCs/>
          <w:lang w:val="es-ES"/>
        </w:rPr>
        <w:t xml:space="preserve">verbos principales y b) </w:t>
      </w:r>
      <w:r w:rsidRPr="00C818CF">
        <w:rPr>
          <w:bCs/>
          <w:lang w:val="es-ES"/>
        </w:rPr>
        <w:t>los auxiliares “do and does”</w:t>
      </w:r>
      <w:r w:rsidR="004915F3" w:rsidRPr="00C818CF">
        <w:rPr>
          <w:bCs/>
          <w:lang w:val="es-ES"/>
        </w:rPr>
        <w:t xml:space="preserve">. </w:t>
      </w:r>
      <w:r w:rsidRPr="00C818CF">
        <w:rPr>
          <w:bCs/>
          <w:lang w:val="es-ES"/>
        </w:rPr>
        <w:t>Por lo tanto, la aplicación del método tiene que ser muy práctic</w:t>
      </w:r>
      <w:r w:rsidR="004915F3" w:rsidRPr="00C818CF">
        <w:rPr>
          <w:bCs/>
          <w:lang w:val="es-ES"/>
        </w:rPr>
        <w:t>o</w:t>
      </w:r>
      <w:r w:rsidRPr="00C818CF">
        <w:rPr>
          <w:bCs/>
          <w:lang w:val="es-ES"/>
        </w:rPr>
        <w:t>, donde se inic</w:t>
      </w:r>
      <w:r w:rsidR="008B3C38" w:rsidRPr="00C818CF">
        <w:rPr>
          <w:bCs/>
          <w:lang w:val="es-ES"/>
        </w:rPr>
        <w:t>i</w:t>
      </w:r>
      <w:r w:rsidRPr="00C818CF">
        <w:rPr>
          <w:bCs/>
          <w:lang w:val="es-ES"/>
        </w:rPr>
        <w:t>a</w:t>
      </w:r>
      <w:r w:rsidR="008B3C38" w:rsidRPr="00C818CF">
        <w:rPr>
          <w:bCs/>
          <w:lang w:val="es-ES"/>
        </w:rPr>
        <w:t xml:space="preserve"> con </w:t>
      </w:r>
      <w:r w:rsidRPr="00C818CF">
        <w:rPr>
          <w:bCs/>
          <w:lang w:val="es-ES"/>
        </w:rPr>
        <w:t xml:space="preserve">el primer paso, que consiste en clarificar para que se utiliza el verbo “be” a través de sus conjugaciones con el uso de los pronombres: </w:t>
      </w:r>
      <w:r w:rsidRPr="00C818CF">
        <w:rPr>
          <w:bCs/>
          <w:i/>
          <w:iCs/>
          <w:lang w:val="es-ES"/>
        </w:rPr>
        <w:t xml:space="preserve">I am, </w:t>
      </w:r>
      <w:r w:rsidR="00286D51" w:rsidRPr="00C818CF">
        <w:rPr>
          <w:bCs/>
          <w:i/>
          <w:iCs/>
          <w:lang w:val="es-ES"/>
        </w:rPr>
        <w:t>y</w:t>
      </w:r>
      <w:r w:rsidRPr="00C818CF">
        <w:rPr>
          <w:bCs/>
          <w:i/>
          <w:iCs/>
          <w:lang w:val="es-ES"/>
        </w:rPr>
        <w:t xml:space="preserve">ou are, </w:t>
      </w:r>
      <w:r w:rsidR="00286D51" w:rsidRPr="00C818CF">
        <w:rPr>
          <w:bCs/>
          <w:i/>
          <w:iCs/>
          <w:lang w:val="es-ES"/>
        </w:rPr>
        <w:t>s</w:t>
      </w:r>
      <w:r w:rsidRPr="00C818CF">
        <w:rPr>
          <w:bCs/>
          <w:i/>
          <w:iCs/>
          <w:lang w:val="es-ES"/>
        </w:rPr>
        <w:t xml:space="preserve">he is, </w:t>
      </w:r>
      <w:r w:rsidR="00286D51" w:rsidRPr="00C818CF">
        <w:rPr>
          <w:bCs/>
          <w:i/>
          <w:iCs/>
          <w:lang w:val="es-ES"/>
        </w:rPr>
        <w:t>he is, they are, we are, it is.</w:t>
      </w:r>
    </w:p>
    <w:p w14:paraId="27F55AAE" w14:textId="77777777" w:rsidR="00D14BEC" w:rsidRPr="00C818CF" w:rsidRDefault="00D14BEC" w:rsidP="004915F3">
      <w:pPr>
        <w:spacing w:line="360" w:lineRule="auto"/>
        <w:jc w:val="both"/>
        <w:rPr>
          <w:color w:val="000000"/>
          <w:lang w:val="en-US"/>
        </w:rPr>
      </w:pPr>
      <w:r w:rsidRPr="00C818CF">
        <w:rPr>
          <w:bCs/>
          <w:lang w:val="es-ES"/>
        </w:rPr>
        <w:t xml:space="preserve">El segundo paso, </w:t>
      </w:r>
      <w:r w:rsidR="00185E84" w:rsidRPr="00C818CF">
        <w:rPr>
          <w:bCs/>
          <w:lang w:val="es-ES"/>
        </w:rPr>
        <w:t>es utilizar el verbo “b</w:t>
      </w:r>
      <w:r w:rsidR="007674D1" w:rsidRPr="00C818CF">
        <w:rPr>
          <w:bCs/>
          <w:lang w:val="es-ES"/>
        </w:rPr>
        <w:t>e</w:t>
      </w:r>
      <w:r w:rsidR="00185E84" w:rsidRPr="00C818CF">
        <w:rPr>
          <w:bCs/>
          <w:lang w:val="es-ES"/>
        </w:rPr>
        <w:t xml:space="preserve">” en el simple presente como un verbo principal como: </w:t>
      </w:r>
      <w:r w:rsidR="00185E84" w:rsidRPr="00C818CF">
        <w:rPr>
          <w:color w:val="000000"/>
        </w:rPr>
        <w:t>“He </w:t>
      </w:r>
      <w:r w:rsidR="00185E84" w:rsidRPr="00C818CF">
        <w:rPr>
          <w:b/>
          <w:i/>
          <w:color w:val="FF0000"/>
        </w:rPr>
        <w:t xml:space="preserve">is </w:t>
      </w:r>
      <w:r w:rsidR="00185E84" w:rsidRPr="00C818CF">
        <w:rPr>
          <w:color w:val="000000"/>
        </w:rPr>
        <w:t xml:space="preserve">here.” </w:t>
      </w:r>
      <w:r w:rsidR="00185E84" w:rsidRPr="00C818CF">
        <w:rPr>
          <w:color w:val="000000"/>
          <w:lang w:val="en-US"/>
        </w:rPr>
        <w:t>Posteriormente se utiliza con adjetivos y frases como: “We </w:t>
      </w:r>
      <w:r w:rsidR="00185E84" w:rsidRPr="00C818CF">
        <w:rPr>
          <w:b/>
          <w:i/>
          <w:color w:val="FF0000"/>
          <w:lang w:val="en-US"/>
        </w:rPr>
        <w:t>are</w:t>
      </w:r>
      <w:r w:rsidR="00185E84" w:rsidRPr="00C818CF">
        <w:rPr>
          <w:color w:val="000000"/>
          <w:lang w:val="en-US"/>
        </w:rPr>
        <w:t> tired” or “They </w:t>
      </w:r>
      <w:r w:rsidR="00185E84" w:rsidRPr="00C818CF">
        <w:rPr>
          <w:b/>
          <w:i/>
          <w:color w:val="FF0000"/>
          <w:lang w:val="en-US"/>
        </w:rPr>
        <w:t>are</w:t>
      </w:r>
      <w:r w:rsidR="00185E84" w:rsidRPr="00C818CF">
        <w:rPr>
          <w:color w:val="000000"/>
          <w:lang w:val="en-US"/>
        </w:rPr>
        <w:t> in the car.”</w:t>
      </w:r>
    </w:p>
    <w:p w14:paraId="0AA496E3" w14:textId="0C45DC5C" w:rsidR="007674D1" w:rsidRPr="00C818CF" w:rsidRDefault="00AE11AA" w:rsidP="004915F3">
      <w:pPr>
        <w:spacing w:line="360" w:lineRule="auto"/>
        <w:jc w:val="both"/>
        <w:rPr>
          <w:color w:val="000000"/>
        </w:rPr>
      </w:pPr>
      <w:r w:rsidRPr="00C818CF">
        <w:rPr>
          <w:color w:val="000000"/>
        </w:rPr>
        <w:t>E</w:t>
      </w:r>
      <w:r w:rsidR="008B3C38" w:rsidRPr="00C818CF">
        <w:rPr>
          <w:color w:val="000000"/>
        </w:rPr>
        <w:t>n el</w:t>
      </w:r>
      <w:r w:rsidRPr="00C818CF">
        <w:rPr>
          <w:color w:val="000000"/>
        </w:rPr>
        <w:t xml:space="preserve"> tercer paso, s</w:t>
      </w:r>
      <w:r w:rsidR="007674D1" w:rsidRPr="00C818CF">
        <w:rPr>
          <w:color w:val="000000"/>
        </w:rPr>
        <w:t>e continua con la realización de oraciones negativas, mostrandose la forma en que se utiliza</w:t>
      </w:r>
      <w:r w:rsidR="00286D51" w:rsidRPr="00C818CF">
        <w:rPr>
          <w:color w:val="000000"/>
        </w:rPr>
        <w:t xml:space="preserve"> la forma negativa con</w:t>
      </w:r>
      <w:r w:rsidR="007674D1" w:rsidRPr="00C818CF">
        <w:rPr>
          <w:color w:val="000000"/>
        </w:rPr>
        <w:t xml:space="preserve"> el “not” </w:t>
      </w:r>
      <w:r w:rsidR="00286D51" w:rsidRPr="00C818CF">
        <w:rPr>
          <w:color w:val="000000"/>
        </w:rPr>
        <w:t>y</w:t>
      </w:r>
      <w:r w:rsidR="007674D1" w:rsidRPr="00C818CF">
        <w:rPr>
          <w:color w:val="000000"/>
        </w:rPr>
        <w:t xml:space="preserve"> el verbo “be” que sería utilizarlo despues del “be” como se muestra en el siguiente ejemplo: I </w:t>
      </w:r>
      <w:r w:rsidR="007674D1" w:rsidRPr="00C818CF">
        <w:rPr>
          <w:b/>
          <w:i/>
          <w:color w:val="FF0000"/>
        </w:rPr>
        <w:t>am not</w:t>
      </w:r>
      <w:r w:rsidR="007674D1" w:rsidRPr="00C818CF">
        <w:rPr>
          <w:color w:val="000000"/>
        </w:rPr>
        <w:t xml:space="preserve"> happy.</w:t>
      </w:r>
    </w:p>
    <w:p w14:paraId="673D357D" w14:textId="14F0AA7C" w:rsidR="007674D1" w:rsidRPr="00C818CF" w:rsidRDefault="00AE11AA" w:rsidP="004915F3">
      <w:pPr>
        <w:shd w:val="clear" w:color="auto" w:fill="FFFFFF"/>
        <w:spacing w:after="160" w:line="360" w:lineRule="auto"/>
        <w:jc w:val="both"/>
        <w:rPr>
          <w:color w:val="000000"/>
        </w:rPr>
      </w:pPr>
      <w:r w:rsidRPr="00C818CF">
        <w:rPr>
          <w:color w:val="000000"/>
        </w:rPr>
        <w:t>E</w:t>
      </w:r>
      <w:r w:rsidR="008B3C38" w:rsidRPr="00C818CF">
        <w:rPr>
          <w:color w:val="000000"/>
        </w:rPr>
        <w:t>n el</w:t>
      </w:r>
      <w:r w:rsidRPr="00C818CF">
        <w:rPr>
          <w:color w:val="000000"/>
        </w:rPr>
        <w:t xml:space="preserve"> cuarto paso, </w:t>
      </w:r>
      <w:r w:rsidR="007674D1" w:rsidRPr="00C818CF">
        <w:rPr>
          <w:color w:val="000000"/>
        </w:rPr>
        <w:t>se pasa a realizar preguntas sobre las oraciones con el verbo “be” para poder mostrar el cambio en el orden de las palab</w:t>
      </w:r>
      <w:r w:rsidRPr="00C818CF">
        <w:rPr>
          <w:color w:val="000000"/>
        </w:rPr>
        <w:t>ras que la componen a través de volver a explicar como el verbo “be” se utiliza como un verbo principal, y como es su forma negativa y su forma interrogativa como se muestra en el siguiente</w:t>
      </w:r>
      <w:r w:rsidR="007674D1" w:rsidRPr="00C818CF">
        <w:rPr>
          <w:color w:val="000000"/>
        </w:rPr>
        <w:t xml:space="preserve"> ejemplo:</w:t>
      </w:r>
    </w:p>
    <w:p w14:paraId="3239F100" w14:textId="77777777" w:rsidR="00AE11AA" w:rsidRPr="00C818CF" w:rsidRDefault="00185E84" w:rsidP="00792C58">
      <w:pPr>
        <w:shd w:val="clear" w:color="auto" w:fill="FFFFFF"/>
        <w:spacing w:after="160" w:line="360" w:lineRule="auto"/>
        <w:ind w:firstLine="720"/>
        <w:rPr>
          <w:color w:val="000000"/>
        </w:rPr>
      </w:pPr>
      <w:r w:rsidRPr="00C818CF">
        <w:rPr>
          <w:color w:val="000000"/>
          <w:lang w:val="en-US"/>
        </w:rPr>
        <w:t>He </w:t>
      </w:r>
      <w:r w:rsidRPr="00C818CF">
        <w:rPr>
          <w:b/>
          <w:i/>
          <w:color w:val="FF0000"/>
          <w:lang w:val="en-US"/>
        </w:rPr>
        <w:t>is</w:t>
      </w:r>
      <w:r w:rsidRPr="00C818CF">
        <w:rPr>
          <w:color w:val="000000"/>
          <w:lang w:val="en-US"/>
        </w:rPr>
        <w:t> here.                    He </w:t>
      </w:r>
      <w:r w:rsidRPr="00C818CF">
        <w:rPr>
          <w:b/>
          <w:i/>
          <w:color w:val="FF0000"/>
          <w:lang w:val="en-US"/>
        </w:rPr>
        <w:t>is</w:t>
      </w:r>
      <w:r w:rsidRPr="00C818CF">
        <w:rPr>
          <w:b/>
          <w:i/>
          <w:color w:val="000000"/>
          <w:lang w:val="en-US"/>
        </w:rPr>
        <w:t> </w:t>
      </w:r>
      <w:r w:rsidRPr="00C818CF">
        <w:rPr>
          <w:color w:val="000000"/>
          <w:lang w:val="en-US"/>
        </w:rPr>
        <w:t>not here.           </w:t>
      </w:r>
      <w:r w:rsidRPr="00C818CF">
        <w:rPr>
          <w:b/>
          <w:i/>
          <w:color w:val="FF0000"/>
        </w:rPr>
        <w:t>Is</w:t>
      </w:r>
      <w:r w:rsidRPr="00C818CF">
        <w:rPr>
          <w:color w:val="000000"/>
        </w:rPr>
        <w:t xml:space="preserve"> he here? </w:t>
      </w:r>
    </w:p>
    <w:p w14:paraId="73DF58C0" w14:textId="45D89181" w:rsidR="00185E84" w:rsidRPr="00C818CF" w:rsidRDefault="00F024BF" w:rsidP="004915F3">
      <w:pPr>
        <w:shd w:val="clear" w:color="auto" w:fill="FFFFFF"/>
        <w:spacing w:after="160" w:line="360" w:lineRule="auto"/>
        <w:jc w:val="both"/>
        <w:rPr>
          <w:color w:val="000000"/>
        </w:rPr>
      </w:pPr>
      <w:r w:rsidRPr="00C818CF">
        <w:rPr>
          <w:color w:val="000000"/>
        </w:rPr>
        <w:t xml:space="preserve">Y </w:t>
      </w:r>
      <w:r w:rsidR="008B3C38" w:rsidRPr="00C818CF">
        <w:rPr>
          <w:color w:val="000000"/>
        </w:rPr>
        <w:t>a</w:t>
      </w:r>
      <w:r w:rsidRPr="00C818CF">
        <w:rPr>
          <w:color w:val="000000"/>
        </w:rPr>
        <w:t>sí sucesivamente se va presentando la siguiente gramática de los auxiliares del verbo “be” como lo es en el presente continuo, y cómo se utilizan los auxiliares del “present tense”, y el present perfect para cubrir un programa de inglés</w:t>
      </w:r>
      <w:r w:rsidR="0051247E" w:rsidRPr="00C818CF">
        <w:rPr>
          <w:color w:val="000000"/>
        </w:rPr>
        <w:t xml:space="preserve"> básico e</w:t>
      </w:r>
      <w:r w:rsidRPr="00C818CF">
        <w:rPr>
          <w:color w:val="000000"/>
        </w:rPr>
        <w:t xml:space="preserve"> intermedio que</w:t>
      </w:r>
      <w:r w:rsidR="0051247E" w:rsidRPr="00C818CF">
        <w:rPr>
          <w:color w:val="000000"/>
        </w:rPr>
        <w:t xml:space="preserve"> se</w:t>
      </w:r>
      <w:r w:rsidRPr="00C818CF">
        <w:rPr>
          <w:color w:val="000000"/>
        </w:rPr>
        <w:t xml:space="preserve"> llevan a cabo </w:t>
      </w:r>
      <w:r w:rsidR="008B3C38" w:rsidRPr="00C818CF">
        <w:rPr>
          <w:color w:val="000000"/>
        </w:rPr>
        <w:t xml:space="preserve">en </w:t>
      </w:r>
      <w:r w:rsidRPr="00C818CF">
        <w:rPr>
          <w:color w:val="000000"/>
        </w:rPr>
        <w:t xml:space="preserve">las carreras de </w:t>
      </w:r>
      <w:r w:rsidR="008B3C38" w:rsidRPr="00C818CF">
        <w:rPr>
          <w:color w:val="000000"/>
        </w:rPr>
        <w:t>T</w:t>
      </w:r>
      <w:r w:rsidRPr="00C818CF">
        <w:rPr>
          <w:color w:val="000000"/>
        </w:rPr>
        <w:t xml:space="preserve">urismo, </w:t>
      </w:r>
      <w:r w:rsidR="008B3C38" w:rsidRPr="00C818CF">
        <w:rPr>
          <w:color w:val="000000"/>
        </w:rPr>
        <w:t>Abogado</w:t>
      </w:r>
      <w:r w:rsidRPr="00C818CF">
        <w:rPr>
          <w:color w:val="000000"/>
        </w:rPr>
        <w:t xml:space="preserve">, </w:t>
      </w:r>
      <w:r w:rsidR="008B3C38" w:rsidRPr="00C818CF">
        <w:rPr>
          <w:color w:val="000000"/>
        </w:rPr>
        <w:t>A</w:t>
      </w:r>
      <w:r w:rsidRPr="00C818CF">
        <w:rPr>
          <w:color w:val="000000"/>
        </w:rPr>
        <w:t xml:space="preserve">dministración y </w:t>
      </w:r>
      <w:r w:rsidR="008B3C38" w:rsidRPr="00C818CF">
        <w:rPr>
          <w:color w:val="000000"/>
        </w:rPr>
        <w:t>C</w:t>
      </w:r>
      <w:r w:rsidRPr="00C818CF">
        <w:rPr>
          <w:color w:val="000000"/>
        </w:rPr>
        <w:t>ontaduría</w:t>
      </w:r>
      <w:r w:rsidR="003F26E5" w:rsidRPr="00C818CF">
        <w:rPr>
          <w:color w:val="000000"/>
        </w:rPr>
        <w:t xml:space="preserve"> de la universidad pública.</w:t>
      </w:r>
    </w:p>
    <w:p w14:paraId="56B0E141" w14:textId="77777777" w:rsidR="002410AC" w:rsidRDefault="002410AC" w:rsidP="005E1646">
      <w:pPr>
        <w:spacing w:line="360" w:lineRule="auto"/>
        <w:rPr>
          <w:bCs/>
          <w:i/>
          <w:lang w:val="es-ES"/>
        </w:rPr>
      </w:pPr>
    </w:p>
    <w:p w14:paraId="5A5CB017" w14:textId="45A709A1" w:rsidR="00E126D1" w:rsidRPr="00837BB7" w:rsidRDefault="00792C58" w:rsidP="00837BB7">
      <w:pPr>
        <w:spacing w:line="360" w:lineRule="auto"/>
        <w:jc w:val="center"/>
        <w:rPr>
          <w:b/>
          <w:iCs/>
          <w:sz w:val="26"/>
          <w:szCs w:val="26"/>
          <w:lang w:val="es-ES"/>
        </w:rPr>
      </w:pPr>
      <w:r w:rsidRPr="00837BB7">
        <w:rPr>
          <w:b/>
          <w:iCs/>
          <w:sz w:val="26"/>
          <w:szCs w:val="26"/>
          <w:lang w:val="es-ES"/>
        </w:rPr>
        <w:lastRenderedPageBreak/>
        <w:t xml:space="preserve">La </w:t>
      </w:r>
      <w:r w:rsidR="00C818CF" w:rsidRPr="00837BB7">
        <w:rPr>
          <w:b/>
          <w:iCs/>
          <w:sz w:val="26"/>
          <w:szCs w:val="26"/>
          <w:lang w:val="es-ES"/>
        </w:rPr>
        <w:t>h</w:t>
      </w:r>
      <w:r w:rsidR="00367D6E" w:rsidRPr="00837BB7">
        <w:rPr>
          <w:b/>
          <w:iCs/>
          <w:sz w:val="26"/>
          <w:szCs w:val="26"/>
          <w:lang w:val="es-ES"/>
        </w:rPr>
        <w:t xml:space="preserve">erramienta </w:t>
      </w:r>
      <w:proofErr w:type="spellStart"/>
      <w:r w:rsidR="00746F89" w:rsidRPr="00837BB7">
        <w:rPr>
          <w:b/>
          <w:iCs/>
          <w:sz w:val="26"/>
          <w:szCs w:val="26"/>
          <w:lang w:val="es-ES"/>
        </w:rPr>
        <w:t>Powtoon</w:t>
      </w:r>
      <w:proofErr w:type="spellEnd"/>
    </w:p>
    <w:p w14:paraId="30DC4364" w14:textId="679D6909" w:rsidR="00900BA5" w:rsidRPr="00C818CF" w:rsidRDefault="00367D6E" w:rsidP="00DB2563">
      <w:pPr>
        <w:spacing w:line="360" w:lineRule="auto"/>
        <w:jc w:val="both"/>
        <w:rPr>
          <w:bCs/>
          <w:lang w:val="es-ES"/>
        </w:rPr>
      </w:pPr>
      <w:r w:rsidRPr="00C818CF">
        <w:rPr>
          <w:bCs/>
          <w:lang w:val="es-ES"/>
        </w:rPr>
        <w:t xml:space="preserve">Se elige </w:t>
      </w:r>
      <w:r w:rsidR="00746F89" w:rsidRPr="00C818CF">
        <w:rPr>
          <w:bCs/>
          <w:i/>
          <w:iCs/>
          <w:lang w:val="es-ES"/>
        </w:rPr>
        <w:t>Powtoon</w:t>
      </w:r>
      <w:r w:rsidR="00C7091A" w:rsidRPr="00C818CF">
        <w:rPr>
          <w:bCs/>
          <w:lang w:val="es-ES"/>
        </w:rPr>
        <w:t xml:space="preserve"> como una herramienta</w:t>
      </w:r>
      <w:r w:rsidR="00FE3D8F" w:rsidRPr="00C818CF">
        <w:rPr>
          <w:bCs/>
          <w:lang w:val="es-ES"/>
        </w:rPr>
        <w:t xml:space="preserve"> en la </w:t>
      </w:r>
      <w:r w:rsidR="00FE3D8F" w:rsidRPr="00C818CF">
        <w:rPr>
          <w:bCs/>
          <w:i/>
          <w:iCs/>
          <w:lang w:val="es-ES"/>
        </w:rPr>
        <w:t>Web</w:t>
      </w:r>
      <w:r w:rsidR="00C7091A" w:rsidRPr="00C818CF">
        <w:rPr>
          <w:bCs/>
          <w:lang w:val="es-ES"/>
        </w:rPr>
        <w:t xml:space="preserve"> que ofrece una gran variedad de plantillas de todo tipo para el diseño</w:t>
      </w:r>
      <w:r w:rsidR="00C475C4" w:rsidRPr="00C818CF">
        <w:rPr>
          <w:bCs/>
          <w:lang w:val="es-ES"/>
        </w:rPr>
        <w:t xml:space="preserve"> de videos y presentaciones en Power P</w:t>
      </w:r>
      <w:r w:rsidR="00C7091A" w:rsidRPr="00C818CF">
        <w:rPr>
          <w:bCs/>
          <w:lang w:val="es-ES"/>
        </w:rPr>
        <w:t xml:space="preserve">oint con la finalidad de transmitir los contenidos académicos en una forma más práctica, sencilla y atractiva para </w:t>
      </w:r>
      <w:r w:rsidR="00FE3D8F" w:rsidRPr="00C818CF">
        <w:rPr>
          <w:bCs/>
          <w:lang w:val="es-ES"/>
        </w:rPr>
        <w:t>los estudiantes</w:t>
      </w:r>
      <w:r w:rsidR="00C7091A" w:rsidRPr="00C818CF">
        <w:rPr>
          <w:bCs/>
          <w:lang w:val="es-ES"/>
        </w:rPr>
        <w:t xml:space="preserve">. </w:t>
      </w:r>
      <w:r w:rsidR="00900BA5" w:rsidRPr="00C818CF">
        <w:rPr>
          <w:bCs/>
          <w:lang w:val="es-ES"/>
        </w:rPr>
        <w:t xml:space="preserve">Definiéndose como </w:t>
      </w:r>
      <w:r w:rsidR="006D3729" w:rsidRPr="00C818CF">
        <w:rPr>
          <w:bCs/>
          <w:lang w:val="es-ES"/>
        </w:rPr>
        <w:t>un software en línea que tiene como función crear videos y presentaciones animadas con la opción de agregar</w:t>
      </w:r>
      <w:r w:rsidRPr="00C818CF">
        <w:rPr>
          <w:bCs/>
          <w:lang w:val="es-ES"/>
        </w:rPr>
        <w:t xml:space="preserve"> pre-</w:t>
      </w:r>
      <w:r w:rsidR="006D3729" w:rsidRPr="00C818CF">
        <w:rPr>
          <w:bCs/>
          <w:lang w:val="es-ES"/>
        </w:rPr>
        <w:t>objetos, música</w:t>
      </w:r>
      <w:r w:rsidRPr="00C818CF">
        <w:rPr>
          <w:bCs/>
          <w:lang w:val="es-ES"/>
        </w:rPr>
        <w:t>, imágenes</w:t>
      </w:r>
      <w:r w:rsidR="006D3729" w:rsidRPr="00C818CF">
        <w:rPr>
          <w:bCs/>
          <w:lang w:val="es-ES"/>
        </w:rPr>
        <w:t xml:space="preserve"> y voz</w:t>
      </w:r>
      <w:r w:rsidRPr="00C818CF">
        <w:rPr>
          <w:bCs/>
          <w:lang w:val="es-ES"/>
        </w:rPr>
        <w:t xml:space="preserve"> del propio productor</w:t>
      </w:r>
      <w:r w:rsidR="006D3729" w:rsidRPr="00C818CF">
        <w:rPr>
          <w:bCs/>
          <w:lang w:val="es-ES"/>
        </w:rPr>
        <w:t xml:space="preserve">, </w:t>
      </w:r>
      <w:r w:rsidR="008B3C38" w:rsidRPr="00C818CF">
        <w:rPr>
          <w:bCs/>
          <w:lang w:val="es-ES"/>
        </w:rPr>
        <w:t>brindado l</w:t>
      </w:r>
      <w:r w:rsidR="006D3729" w:rsidRPr="00C818CF">
        <w:rPr>
          <w:bCs/>
          <w:lang w:val="es-ES"/>
        </w:rPr>
        <w:t>a oportunidad  al usuario</w:t>
      </w:r>
      <w:r w:rsidRPr="00C818CF">
        <w:rPr>
          <w:bCs/>
          <w:lang w:val="es-ES"/>
        </w:rPr>
        <w:t xml:space="preserve"> de</w:t>
      </w:r>
      <w:r w:rsidR="006D3729" w:rsidRPr="00C818CF">
        <w:rPr>
          <w:bCs/>
          <w:lang w:val="es-ES"/>
        </w:rPr>
        <w:t xml:space="preserve"> introducir la interfaz deseada, reproduciéndose como en una especie de caricatura, de una persona hablando mostrando cuadros de diálogo que el mismo usuario haya escrito, este tipo de herramientas es muy utilizado en el</w:t>
      </w:r>
      <w:r w:rsidR="00792C58" w:rsidRPr="00C818CF">
        <w:rPr>
          <w:bCs/>
          <w:lang w:val="es-ES"/>
        </w:rPr>
        <w:t xml:space="preserve"> ámbito escolar y por los ciber</w:t>
      </w:r>
      <w:r w:rsidR="006D3729" w:rsidRPr="00C818CF">
        <w:rPr>
          <w:bCs/>
          <w:lang w:val="es-ES"/>
        </w:rPr>
        <w:t>nautas, que con vídeos caricaturizados pretenden c</w:t>
      </w:r>
      <w:r w:rsidR="00792C58" w:rsidRPr="00C818CF">
        <w:rPr>
          <w:bCs/>
          <w:lang w:val="es-ES"/>
        </w:rPr>
        <w:t>omunicar una idea a un pú</w:t>
      </w:r>
      <w:r w:rsidR="006D3729" w:rsidRPr="00C818CF">
        <w:rPr>
          <w:bCs/>
          <w:lang w:val="es-ES"/>
        </w:rPr>
        <w:t>blico en específico (Mersand, 2014).</w:t>
      </w:r>
    </w:p>
    <w:p w14:paraId="08E66FA4" w14:textId="2F2CD725" w:rsidR="00F4231D" w:rsidRPr="00C818CF" w:rsidRDefault="00F4231D" w:rsidP="00DB2563">
      <w:pPr>
        <w:spacing w:line="360" w:lineRule="auto"/>
        <w:jc w:val="both"/>
        <w:rPr>
          <w:bCs/>
          <w:lang w:val="es-ES"/>
        </w:rPr>
      </w:pPr>
      <w:r w:rsidRPr="00C818CF">
        <w:rPr>
          <w:bCs/>
          <w:lang w:val="es-ES"/>
        </w:rPr>
        <w:t xml:space="preserve">Para el uso de </w:t>
      </w:r>
      <w:r w:rsidR="00746F89" w:rsidRPr="00C818CF">
        <w:rPr>
          <w:bCs/>
          <w:i/>
          <w:iCs/>
          <w:lang w:val="es-ES"/>
        </w:rPr>
        <w:t>Powtoon</w:t>
      </w:r>
      <w:r w:rsidRPr="00C818CF">
        <w:rPr>
          <w:bCs/>
          <w:lang w:val="es-ES"/>
        </w:rPr>
        <w:t xml:space="preserve"> es necesario crear un registro en su página oficial, una vez realizado el registro se tiene el acceso a diferentes plantillas básicas con la opción de actual</w:t>
      </w:r>
      <w:r w:rsidR="008B3C38" w:rsidRPr="00C818CF">
        <w:rPr>
          <w:bCs/>
          <w:lang w:val="es-ES"/>
        </w:rPr>
        <w:t xml:space="preserve">izar a </w:t>
      </w:r>
      <w:r w:rsidRPr="00C818CF">
        <w:rPr>
          <w:bCs/>
          <w:lang w:val="es-ES"/>
        </w:rPr>
        <w:t xml:space="preserve">las versiones </w:t>
      </w:r>
      <w:r w:rsidR="008B3C38" w:rsidRPr="00C818CF">
        <w:rPr>
          <w:bCs/>
          <w:lang w:val="es-ES"/>
        </w:rPr>
        <w:t>p</w:t>
      </w:r>
      <w:r w:rsidRPr="00C818CF">
        <w:rPr>
          <w:bCs/>
          <w:lang w:val="es-ES"/>
        </w:rPr>
        <w:t xml:space="preserve">rofesionales y especializadas de acuerdo a la disciplina o tema a desarrollar. </w:t>
      </w:r>
      <w:r w:rsidR="005E1646" w:rsidRPr="0002300A">
        <w:rPr>
          <w:bCs/>
          <w:lang w:val="es-ES"/>
        </w:rPr>
        <w:t xml:space="preserve">Posteriormente, se </w:t>
      </w:r>
      <w:r w:rsidRPr="0002300A">
        <w:rPr>
          <w:bCs/>
          <w:lang w:val="es-ES"/>
        </w:rPr>
        <w:t xml:space="preserve">selecciona el tipo de plantilla a utilizar </w:t>
      </w:r>
      <w:r w:rsidR="005E1646" w:rsidRPr="0002300A">
        <w:rPr>
          <w:bCs/>
          <w:lang w:val="es-ES"/>
        </w:rPr>
        <w:t>para</w:t>
      </w:r>
      <w:r w:rsidRPr="0002300A">
        <w:rPr>
          <w:bCs/>
          <w:lang w:val="es-ES"/>
        </w:rPr>
        <w:t xml:space="preserve"> diseñar el contenido con diversas herramientas como lo</w:t>
      </w:r>
      <w:r w:rsidR="008B3C38" w:rsidRPr="0002300A">
        <w:rPr>
          <w:bCs/>
          <w:lang w:val="es-ES"/>
        </w:rPr>
        <w:t xml:space="preserve"> son</w:t>
      </w:r>
      <w:r w:rsidRPr="0002300A">
        <w:rPr>
          <w:bCs/>
          <w:lang w:val="es-ES"/>
        </w:rPr>
        <w:t xml:space="preserve"> la animación, l</w:t>
      </w:r>
      <w:r w:rsidRPr="00C818CF">
        <w:rPr>
          <w:bCs/>
          <w:lang w:val="es-ES"/>
        </w:rPr>
        <w:t xml:space="preserve">os sonidos, tipos de letras, y para finalizar el diseño del video te permite convertirlos en el formato PPTX o en Photoshop. Sí se desea eliminar la marca de agua de la marca registrada de </w:t>
      </w:r>
      <w:r w:rsidR="00746F89" w:rsidRPr="00C818CF">
        <w:rPr>
          <w:bCs/>
          <w:i/>
          <w:iCs/>
          <w:lang w:val="es-ES"/>
        </w:rPr>
        <w:t>Powtoon</w:t>
      </w:r>
      <w:r w:rsidRPr="00C818CF">
        <w:rPr>
          <w:bCs/>
          <w:i/>
          <w:iCs/>
          <w:lang w:val="es-ES"/>
        </w:rPr>
        <w:t xml:space="preserve"> </w:t>
      </w:r>
      <w:r w:rsidRPr="00C818CF">
        <w:rPr>
          <w:bCs/>
          <w:lang w:val="es-ES"/>
        </w:rPr>
        <w:t>en el video ya realizado, se tienen que pagar un costo extra.</w:t>
      </w:r>
    </w:p>
    <w:p w14:paraId="6BEA54F0" w14:textId="5C41A51C" w:rsidR="00792C58" w:rsidRPr="00C818CF" w:rsidRDefault="00F4231D" w:rsidP="006B7F50">
      <w:pPr>
        <w:spacing w:line="360" w:lineRule="auto"/>
        <w:jc w:val="both"/>
        <w:rPr>
          <w:bCs/>
          <w:lang w:val="es-ES"/>
        </w:rPr>
      </w:pPr>
      <w:r w:rsidRPr="00C818CF">
        <w:rPr>
          <w:bCs/>
          <w:lang w:val="es-ES"/>
        </w:rPr>
        <w:t>De acuerdo con Wafirotul (2019) e</w:t>
      </w:r>
      <w:r w:rsidR="00FE3D8F" w:rsidRPr="00C818CF">
        <w:rPr>
          <w:bCs/>
          <w:lang w:val="es-ES"/>
        </w:rPr>
        <w:t xml:space="preserve">n sí la herramienta de </w:t>
      </w:r>
      <w:r w:rsidR="00746F89" w:rsidRPr="00C818CF">
        <w:rPr>
          <w:bCs/>
          <w:lang w:val="es-ES"/>
        </w:rPr>
        <w:t>Powtoon</w:t>
      </w:r>
      <w:r w:rsidR="00FE3D8F" w:rsidRPr="00C818CF">
        <w:rPr>
          <w:bCs/>
          <w:lang w:val="es-ES"/>
        </w:rPr>
        <w:t>,</w:t>
      </w:r>
      <w:r w:rsidR="0051247E" w:rsidRPr="00C818CF">
        <w:rPr>
          <w:bCs/>
          <w:lang w:val="es-ES"/>
        </w:rPr>
        <w:t xml:space="preserve"> </w:t>
      </w:r>
      <w:r w:rsidR="00FE3D8F" w:rsidRPr="00C818CF">
        <w:rPr>
          <w:bCs/>
          <w:lang w:val="es-ES"/>
        </w:rPr>
        <w:t>bajo un contexto educativo permite a los profesores y a estudiantes crear contenidos divertidos con la finalidad de enganchar a la audiencia</w:t>
      </w:r>
      <w:r w:rsidR="004915F3" w:rsidRPr="00C818CF">
        <w:rPr>
          <w:bCs/>
          <w:lang w:val="es-ES"/>
        </w:rPr>
        <w:t>.</w:t>
      </w:r>
      <w:r w:rsidR="00FE3D8F" w:rsidRPr="00C818CF">
        <w:rPr>
          <w:bCs/>
          <w:lang w:val="es-ES"/>
        </w:rPr>
        <w:t xml:space="preserve"> </w:t>
      </w:r>
      <w:r w:rsidR="004915F3" w:rsidRPr="00C818CF">
        <w:rPr>
          <w:bCs/>
          <w:lang w:val="es-ES"/>
        </w:rPr>
        <w:t>C</w:t>
      </w:r>
      <w:r w:rsidR="00FE3D8F" w:rsidRPr="00C818CF">
        <w:rPr>
          <w:bCs/>
          <w:lang w:val="es-ES"/>
        </w:rPr>
        <w:t xml:space="preserve">onsiderando el tipo de </w:t>
      </w:r>
      <w:r w:rsidR="00A642EF" w:rsidRPr="00C818CF">
        <w:rPr>
          <w:bCs/>
          <w:lang w:val="es-ES"/>
        </w:rPr>
        <w:t>estudiante y su</w:t>
      </w:r>
      <w:r w:rsidR="004915F3" w:rsidRPr="00C818CF">
        <w:rPr>
          <w:bCs/>
          <w:lang w:val="es-ES"/>
        </w:rPr>
        <w:t xml:space="preserve"> forma de </w:t>
      </w:r>
      <w:r w:rsidR="00A642EF" w:rsidRPr="00C818CF">
        <w:rPr>
          <w:bCs/>
          <w:lang w:val="es-ES"/>
        </w:rPr>
        <w:t>aprend</w:t>
      </w:r>
      <w:r w:rsidR="004915F3" w:rsidRPr="00C818CF">
        <w:rPr>
          <w:bCs/>
          <w:lang w:val="es-ES"/>
        </w:rPr>
        <w:t>er</w:t>
      </w:r>
      <w:r w:rsidR="00A642EF" w:rsidRPr="00C818CF">
        <w:rPr>
          <w:bCs/>
          <w:lang w:val="es-ES"/>
        </w:rPr>
        <w:t xml:space="preserve"> hoy en día</w:t>
      </w:r>
      <w:r w:rsidR="004915F3" w:rsidRPr="00C818CF">
        <w:rPr>
          <w:bCs/>
          <w:lang w:val="es-ES"/>
        </w:rPr>
        <w:t>,</w:t>
      </w:r>
      <w:r w:rsidR="00A642EF" w:rsidRPr="00C818CF">
        <w:rPr>
          <w:bCs/>
          <w:lang w:val="es-ES"/>
        </w:rPr>
        <w:t xml:space="preserve"> está clasificado como un aprendizaje de tipo visual, y el vehículo principal lo son las tecnologías para la información y comunicación (T</w:t>
      </w:r>
      <w:r w:rsidR="0051247E" w:rsidRPr="00C818CF">
        <w:rPr>
          <w:bCs/>
          <w:lang w:val="es-ES"/>
        </w:rPr>
        <w:t>IC</w:t>
      </w:r>
      <w:r w:rsidR="00A642EF" w:rsidRPr="00C818CF">
        <w:rPr>
          <w:bCs/>
          <w:lang w:val="es-ES"/>
        </w:rPr>
        <w:t>´s</w:t>
      </w:r>
      <w:r w:rsidR="004915F3" w:rsidRPr="00C818CF">
        <w:rPr>
          <w:bCs/>
          <w:lang w:val="es-ES"/>
        </w:rPr>
        <w:t xml:space="preserve">), como lo son el celular, tabletas, computadoras y las redes sociales como el Facebook y el </w:t>
      </w:r>
      <w:r w:rsidR="004C2279" w:rsidRPr="00C818CF">
        <w:rPr>
          <w:bCs/>
          <w:lang w:val="es-ES"/>
        </w:rPr>
        <w:t>YouTube</w:t>
      </w:r>
      <w:r w:rsidR="004915F3" w:rsidRPr="00C818CF">
        <w:rPr>
          <w:bCs/>
          <w:lang w:val="es-ES"/>
        </w:rPr>
        <w:t>.</w:t>
      </w:r>
    </w:p>
    <w:p w14:paraId="56836C3B" w14:textId="77777777" w:rsidR="002410AC" w:rsidRDefault="002410AC" w:rsidP="005E1646">
      <w:pPr>
        <w:spacing w:line="360" w:lineRule="auto"/>
        <w:rPr>
          <w:bCs/>
          <w:i/>
        </w:rPr>
      </w:pPr>
    </w:p>
    <w:p w14:paraId="17C97E51" w14:textId="5ABE6DB4" w:rsidR="00B46C27" w:rsidRPr="00837BB7" w:rsidRDefault="00B46C27" w:rsidP="00837BB7">
      <w:pPr>
        <w:spacing w:line="360" w:lineRule="auto"/>
        <w:jc w:val="center"/>
        <w:rPr>
          <w:b/>
          <w:iCs/>
          <w:sz w:val="28"/>
          <w:szCs w:val="28"/>
        </w:rPr>
      </w:pPr>
      <w:r w:rsidRPr="00837BB7">
        <w:rPr>
          <w:b/>
          <w:iCs/>
          <w:sz w:val="28"/>
          <w:szCs w:val="28"/>
        </w:rPr>
        <w:t xml:space="preserve">Objetivo </w:t>
      </w:r>
      <w:r w:rsidR="008B3C38" w:rsidRPr="00837BB7">
        <w:rPr>
          <w:b/>
          <w:iCs/>
          <w:sz w:val="28"/>
          <w:szCs w:val="28"/>
        </w:rPr>
        <w:t>g</w:t>
      </w:r>
      <w:r w:rsidRPr="00837BB7">
        <w:rPr>
          <w:b/>
          <w:iCs/>
          <w:sz w:val="28"/>
          <w:szCs w:val="28"/>
        </w:rPr>
        <w:t>eneral</w:t>
      </w:r>
    </w:p>
    <w:p w14:paraId="137B23DF" w14:textId="4A42C035" w:rsidR="00C7091A" w:rsidRPr="00C818CF" w:rsidRDefault="007C7DB5" w:rsidP="00DB2563">
      <w:pPr>
        <w:spacing w:line="360" w:lineRule="auto"/>
        <w:jc w:val="both"/>
      </w:pPr>
      <w:r w:rsidRPr="00A26CF0">
        <w:t>Aplica</w:t>
      </w:r>
      <w:r w:rsidR="003F26E5" w:rsidRPr="00A26CF0">
        <w:t>ción</w:t>
      </w:r>
      <w:r w:rsidRPr="00A26CF0">
        <w:t xml:space="preserve"> </w:t>
      </w:r>
      <w:r w:rsidR="003F26E5" w:rsidRPr="00A26CF0">
        <w:t>d</w:t>
      </w:r>
      <w:r w:rsidRPr="00A26CF0">
        <w:t>el</w:t>
      </w:r>
      <w:r w:rsidR="00B46C27" w:rsidRPr="00A26CF0">
        <w:t xml:space="preserve"> método</w:t>
      </w:r>
      <w:r w:rsidRPr="00A26CF0">
        <w:t xml:space="preserve"> de intervención de la gramática básica de</w:t>
      </w:r>
      <w:r w:rsidR="00B46C27" w:rsidRPr="00A26CF0">
        <w:t xml:space="preserve"> St. George, para mejorar el desempeño académico de los estudiantes adscritos </w:t>
      </w:r>
      <w:r w:rsidR="003F26E5" w:rsidRPr="00A26CF0">
        <w:t>en el nivel superior de una universidad pública</w:t>
      </w:r>
      <w:r w:rsidR="002D5770" w:rsidRPr="00A26CF0">
        <w:t xml:space="preserve"> a través de </w:t>
      </w:r>
      <w:r w:rsidR="002410AC" w:rsidRPr="00A26CF0">
        <w:t>la</w:t>
      </w:r>
      <w:r w:rsidR="002D5770" w:rsidRPr="00A26CF0">
        <w:t xml:space="preserve"> herramienta educativa </w:t>
      </w:r>
      <w:r w:rsidR="002D5770" w:rsidRPr="00A26CF0">
        <w:rPr>
          <w:i/>
          <w:iCs/>
        </w:rPr>
        <w:t>Powtoon.</w:t>
      </w:r>
    </w:p>
    <w:p w14:paraId="30F11633" w14:textId="77777777" w:rsidR="002410AC" w:rsidRDefault="002410AC" w:rsidP="006B7F50">
      <w:pPr>
        <w:spacing w:line="360" w:lineRule="auto"/>
        <w:jc w:val="center"/>
        <w:rPr>
          <w:b/>
          <w:sz w:val="32"/>
          <w:szCs w:val="32"/>
        </w:rPr>
      </w:pPr>
    </w:p>
    <w:p w14:paraId="35E5A7AC" w14:textId="77777777" w:rsidR="00837BB7" w:rsidRDefault="00837BB7" w:rsidP="006B7F50">
      <w:pPr>
        <w:spacing w:line="360" w:lineRule="auto"/>
        <w:jc w:val="center"/>
        <w:rPr>
          <w:b/>
          <w:sz w:val="32"/>
          <w:szCs w:val="32"/>
        </w:rPr>
      </w:pPr>
    </w:p>
    <w:p w14:paraId="571CFE9F" w14:textId="664666E1" w:rsidR="006B7F50" w:rsidRPr="00C818CF" w:rsidRDefault="00CC7F5C" w:rsidP="006B7F50">
      <w:pPr>
        <w:spacing w:line="360" w:lineRule="auto"/>
        <w:jc w:val="center"/>
        <w:rPr>
          <w:b/>
          <w:sz w:val="32"/>
          <w:szCs w:val="32"/>
        </w:rPr>
      </w:pPr>
      <w:r w:rsidRPr="00C818CF">
        <w:rPr>
          <w:b/>
          <w:sz w:val="32"/>
          <w:szCs w:val="32"/>
        </w:rPr>
        <w:lastRenderedPageBreak/>
        <w:t>M</w:t>
      </w:r>
      <w:r w:rsidR="0092030B">
        <w:rPr>
          <w:b/>
          <w:sz w:val="32"/>
          <w:szCs w:val="32"/>
        </w:rPr>
        <w:t>étodo</w:t>
      </w:r>
    </w:p>
    <w:p w14:paraId="2410B723" w14:textId="3965A007" w:rsidR="00E126D1" w:rsidRPr="00C818CF" w:rsidRDefault="0017099A" w:rsidP="00E847F9">
      <w:pPr>
        <w:spacing w:line="360" w:lineRule="auto"/>
        <w:jc w:val="both"/>
        <w:rPr>
          <w:lang w:val="es-VE"/>
        </w:rPr>
      </w:pPr>
      <w:r w:rsidRPr="00C818CF">
        <w:rPr>
          <w:lang w:val="es-VE"/>
        </w:rPr>
        <w:t xml:space="preserve">Esta investigación es de tipo cuantitativo </w:t>
      </w:r>
      <w:r w:rsidR="0094153B" w:rsidRPr="00C818CF">
        <w:rPr>
          <w:lang w:val="es-VE"/>
        </w:rPr>
        <w:t>y s</w:t>
      </w:r>
      <w:r w:rsidRPr="00C818CF">
        <w:rPr>
          <w:lang w:val="es-VE"/>
        </w:rPr>
        <w:t>e utilizó un diseño cuasi experimental por las diversas situaciones sociales ajenas al estudio. Diseño cuasi-experimental con dos grupos no equivalentes, con preprueba</w:t>
      </w:r>
      <w:r w:rsidR="007033A6" w:rsidRPr="00C818CF">
        <w:rPr>
          <w:lang w:val="es-VE"/>
        </w:rPr>
        <w:t xml:space="preserve"> y </w:t>
      </w:r>
      <w:r w:rsidRPr="00C818CF">
        <w:rPr>
          <w:lang w:val="es-VE"/>
        </w:rPr>
        <w:t>po</w:t>
      </w:r>
      <w:r w:rsidR="007033A6" w:rsidRPr="00C818CF">
        <w:rPr>
          <w:lang w:val="es-VE"/>
        </w:rPr>
        <w:t>sp</w:t>
      </w:r>
      <w:r w:rsidRPr="00C818CF">
        <w:rPr>
          <w:lang w:val="es-VE"/>
        </w:rPr>
        <w:t xml:space="preserve">rueba y grupo de control (Hernández, Fernández y Baptista, 2014). </w:t>
      </w:r>
      <w:r w:rsidRPr="00C818CF">
        <w:t>Dicha</w:t>
      </w:r>
      <w:r w:rsidR="00C40A2D" w:rsidRPr="00C818CF">
        <w:t xml:space="preserve"> investigación</w:t>
      </w:r>
      <w:r w:rsidRPr="00C818CF">
        <w:t xml:space="preserve"> fue</w:t>
      </w:r>
      <w:r w:rsidR="00C40A2D" w:rsidRPr="00C818CF">
        <w:t xml:space="preserve"> aplicada para dar solución a un problema inmediato</w:t>
      </w:r>
      <w:r w:rsidR="004D77FE" w:rsidRPr="00C818CF">
        <w:t xml:space="preserve"> sobre el aprendizaje de la gramática básica y</w:t>
      </w:r>
      <w:r w:rsidR="00C40A2D" w:rsidRPr="00C818CF">
        <w:t xml:space="preserve"> con el uso de la tecnología educativa para la toma de decisiones (</w:t>
      </w:r>
      <w:r w:rsidR="008405A1" w:rsidRPr="00C818CF">
        <w:t>Müggenburg y Pérez 2007</w:t>
      </w:r>
      <w:r w:rsidR="004D77FE" w:rsidRPr="00C818CF">
        <w:t>)</w:t>
      </w:r>
      <w:r w:rsidR="008405A1" w:rsidRPr="00C818CF">
        <w:t>;</w:t>
      </w:r>
      <w:r w:rsidR="00E126D1" w:rsidRPr="00C818CF">
        <w:t xml:space="preserve"> dirigido a los estudiantes de nivel básico</w:t>
      </w:r>
      <w:r w:rsidR="00C844EC" w:rsidRPr="00C818CF">
        <w:t xml:space="preserve"> e intermedio</w:t>
      </w:r>
      <w:r w:rsidR="00E126D1" w:rsidRPr="00C818CF">
        <w:t xml:space="preserve"> que se encuentren adscritos en el programa educativo de la</w:t>
      </w:r>
      <w:r w:rsidR="00C844EC" w:rsidRPr="00C818CF">
        <w:t xml:space="preserve"> carrera de </w:t>
      </w:r>
      <w:r w:rsidR="008B3C38" w:rsidRPr="00C818CF">
        <w:t>A</w:t>
      </w:r>
      <w:r w:rsidR="00C844EC" w:rsidRPr="00C818CF">
        <w:t>bogado</w:t>
      </w:r>
      <w:r w:rsidR="008B3C38" w:rsidRPr="00C818CF">
        <w:t>.</w:t>
      </w:r>
    </w:p>
    <w:p w14:paraId="304E80AC" w14:textId="77777777" w:rsidR="00CC7F5C" w:rsidRPr="00C818CF" w:rsidRDefault="00A56276" w:rsidP="00A56276">
      <w:pPr>
        <w:spacing w:line="360" w:lineRule="auto"/>
        <w:jc w:val="both"/>
      </w:pPr>
      <w:r w:rsidRPr="00C818CF">
        <w:t xml:space="preserve">Dicho estudio se basó con el diseño de los materiales educativos para elaborar las </w:t>
      </w:r>
      <w:r w:rsidR="00352E02" w:rsidRPr="00C818CF">
        <w:t>c</w:t>
      </w:r>
      <w:r w:rsidR="00907B04" w:rsidRPr="00C818CF">
        <w:t>á</w:t>
      </w:r>
      <w:r w:rsidR="00352E02" w:rsidRPr="00C818CF">
        <w:t>psulas</w:t>
      </w:r>
      <w:r w:rsidR="003F26E5" w:rsidRPr="00C818CF">
        <w:t xml:space="preserve"> </w:t>
      </w:r>
      <w:r w:rsidRPr="00C818CF">
        <w:t>gramaticales</w:t>
      </w:r>
      <w:r w:rsidR="00352E02" w:rsidRPr="00C818CF">
        <w:t xml:space="preserve"> </w:t>
      </w:r>
      <w:r w:rsidRPr="00C818CF">
        <w:t>con el uso de la herramienta de</w:t>
      </w:r>
      <w:r w:rsidR="00352E02" w:rsidRPr="00C818CF">
        <w:t xml:space="preserve"> </w:t>
      </w:r>
      <w:r w:rsidRPr="00C818CF">
        <w:rPr>
          <w:i/>
          <w:iCs/>
        </w:rPr>
        <w:t>“</w:t>
      </w:r>
      <w:r w:rsidR="00352E02" w:rsidRPr="00C818CF">
        <w:rPr>
          <w:i/>
          <w:iCs/>
        </w:rPr>
        <w:t>Pow</w:t>
      </w:r>
      <w:r w:rsidRPr="00C818CF">
        <w:rPr>
          <w:i/>
          <w:iCs/>
        </w:rPr>
        <w:t xml:space="preserve"> T</w:t>
      </w:r>
      <w:r w:rsidR="00352E02" w:rsidRPr="00C818CF">
        <w:rPr>
          <w:i/>
          <w:iCs/>
        </w:rPr>
        <w:t>oon</w:t>
      </w:r>
      <w:r w:rsidRPr="00C818CF">
        <w:rPr>
          <w:i/>
          <w:iCs/>
        </w:rPr>
        <w:t>”</w:t>
      </w:r>
      <w:r w:rsidR="00352E02" w:rsidRPr="00C818CF">
        <w:t xml:space="preserve"> para mostrar</w:t>
      </w:r>
      <w:r w:rsidR="009A28FF" w:rsidRPr="00C818CF">
        <w:t xml:space="preserve"> orac</w:t>
      </w:r>
      <w:r w:rsidR="00352E02" w:rsidRPr="00C818CF">
        <w:t xml:space="preserve">iones </w:t>
      </w:r>
      <w:r w:rsidRPr="00C818CF">
        <w:t>basadas</w:t>
      </w:r>
      <w:r w:rsidR="00352E02" w:rsidRPr="00C818CF">
        <w:t xml:space="preserve"> </w:t>
      </w:r>
      <w:r w:rsidRPr="00C818CF">
        <w:t>en e</w:t>
      </w:r>
      <w:r w:rsidR="00352E02" w:rsidRPr="00C818CF">
        <w:t xml:space="preserve">l </w:t>
      </w:r>
      <w:r w:rsidR="009A28FF" w:rsidRPr="00C818CF">
        <w:t>método</w:t>
      </w:r>
      <w:r w:rsidR="00352E02" w:rsidRPr="00C818CF">
        <w:t xml:space="preserve"> de intervención de St. George sobre el verbo “be”, Present tense, Past tense y Present Perfect,</w:t>
      </w:r>
      <w:r w:rsidR="009A28FF" w:rsidRPr="00C818CF">
        <w:t xml:space="preserve"> las cuales se realizarán bajo el siguiente e</w:t>
      </w:r>
      <w:r w:rsidR="00907B04" w:rsidRPr="00C818CF">
        <w:t>squema</w:t>
      </w:r>
      <w:r w:rsidR="009A28FF" w:rsidRPr="00C818CF">
        <w:t xml:space="preserve">: </w:t>
      </w:r>
    </w:p>
    <w:p w14:paraId="4EAB20D9" w14:textId="77777777" w:rsidR="009A28FF" w:rsidRPr="00C818CF" w:rsidRDefault="009A28FF" w:rsidP="00DB2563">
      <w:pPr>
        <w:pStyle w:val="Prrafodelista"/>
        <w:numPr>
          <w:ilvl w:val="0"/>
          <w:numId w:val="2"/>
        </w:numPr>
        <w:spacing w:line="360" w:lineRule="auto"/>
        <w:jc w:val="both"/>
        <w:rPr>
          <w:rFonts w:ascii="Times New Roman" w:hAnsi="Times New Roman" w:cs="Times New Roman"/>
        </w:rPr>
      </w:pPr>
      <w:r w:rsidRPr="00C818CF">
        <w:rPr>
          <w:rFonts w:ascii="Times New Roman" w:hAnsi="Times New Roman" w:cs="Times New Roman"/>
        </w:rPr>
        <w:t>Oraciones afirmativas (+) con preguntas</w:t>
      </w:r>
    </w:p>
    <w:p w14:paraId="161800EC" w14:textId="77777777" w:rsidR="009A28FF" w:rsidRPr="00C818CF" w:rsidRDefault="005344E4" w:rsidP="00DB2563">
      <w:pPr>
        <w:pStyle w:val="Prrafodelista"/>
        <w:numPr>
          <w:ilvl w:val="0"/>
          <w:numId w:val="2"/>
        </w:numPr>
        <w:spacing w:line="360" w:lineRule="auto"/>
        <w:jc w:val="both"/>
        <w:rPr>
          <w:rFonts w:ascii="Times New Roman" w:hAnsi="Times New Roman" w:cs="Times New Roman"/>
        </w:rPr>
      </w:pPr>
      <w:r w:rsidRPr="00C818CF">
        <w:rPr>
          <w:rFonts w:ascii="Times New Roman" w:hAnsi="Times New Roman" w:cs="Times New Roman"/>
        </w:rPr>
        <w:t>Oraciones afirmativas</w:t>
      </w:r>
      <w:r w:rsidR="009A28FF" w:rsidRPr="00C818CF">
        <w:rPr>
          <w:rFonts w:ascii="Times New Roman" w:hAnsi="Times New Roman" w:cs="Times New Roman"/>
        </w:rPr>
        <w:t xml:space="preserve"> (+) con respuestas cortas</w:t>
      </w:r>
    </w:p>
    <w:p w14:paraId="31E81A47" w14:textId="77777777" w:rsidR="00A921F1" w:rsidRPr="00C818CF" w:rsidRDefault="009A28FF" w:rsidP="00DB2563">
      <w:pPr>
        <w:pStyle w:val="Prrafodelista"/>
        <w:numPr>
          <w:ilvl w:val="0"/>
          <w:numId w:val="2"/>
        </w:numPr>
        <w:spacing w:line="360" w:lineRule="auto"/>
        <w:jc w:val="both"/>
        <w:rPr>
          <w:rFonts w:ascii="Times New Roman" w:hAnsi="Times New Roman" w:cs="Times New Roman"/>
        </w:rPr>
      </w:pPr>
      <w:r w:rsidRPr="00C818CF">
        <w:rPr>
          <w:rFonts w:ascii="Times New Roman" w:hAnsi="Times New Roman" w:cs="Times New Roman"/>
        </w:rPr>
        <w:t>Oraciones positivas (+) con oraciones negativas (-)</w:t>
      </w:r>
    </w:p>
    <w:p w14:paraId="3044E6A4" w14:textId="77777777" w:rsidR="00697FE5" w:rsidRPr="00C818CF" w:rsidRDefault="00697FE5" w:rsidP="00DB2563">
      <w:pPr>
        <w:pStyle w:val="Prrafodelista"/>
        <w:numPr>
          <w:ilvl w:val="0"/>
          <w:numId w:val="2"/>
        </w:numPr>
        <w:spacing w:line="360" w:lineRule="auto"/>
        <w:jc w:val="both"/>
        <w:rPr>
          <w:rFonts w:ascii="Times New Roman" w:hAnsi="Times New Roman" w:cs="Times New Roman"/>
        </w:rPr>
      </w:pPr>
      <w:r w:rsidRPr="00C818CF">
        <w:rPr>
          <w:rFonts w:ascii="Times New Roman" w:hAnsi="Times New Roman" w:cs="Times New Roman"/>
        </w:rPr>
        <w:t>Oraciones en preguntas (+) con respuestas cortas</w:t>
      </w:r>
    </w:p>
    <w:p w14:paraId="5E50FB0A" w14:textId="77777777" w:rsidR="00697FE5" w:rsidRPr="00C818CF" w:rsidRDefault="00703383" w:rsidP="00DB2563">
      <w:pPr>
        <w:pStyle w:val="Prrafodelista"/>
        <w:numPr>
          <w:ilvl w:val="0"/>
          <w:numId w:val="2"/>
        </w:numPr>
        <w:spacing w:line="360" w:lineRule="auto"/>
        <w:jc w:val="both"/>
        <w:rPr>
          <w:rFonts w:ascii="Times New Roman" w:hAnsi="Times New Roman" w:cs="Times New Roman"/>
        </w:rPr>
      </w:pPr>
      <w:r w:rsidRPr="00C818CF">
        <w:rPr>
          <w:rFonts w:ascii="Times New Roman" w:hAnsi="Times New Roman" w:cs="Times New Roman"/>
        </w:rPr>
        <w:t>Oraciones en Primera y Segunda persona</w:t>
      </w:r>
    </w:p>
    <w:p w14:paraId="63BBAA30" w14:textId="6B962AA3" w:rsidR="00703383" w:rsidRDefault="00703383" w:rsidP="00DB2563">
      <w:pPr>
        <w:pStyle w:val="Prrafodelista"/>
        <w:numPr>
          <w:ilvl w:val="0"/>
          <w:numId w:val="2"/>
        </w:numPr>
        <w:spacing w:line="360" w:lineRule="auto"/>
        <w:jc w:val="both"/>
        <w:rPr>
          <w:rFonts w:ascii="Times New Roman" w:hAnsi="Times New Roman" w:cs="Times New Roman"/>
        </w:rPr>
      </w:pPr>
      <w:r w:rsidRPr="00C818CF">
        <w:rPr>
          <w:rFonts w:ascii="Times New Roman" w:hAnsi="Times New Roman" w:cs="Times New Roman"/>
        </w:rPr>
        <w:t>Oraciones en Tercera persona</w:t>
      </w:r>
    </w:p>
    <w:p w14:paraId="7AEEAF0A" w14:textId="31BE0E57" w:rsidR="00B20BAB" w:rsidRDefault="00B20BAB" w:rsidP="00B20BAB">
      <w:pPr>
        <w:pStyle w:val="Prrafodelista"/>
        <w:spacing w:line="360" w:lineRule="auto"/>
        <w:ind w:left="1080"/>
        <w:jc w:val="both"/>
        <w:rPr>
          <w:rFonts w:ascii="Times New Roman" w:hAnsi="Times New Roman" w:cs="Times New Roman"/>
        </w:rPr>
      </w:pPr>
    </w:p>
    <w:p w14:paraId="317CE16F" w14:textId="77777777" w:rsidR="00914B7F" w:rsidRPr="00837BB7" w:rsidRDefault="00914B7F" w:rsidP="00837BB7">
      <w:pPr>
        <w:spacing w:line="360" w:lineRule="auto"/>
        <w:jc w:val="center"/>
        <w:rPr>
          <w:b/>
          <w:sz w:val="28"/>
          <w:szCs w:val="28"/>
        </w:rPr>
      </w:pPr>
      <w:r w:rsidRPr="00837BB7">
        <w:rPr>
          <w:b/>
          <w:sz w:val="28"/>
          <w:szCs w:val="28"/>
        </w:rPr>
        <w:t>Participantes</w:t>
      </w:r>
    </w:p>
    <w:p w14:paraId="1EE12BAE" w14:textId="45EA4344" w:rsidR="00FE3D8F" w:rsidRPr="00C818CF" w:rsidRDefault="00914B7F" w:rsidP="00914B7F">
      <w:pPr>
        <w:spacing w:line="360" w:lineRule="auto"/>
        <w:jc w:val="both"/>
      </w:pPr>
      <w:r w:rsidRPr="00C818CF">
        <w:t>Para la aplicación de estudio se</w:t>
      </w:r>
      <w:r w:rsidR="00FE3D8F" w:rsidRPr="00C818CF">
        <w:t xml:space="preserve"> requirió de 30 participantes, realizándose</w:t>
      </w:r>
      <w:r w:rsidRPr="00C818CF">
        <w:t xml:space="preserve"> una invitación libre y voluntaria a los estudiantes adscritos en las materias de </w:t>
      </w:r>
      <w:r w:rsidR="00FE3D8F" w:rsidRPr="00C818CF">
        <w:t>I</w:t>
      </w:r>
      <w:r w:rsidRPr="00C818CF">
        <w:t>nglés</w:t>
      </w:r>
      <w:r w:rsidR="00FE3D8F" w:rsidRPr="00C818CF">
        <w:t xml:space="preserve"> que fueron inscritos </w:t>
      </w:r>
      <w:r w:rsidR="008B3C38" w:rsidRPr="00C818CF">
        <w:t>c</w:t>
      </w:r>
      <w:r w:rsidR="00FE3D8F" w:rsidRPr="00C818CF">
        <w:t>ada semestre en</w:t>
      </w:r>
      <w:r w:rsidR="008B3C38" w:rsidRPr="00C818CF">
        <w:t xml:space="preserve"> los</w:t>
      </w:r>
      <w:r w:rsidR="00FE3D8F" w:rsidRPr="00C818CF">
        <w:t xml:space="preserve"> cursos de Lengua Extranjera I, Lengua Extranjera II y Lengua Extranjera III, muestra que </w:t>
      </w:r>
      <w:r w:rsidR="0057797D" w:rsidRPr="00C818CF">
        <w:t>derivó</w:t>
      </w:r>
      <w:r w:rsidR="00FE3D8F" w:rsidRPr="00C818CF">
        <w:t xml:space="preserve"> una población total de 90 estudiantes.</w:t>
      </w:r>
    </w:p>
    <w:p w14:paraId="3F556935" w14:textId="7500CCCA" w:rsidR="00FE3D8F" w:rsidRPr="00C818CF" w:rsidRDefault="00FE3D8F" w:rsidP="00914B7F">
      <w:pPr>
        <w:spacing w:line="360" w:lineRule="auto"/>
        <w:jc w:val="both"/>
      </w:pPr>
      <w:r w:rsidRPr="00C818CF">
        <w:t xml:space="preserve"> Posteriormente, se definieron los grupos de control y el grupo experimental con 15 alumnos cada uno para participar en cada una de las actividades diseñadas por la</w:t>
      </w:r>
      <w:r w:rsidR="00486EA4" w:rsidRPr="00C818CF">
        <w:t>s</w:t>
      </w:r>
      <w:r w:rsidRPr="00C818CF">
        <w:t xml:space="preserve"> investigadora</w:t>
      </w:r>
      <w:r w:rsidR="00486EA4" w:rsidRPr="00C818CF">
        <w:t>s</w:t>
      </w:r>
      <w:r w:rsidRPr="00C818CF">
        <w:t xml:space="preserve"> sobre el aprendizaje de la gramática del idioma, donde al grupo de control se le enseñaron las lecciones en forma presencial y al grupo experimental se le presentó la gramática a través de los videos de </w:t>
      </w:r>
      <w:r w:rsidR="00746F89" w:rsidRPr="00C818CF">
        <w:rPr>
          <w:i/>
          <w:iCs/>
        </w:rPr>
        <w:t>Powtoon</w:t>
      </w:r>
      <w:r w:rsidRPr="00C818CF">
        <w:rPr>
          <w:i/>
          <w:iCs/>
        </w:rPr>
        <w:t xml:space="preserve"> </w:t>
      </w:r>
      <w:r w:rsidRPr="00C818CF">
        <w:t xml:space="preserve">realizando sus actividades vía </w:t>
      </w:r>
      <w:r w:rsidRPr="00C818CF">
        <w:rPr>
          <w:i/>
          <w:iCs/>
        </w:rPr>
        <w:t>Facebook.</w:t>
      </w:r>
    </w:p>
    <w:p w14:paraId="4F0B67DD" w14:textId="465E3478" w:rsidR="002410AC" w:rsidRDefault="002410AC" w:rsidP="0092030B">
      <w:pPr>
        <w:spacing w:line="360" w:lineRule="auto"/>
        <w:rPr>
          <w:bCs/>
          <w:i/>
          <w:iCs/>
        </w:rPr>
      </w:pPr>
    </w:p>
    <w:p w14:paraId="270FC845" w14:textId="2382CF64" w:rsidR="00837BB7" w:rsidRDefault="00837BB7" w:rsidP="0092030B">
      <w:pPr>
        <w:spacing w:line="360" w:lineRule="auto"/>
        <w:rPr>
          <w:bCs/>
          <w:i/>
          <w:iCs/>
        </w:rPr>
      </w:pPr>
    </w:p>
    <w:p w14:paraId="6C5AFE60" w14:textId="79DD9AEA" w:rsidR="00837BB7" w:rsidRDefault="00837BB7" w:rsidP="0092030B">
      <w:pPr>
        <w:spacing w:line="360" w:lineRule="auto"/>
        <w:rPr>
          <w:bCs/>
          <w:i/>
          <w:iCs/>
        </w:rPr>
      </w:pPr>
    </w:p>
    <w:p w14:paraId="458CEE88" w14:textId="77777777" w:rsidR="00837BB7" w:rsidRDefault="00837BB7" w:rsidP="0092030B">
      <w:pPr>
        <w:spacing w:line="360" w:lineRule="auto"/>
        <w:rPr>
          <w:bCs/>
          <w:i/>
          <w:iCs/>
        </w:rPr>
      </w:pPr>
    </w:p>
    <w:p w14:paraId="4AB1FC88" w14:textId="2BED70C1" w:rsidR="00914B7F" w:rsidRPr="00837BB7" w:rsidRDefault="00FE3D8F" w:rsidP="00837BB7">
      <w:pPr>
        <w:spacing w:line="360" w:lineRule="auto"/>
        <w:jc w:val="center"/>
        <w:rPr>
          <w:b/>
          <w:sz w:val="28"/>
          <w:szCs w:val="28"/>
        </w:rPr>
      </w:pPr>
      <w:r w:rsidRPr="00837BB7">
        <w:rPr>
          <w:b/>
          <w:sz w:val="28"/>
          <w:szCs w:val="28"/>
        </w:rPr>
        <w:lastRenderedPageBreak/>
        <w:t>Instrumentos</w:t>
      </w:r>
    </w:p>
    <w:p w14:paraId="2931C4ED" w14:textId="0AE5F0D1" w:rsidR="00FE3D8F" w:rsidRPr="00C818CF" w:rsidRDefault="00FE3D8F" w:rsidP="00DB2563">
      <w:pPr>
        <w:spacing w:line="360" w:lineRule="auto"/>
        <w:jc w:val="both"/>
      </w:pPr>
      <w:r w:rsidRPr="00C818CF">
        <w:t xml:space="preserve">El diseño de los videos con la herramienta de </w:t>
      </w:r>
      <w:r w:rsidR="00746F89" w:rsidRPr="00C818CF">
        <w:rPr>
          <w:i/>
          <w:iCs/>
        </w:rPr>
        <w:t>Powtoon</w:t>
      </w:r>
      <w:r w:rsidRPr="00C818CF">
        <w:rPr>
          <w:i/>
          <w:iCs/>
        </w:rPr>
        <w:t xml:space="preserve"> </w:t>
      </w:r>
      <w:r w:rsidRPr="00C818CF">
        <w:t>permitió utilizar formatos con la selección de diversos tipos de plantillas que son adecuadas para el ámbito educativo, considerando el tipo y estilo de aprendizaje del estudiante. Donde se adoptó un personaje similar al de un profesor con base a las características propias de un profesor de inglés para darle la formalidad a la cápsula educativa.</w:t>
      </w:r>
    </w:p>
    <w:p w14:paraId="755C7191" w14:textId="63CDDF5F" w:rsidR="00FE3D8F" w:rsidRPr="00C818CF" w:rsidRDefault="00FE3D8F" w:rsidP="00DB2563">
      <w:pPr>
        <w:spacing w:line="360" w:lineRule="auto"/>
        <w:jc w:val="both"/>
      </w:pPr>
      <w:r w:rsidRPr="00C818CF">
        <w:t xml:space="preserve">En cuanto al diseño de la instrucción de la gramática básica e intermedia se capturó en una plantilla pre-diseñada de la misma herramienta de </w:t>
      </w:r>
      <w:r w:rsidR="00746F89" w:rsidRPr="00C818CF">
        <w:rPr>
          <w:i/>
          <w:iCs/>
        </w:rPr>
        <w:t>Powtoon</w:t>
      </w:r>
      <w:r w:rsidRPr="00C818CF">
        <w:rPr>
          <w:i/>
          <w:iCs/>
        </w:rPr>
        <w:t xml:space="preserve"> </w:t>
      </w:r>
      <w:r w:rsidRPr="00C818CF">
        <w:t>con la utilización de varios tipos, colores y tamaños de letras con la finalidad de resaltar las características principales de la gramática del verbo “</w:t>
      </w:r>
      <w:r w:rsidRPr="00C818CF">
        <w:rPr>
          <w:i/>
          <w:iCs/>
        </w:rPr>
        <w:t>be</w:t>
      </w:r>
      <w:r w:rsidRPr="00C818CF">
        <w:t xml:space="preserve">”, </w:t>
      </w:r>
      <w:r w:rsidRPr="00C818CF">
        <w:rPr>
          <w:i/>
          <w:iCs/>
        </w:rPr>
        <w:t>present tense</w:t>
      </w:r>
      <w:r w:rsidRPr="00C818CF">
        <w:t xml:space="preserve">, </w:t>
      </w:r>
      <w:r w:rsidRPr="00C818CF">
        <w:rPr>
          <w:i/>
          <w:iCs/>
        </w:rPr>
        <w:t>past tense</w:t>
      </w:r>
      <w:r w:rsidRPr="00C818CF">
        <w:t xml:space="preserve"> y </w:t>
      </w:r>
      <w:r w:rsidRPr="00C818CF">
        <w:rPr>
          <w:i/>
          <w:iCs/>
        </w:rPr>
        <w:t>present perfect</w:t>
      </w:r>
      <w:r w:rsidRPr="00C818CF">
        <w:t xml:space="preserve"> en aras de una mejor comprensión por parte del alumno.</w:t>
      </w:r>
    </w:p>
    <w:p w14:paraId="4E7EA1B2" w14:textId="723124EB" w:rsidR="004A3BAF" w:rsidRDefault="00FE3D8F" w:rsidP="004915F3">
      <w:pPr>
        <w:spacing w:line="360" w:lineRule="auto"/>
        <w:jc w:val="both"/>
      </w:pPr>
      <w:r w:rsidRPr="00C818CF">
        <w:t xml:space="preserve">La duración de los videos como cápsulas educativas tienen una duración aproximada de uno a dos minutos en promedio, para mostrar lo esencial del tipo de la gramática y captar la atención del alumno. </w:t>
      </w:r>
      <w:r w:rsidR="00746F89" w:rsidRPr="00C818CF">
        <w:rPr>
          <w:i/>
          <w:iCs/>
        </w:rPr>
        <w:t>Powtoon</w:t>
      </w:r>
      <w:r w:rsidR="00BD1A72" w:rsidRPr="00C818CF">
        <w:t xml:space="preserve"> a través de sus plantillas ofrece una presentación audiovisual dinámica con animaciones, voz y sonidos musicales permitiendo un</w:t>
      </w:r>
      <w:r w:rsidR="00A642EF" w:rsidRPr="00C818CF">
        <w:t xml:space="preserve">a </w:t>
      </w:r>
      <w:r w:rsidR="00BD1A72" w:rsidRPr="00C818CF">
        <w:t>mejor</w:t>
      </w:r>
      <w:r w:rsidR="00A642EF" w:rsidRPr="00C818CF">
        <w:t xml:space="preserve"> </w:t>
      </w:r>
      <w:r w:rsidR="00BD1A72" w:rsidRPr="00C818CF">
        <w:t>conexión con estudiante sobre cada lección a aprender</w:t>
      </w:r>
      <w:r w:rsidR="00A642EF" w:rsidRPr="00C818CF">
        <w:t xml:space="preserve"> (Méndez, 2015)</w:t>
      </w:r>
      <w:r w:rsidR="00BD1A72" w:rsidRPr="00C818CF">
        <w:t>.</w:t>
      </w:r>
    </w:p>
    <w:p w14:paraId="62622E46" w14:textId="77777777" w:rsidR="00B20BAB" w:rsidRPr="00C818CF" w:rsidRDefault="00B20BAB" w:rsidP="004915F3">
      <w:pPr>
        <w:spacing w:line="360" w:lineRule="auto"/>
        <w:jc w:val="both"/>
      </w:pPr>
    </w:p>
    <w:p w14:paraId="6B0DFD82" w14:textId="013B3024" w:rsidR="006F457A" w:rsidRPr="00837BB7" w:rsidRDefault="006F457A" w:rsidP="00837BB7">
      <w:pPr>
        <w:spacing w:line="360" w:lineRule="auto"/>
        <w:jc w:val="center"/>
        <w:rPr>
          <w:b/>
          <w:bCs/>
          <w:sz w:val="26"/>
          <w:szCs w:val="26"/>
        </w:rPr>
      </w:pPr>
      <w:r w:rsidRPr="00837BB7">
        <w:rPr>
          <w:b/>
          <w:bCs/>
          <w:sz w:val="26"/>
          <w:szCs w:val="26"/>
        </w:rPr>
        <w:t>Tratamiento</w:t>
      </w:r>
      <w:r w:rsidR="00A26CF0" w:rsidRPr="00837BB7">
        <w:rPr>
          <w:b/>
          <w:bCs/>
          <w:sz w:val="26"/>
          <w:szCs w:val="26"/>
        </w:rPr>
        <w:t xml:space="preserve"> 1</w:t>
      </w:r>
    </w:p>
    <w:p w14:paraId="12C347E2" w14:textId="0ECCF4EB" w:rsidR="006F457A" w:rsidRPr="00C818CF" w:rsidRDefault="008B3C38" w:rsidP="00DB2563">
      <w:pPr>
        <w:pStyle w:val="Prrafodelista"/>
        <w:numPr>
          <w:ilvl w:val="0"/>
          <w:numId w:val="4"/>
        </w:numPr>
        <w:spacing w:line="360" w:lineRule="auto"/>
        <w:jc w:val="both"/>
        <w:rPr>
          <w:rFonts w:ascii="Times New Roman" w:hAnsi="Times New Roman" w:cs="Times New Roman"/>
        </w:rPr>
      </w:pPr>
      <w:r w:rsidRPr="00C818CF">
        <w:rPr>
          <w:rFonts w:ascii="Times New Roman" w:hAnsi="Times New Roman" w:cs="Times New Roman"/>
          <w:lang w:val="es-MX"/>
        </w:rPr>
        <w:t>Gr</w:t>
      </w:r>
      <w:r w:rsidR="006F457A" w:rsidRPr="00C818CF">
        <w:rPr>
          <w:rFonts w:ascii="Times New Roman" w:hAnsi="Times New Roman" w:cs="Times New Roman"/>
        </w:rPr>
        <w:t>upo de control se le enseñ</w:t>
      </w:r>
      <w:r w:rsidR="00D406F9" w:rsidRPr="00C818CF">
        <w:rPr>
          <w:rFonts w:ascii="Times New Roman" w:hAnsi="Times New Roman" w:cs="Times New Roman"/>
        </w:rPr>
        <w:t>ó</w:t>
      </w:r>
      <w:r w:rsidR="006F457A" w:rsidRPr="00C818CF">
        <w:rPr>
          <w:rFonts w:ascii="Times New Roman" w:hAnsi="Times New Roman" w:cs="Times New Roman"/>
        </w:rPr>
        <w:t xml:space="preserve"> de forma tradicional a través de la realización de ejercicios gramaticales</w:t>
      </w:r>
      <w:r w:rsidR="00C844EC" w:rsidRPr="00C818CF">
        <w:rPr>
          <w:rFonts w:ascii="Times New Roman" w:hAnsi="Times New Roman" w:cs="Times New Roman"/>
        </w:rPr>
        <w:t xml:space="preserve"> y por</w:t>
      </w:r>
      <w:r w:rsidR="006F457A" w:rsidRPr="00C818CF">
        <w:rPr>
          <w:rFonts w:ascii="Times New Roman" w:hAnsi="Times New Roman" w:cs="Times New Roman"/>
        </w:rPr>
        <w:t xml:space="preserve"> escritos.</w:t>
      </w:r>
      <w:r w:rsidR="00C844EC" w:rsidRPr="00C818CF">
        <w:rPr>
          <w:rFonts w:ascii="Times New Roman" w:hAnsi="Times New Roman" w:cs="Times New Roman"/>
        </w:rPr>
        <w:t xml:space="preserve"> Y al grupo experimental se le program</w:t>
      </w:r>
      <w:r w:rsidRPr="00C818CF">
        <w:rPr>
          <w:rFonts w:ascii="Times New Roman" w:hAnsi="Times New Roman" w:cs="Times New Roman"/>
        </w:rPr>
        <w:t>ó</w:t>
      </w:r>
      <w:r w:rsidR="00C844EC" w:rsidRPr="00C818CF">
        <w:rPr>
          <w:rFonts w:ascii="Times New Roman" w:hAnsi="Times New Roman" w:cs="Times New Roman"/>
        </w:rPr>
        <w:t xml:space="preserve"> la visualización de un video en forma de cápsula informativa para el aprendizaje de la gramática básica con su respectiva instrucción.</w:t>
      </w:r>
    </w:p>
    <w:p w14:paraId="68A9730E" w14:textId="77777777" w:rsidR="00D406F9" w:rsidRPr="00C818CF" w:rsidRDefault="00D406F9" w:rsidP="00D406F9">
      <w:pPr>
        <w:pStyle w:val="Prrafodelista"/>
        <w:spacing w:line="360" w:lineRule="auto"/>
        <w:jc w:val="both"/>
        <w:rPr>
          <w:rFonts w:ascii="Times New Roman" w:hAnsi="Times New Roman" w:cs="Times New Roman"/>
        </w:rPr>
      </w:pPr>
    </w:p>
    <w:p w14:paraId="47AFC4A4" w14:textId="77777777" w:rsidR="009841CD" w:rsidRPr="00837BB7" w:rsidRDefault="009841CD" w:rsidP="00837BB7">
      <w:pPr>
        <w:spacing w:line="360" w:lineRule="auto"/>
        <w:jc w:val="center"/>
        <w:rPr>
          <w:b/>
          <w:bCs/>
          <w:sz w:val="26"/>
          <w:szCs w:val="26"/>
        </w:rPr>
      </w:pPr>
      <w:r w:rsidRPr="00837BB7">
        <w:rPr>
          <w:b/>
          <w:bCs/>
          <w:sz w:val="26"/>
          <w:szCs w:val="26"/>
        </w:rPr>
        <w:t>Selección de los Materiales educativos</w:t>
      </w:r>
    </w:p>
    <w:p w14:paraId="3D179847" w14:textId="6361BD21" w:rsidR="009841CD" w:rsidRPr="00C818CF" w:rsidRDefault="009841CD" w:rsidP="00E847F9">
      <w:pPr>
        <w:spacing w:line="360" w:lineRule="auto"/>
        <w:jc w:val="both"/>
      </w:pPr>
      <w:r w:rsidRPr="00C818CF">
        <w:t>De acuerdo con Pérez y Barba (2010) destacan que tanto como los materiales y tareas que se diseñen serán selecionados y utilizados para propiciar el aprendizaje conforme a una estructuración clara, coherente y significativa con la finalidad de lograr una comunicación efectiva a la hora de la entrega de los mismos y se propicie el desarrollo de la competencia.</w:t>
      </w:r>
      <w:r w:rsidR="007F263D" w:rsidRPr="00C818CF">
        <w:t xml:space="preserve"> Por lo tanto, el diseño de las c</w:t>
      </w:r>
      <w:r w:rsidR="0057797D" w:rsidRPr="00C818CF">
        <w:t>á</w:t>
      </w:r>
      <w:r w:rsidR="007F263D" w:rsidRPr="00C818CF">
        <w:t>psulas informa</w:t>
      </w:r>
      <w:r w:rsidR="008B3C38" w:rsidRPr="00C818CF">
        <w:t>t</w:t>
      </w:r>
      <w:r w:rsidR="007F263D" w:rsidRPr="00C818CF">
        <w:t xml:space="preserve">ivas se </w:t>
      </w:r>
      <w:r w:rsidRPr="00C818CF">
        <w:t>enfoc</w:t>
      </w:r>
      <w:r w:rsidR="008B3C38" w:rsidRPr="00C818CF">
        <w:t>ó</w:t>
      </w:r>
      <w:r w:rsidRPr="00C818CF">
        <w:t xml:space="preserve"> en desarrollar la </w:t>
      </w:r>
      <w:r w:rsidR="00D406F9" w:rsidRPr="00C818CF">
        <w:t>habilidad</w:t>
      </w:r>
      <w:r w:rsidRPr="00C818CF">
        <w:t xml:space="preserve"> </w:t>
      </w:r>
      <w:r w:rsidR="006F457A" w:rsidRPr="00C818CF">
        <w:t>competitiva, la cual se diseñ</w:t>
      </w:r>
      <w:r w:rsidR="008B3C38" w:rsidRPr="00C818CF">
        <w:t>ó</w:t>
      </w:r>
      <w:r w:rsidRPr="00C818CF">
        <w:t xml:space="preserve"> con base a una </w:t>
      </w:r>
      <w:r w:rsidR="00991F91" w:rsidRPr="00C818CF">
        <w:t xml:space="preserve">exposición de lo general a lo específico y </w:t>
      </w:r>
      <w:r w:rsidR="00F22B86" w:rsidRPr="00C818CF">
        <w:t>para</w:t>
      </w:r>
      <w:r w:rsidR="00991F91" w:rsidRPr="00C818CF">
        <w:t xml:space="preserve"> </w:t>
      </w:r>
      <w:r w:rsidRPr="00C818CF">
        <w:t>ofrecer retroalimentación cuando se requiera. Además de que permit</w:t>
      </w:r>
      <w:r w:rsidR="00F22B86" w:rsidRPr="00C818CF">
        <w:t>e</w:t>
      </w:r>
      <w:r w:rsidRPr="00C818CF">
        <w:t xml:space="preserve"> al estudiante desarrollar su habilidad de gramática básica bajo un contexto cognitivo de planificación, ejecución y control de su realización, para evaluar su propio progreso.</w:t>
      </w:r>
    </w:p>
    <w:p w14:paraId="4D39A752" w14:textId="039C7BA1" w:rsidR="002215E6" w:rsidRDefault="004C2279" w:rsidP="00E847F9">
      <w:pPr>
        <w:spacing w:line="360" w:lineRule="auto"/>
        <w:jc w:val="both"/>
        <w:rPr>
          <w:lang w:val="es-ES"/>
        </w:rPr>
      </w:pPr>
      <w:r w:rsidRPr="00C818CF">
        <w:rPr>
          <w:lang w:val="es-ES"/>
        </w:rPr>
        <w:lastRenderedPageBreak/>
        <w:t>Ausubel</w:t>
      </w:r>
      <w:r w:rsidR="00991F91" w:rsidRPr="00C818CF">
        <w:rPr>
          <w:lang w:val="es-ES"/>
        </w:rPr>
        <w:t xml:space="preserve"> (1978) denominaba como «organizadores previos»</w:t>
      </w:r>
      <w:r w:rsidR="00283CB5" w:rsidRPr="00C818CF">
        <w:rPr>
          <w:lang w:val="es-ES"/>
        </w:rPr>
        <w:t xml:space="preserve"> los cursos introductorios</w:t>
      </w:r>
      <w:r w:rsidR="00991F91" w:rsidRPr="00C818CF">
        <w:rPr>
          <w:lang w:val="es-ES"/>
        </w:rPr>
        <w:t xml:space="preserve">. En </w:t>
      </w:r>
      <w:r w:rsidR="000824FF" w:rsidRPr="00C818CF">
        <w:rPr>
          <w:lang w:val="es-ES"/>
        </w:rPr>
        <w:t>e</w:t>
      </w:r>
      <w:r w:rsidR="00991F91" w:rsidRPr="00C818CF">
        <w:rPr>
          <w:lang w:val="es-ES"/>
        </w:rPr>
        <w:t>l se anticipa el desarrollo del tema en un niv</w:t>
      </w:r>
      <w:r w:rsidR="009F539B" w:rsidRPr="00C818CF">
        <w:rPr>
          <w:lang w:val="es-ES"/>
        </w:rPr>
        <w:t xml:space="preserve">el de generalización, </w:t>
      </w:r>
      <w:r w:rsidR="00991F91" w:rsidRPr="00C818CF">
        <w:rPr>
          <w:lang w:val="es-ES"/>
        </w:rPr>
        <w:t xml:space="preserve">y </w:t>
      </w:r>
      <w:r w:rsidR="009F539B" w:rsidRPr="00C818CF">
        <w:rPr>
          <w:lang w:val="es-ES"/>
        </w:rPr>
        <w:t xml:space="preserve">de </w:t>
      </w:r>
      <w:r w:rsidR="00991F91" w:rsidRPr="00C818CF">
        <w:rPr>
          <w:lang w:val="es-ES"/>
        </w:rPr>
        <w:t xml:space="preserve">abstracción más alto que la tarea de aprendizaje en sí, </w:t>
      </w:r>
      <w:r w:rsidR="009F539B" w:rsidRPr="00C818CF">
        <w:rPr>
          <w:lang w:val="es-ES"/>
        </w:rPr>
        <w:t xml:space="preserve">donde existe una relación de forma específica sobre las ideas relevantes actuales en la estructura cognoscitiva sobre la tarea de aprendizaje, esto es, que es ideal exponer conceptos generales seguidos de una explicación explicita para su mejor comprensión </w:t>
      </w:r>
      <w:r w:rsidR="000824FF" w:rsidRPr="00C818CF">
        <w:rPr>
          <w:lang w:val="es-ES"/>
        </w:rPr>
        <w:t>y</w:t>
      </w:r>
      <w:r w:rsidR="009F539B" w:rsidRPr="00C818CF">
        <w:rPr>
          <w:lang w:val="es-ES"/>
        </w:rPr>
        <w:t xml:space="preserve"> viceversa.</w:t>
      </w:r>
    </w:p>
    <w:p w14:paraId="253F8A02" w14:textId="77777777" w:rsidR="002410AC" w:rsidRPr="00C818CF" w:rsidRDefault="002410AC" w:rsidP="00E847F9">
      <w:pPr>
        <w:spacing w:line="360" w:lineRule="auto"/>
        <w:jc w:val="both"/>
      </w:pPr>
    </w:p>
    <w:p w14:paraId="37D4D23A" w14:textId="77777777" w:rsidR="00053DCF" w:rsidRPr="00837BB7" w:rsidRDefault="00053DCF" w:rsidP="00837BB7">
      <w:pPr>
        <w:spacing w:line="360" w:lineRule="auto"/>
        <w:jc w:val="center"/>
        <w:rPr>
          <w:b/>
          <w:bCs/>
          <w:iCs/>
          <w:sz w:val="26"/>
          <w:szCs w:val="26"/>
        </w:rPr>
      </w:pPr>
      <w:r w:rsidRPr="00837BB7">
        <w:rPr>
          <w:b/>
          <w:bCs/>
          <w:iCs/>
          <w:sz w:val="26"/>
          <w:szCs w:val="26"/>
        </w:rPr>
        <w:t>Diseño Instruccional de los materiales</w:t>
      </w:r>
    </w:p>
    <w:p w14:paraId="7A91C1F3" w14:textId="61B9997F" w:rsidR="00053DCF" w:rsidRPr="00C818CF" w:rsidRDefault="00CF58B5" w:rsidP="00DB2563">
      <w:pPr>
        <w:spacing w:line="360" w:lineRule="auto"/>
        <w:jc w:val="both"/>
      </w:pPr>
      <w:r w:rsidRPr="00C818CF">
        <w:t>El diseño</w:t>
      </w:r>
      <w:r w:rsidR="00792C58" w:rsidRPr="00C818CF">
        <w:t xml:space="preserve"> de los materiales se </w:t>
      </w:r>
      <w:r w:rsidR="002410AC">
        <w:t>realizó</w:t>
      </w:r>
      <w:r w:rsidRPr="00C818CF">
        <w:t xml:space="preserve"> bajo el enfoque de micro-aprendizaje el cual se define como las tareas o contenidos especiales que se utilizan dentro de peque</w:t>
      </w:r>
      <w:r w:rsidR="000A68A1" w:rsidRPr="00C818CF">
        <w:t xml:space="preserve">ñas etapas (Hug, 2009), este tipo de micro-aprendizaje apoya a los profesores en </w:t>
      </w:r>
      <w:r w:rsidR="00D406F9" w:rsidRPr="00C818CF">
        <w:t>el</w:t>
      </w:r>
      <w:r w:rsidR="000A68A1" w:rsidRPr="00C818CF">
        <w:t xml:space="preserve"> mejoramiento de la prática de enseñanza</w:t>
      </w:r>
      <w:r w:rsidR="00F22B86" w:rsidRPr="00C818CF">
        <w:t xml:space="preserve"> tanto</w:t>
      </w:r>
      <w:r w:rsidR="000A68A1" w:rsidRPr="00C818CF">
        <w:t xml:space="preserve"> en los métodos como en los contenidos. Además de que este tipo de mic</w:t>
      </w:r>
      <w:r w:rsidR="00D406F9" w:rsidRPr="00C818CF">
        <w:t>r</w:t>
      </w:r>
      <w:r w:rsidR="000A68A1" w:rsidRPr="00C818CF">
        <w:t>o-aprendizaje está relacionado con los micro-medios, ampliando su definición donde se deben de considerar las características en relación al tamaño, tiempo, forma de entrega y contenido.</w:t>
      </w:r>
    </w:p>
    <w:p w14:paraId="44CA8109" w14:textId="77777777" w:rsidR="0078027A" w:rsidRPr="00C818CF" w:rsidRDefault="00792C58" w:rsidP="00E847F9">
      <w:pPr>
        <w:spacing w:line="360" w:lineRule="auto"/>
        <w:jc w:val="both"/>
      </w:pPr>
      <w:r w:rsidRPr="00C818CF">
        <w:t>En</w:t>
      </w:r>
      <w:r w:rsidR="000A68A1" w:rsidRPr="00C818CF">
        <w:t xml:space="preserve"> relación al diseño de materiales para la enseñanza del idioma inglés se debe de considerar un nivel macro con base a la semántica compleja</w:t>
      </w:r>
      <w:r w:rsidR="00F6294F" w:rsidRPr="00C818CF">
        <w:t xml:space="preserve"> que sería la explicación de la gramática general de cada verbo y tiempo, seguida de un </w:t>
      </w:r>
      <w:r w:rsidR="00257540" w:rsidRPr="00C818CF">
        <w:t>nivel micro</w:t>
      </w:r>
      <w:r w:rsidR="00F6294F" w:rsidRPr="00C818CF">
        <w:t xml:space="preserve"> donde se explicarán cada una de las oraciones en relación al tema que se está estudiando sobre los tiempos, y considerando </w:t>
      </w:r>
      <w:r w:rsidR="000A68A1" w:rsidRPr="00C818CF">
        <w:t>las características socio-culturales</w:t>
      </w:r>
      <w:r w:rsidR="00124F63" w:rsidRPr="00C818CF">
        <w:t xml:space="preserve"> (Molina y Romero,</w:t>
      </w:r>
      <w:r w:rsidR="0078027A" w:rsidRPr="00C818CF">
        <w:t xml:space="preserve"> 2010)</w:t>
      </w:r>
      <w:r w:rsidR="009B1432" w:rsidRPr="00C818CF">
        <w:t>.</w:t>
      </w:r>
      <w:r w:rsidR="0078027A" w:rsidRPr="00C818CF">
        <w:t xml:space="preserve"> Y en cuanto al tiempo este tipo de micro-aprendizaje se refiere a la realización de las actividades sin grandes esfuerzos que implique al estudiante solamente invertir de 5 a 15 minutos para el</w:t>
      </w:r>
      <w:r w:rsidR="000824FF" w:rsidRPr="00C818CF">
        <w:t xml:space="preserve"> es</w:t>
      </w:r>
      <w:r w:rsidR="0078027A" w:rsidRPr="00C818CF">
        <w:t>tudio y revisión de su lección.</w:t>
      </w:r>
    </w:p>
    <w:p w14:paraId="27C5168E" w14:textId="77777777" w:rsidR="00B17F48" w:rsidRPr="00C818CF" w:rsidRDefault="00B17F48" w:rsidP="00E847F9">
      <w:pPr>
        <w:spacing w:line="360" w:lineRule="auto"/>
        <w:jc w:val="both"/>
      </w:pPr>
      <w:r w:rsidRPr="00C818CF">
        <w:t>E</w:t>
      </w:r>
      <w:r w:rsidR="009B1432" w:rsidRPr="00C818CF">
        <w:t>ste tipo de aprendizaje será el i</w:t>
      </w:r>
      <w:r w:rsidR="004A5141" w:rsidRPr="00C818CF">
        <w:t xml:space="preserve">deal para ser presentado en </w:t>
      </w:r>
      <w:r w:rsidR="009B1432" w:rsidRPr="00C818CF">
        <w:t xml:space="preserve">cápsulas </w:t>
      </w:r>
      <w:r w:rsidR="003E0ABE" w:rsidRPr="00C818CF">
        <w:t xml:space="preserve">audiovisuales </w:t>
      </w:r>
      <w:r w:rsidR="009B1432" w:rsidRPr="00C818CF">
        <w:t>gramaticales para la enseñanza</w:t>
      </w:r>
      <w:r w:rsidR="00D406F9" w:rsidRPr="00C818CF">
        <w:t xml:space="preserve"> y aprendizaje</w:t>
      </w:r>
      <w:r w:rsidR="009B1432" w:rsidRPr="00C818CF">
        <w:t xml:space="preserve"> del idioma inglés.</w:t>
      </w:r>
      <w:r w:rsidR="0057797D" w:rsidRPr="00C818CF">
        <w:t xml:space="preserve"> </w:t>
      </w:r>
      <w:r w:rsidRPr="00C818CF">
        <w:rPr>
          <w:bCs/>
        </w:rPr>
        <w:t>Por lo tanto, la temática que siguió el estudiante, fue el de visualizar el video a través de una cápsula informativa de la presentación de la gramática básica del inglés para posteriormente reproducir una serie de ejercicios gramaticales en relación al video de dicha cápsula. El estudiante visualizó un promedio  de 6 videos, de los cuales se le programó uno por sesión de clase.</w:t>
      </w:r>
    </w:p>
    <w:p w14:paraId="4EFF08B9" w14:textId="77777777" w:rsidR="00B17F48" w:rsidRPr="00C818CF" w:rsidRDefault="00B17F48" w:rsidP="00E847F9">
      <w:pPr>
        <w:spacing w:line="360" w:lineRule="auto"/>
        <w:jc w:val="both"/>
        <w:rPr>
          <w:bCs/>
        </w:rPr>
      </w:pPr>
      <w:r w:rsidRPr="00C818CF">
        <w:rPr>
          <w:bCs/>
        </w:rPr>
        <w:t>El diseño del contenido de cada video se realizó con el siguiente proceso: presentación del tema gramatical, función de la gramática, estructura de la gramática y práctica de la gramática a través de la realización de 5 ejercicios por cada sesión de la cápsula de video.</w:t>
      </w:r>
    </w:p>
    <w:p w14:paraId="28FE7175" w14:textId="77777777" w:rsidR="00B17F48" w:rsidRPr="00C818CF" w:rsidRDefault="00B17F48" w:rsidP="00792C58">
      <w:pPr>
        <w:spacing w:line="360" w:lineRule="auto"/>
        <w:jc w:val="both"/>
      </w:pPr>
    </w:p>
    <w:p w14:paraId="44535D96" w14:textId="77777777" w:rsidR="00907B04" w:rsidRPr="006B7F50" w:rsidRDefault="000824FF" w:rsidP="00D406F9">
      <w:pPr>
        <w:spacing w:line="360" w:lineRule="auto"/>
        <w:jc w:val="center"/>
        <w:rPr>
          <w:sz w:val="32"/>
          <w:szCs w:val="32"/>
        </w:rPr>
      </w:pPr>
      <w:r w:rsidRPr="006B7F50">
        <w:rPr>
          <w:b/>
          <w:bCs/>
          <w:sz w:val="32"/>
          <w:szCs w:val="32"/>
        </w:rPr>
        <w:lastRenderedPageBreak/>
        <w:t>Resultados</w:t>
      </w:r>
    </w:p>
    <w:p w14:paraId="4802E8E1" w14:textId="284289C9" w:rsidR="0057797D" w:rsidRDefault="00907B04" w:rsidP="006B7F50">
      <w:pPr>
        <w:spacing w:line="360" w:lineRule="auto"/>
        <w:jc w:val="both"/>
        <w:rPr>
          <w:bCs/>
        </w:rPr>
      </w:pPr>
      <w:r w:rsidRPr="00C818CF">
        <w:t>La duración de la aplicación de este estudio fue de 1 año. Donde se presentan a continuación los resultados obtenido</w:t>
      </w:r>
      <w:r w:rsidR="00C844EC" w:rsidRPr="00C818CF">
        <w:t>s sobre el tratamiento</w:t>
      </w:r>
      <w:r w:rsidRPr="00C818CF">
        <w:t xml:space="preserve"> </w:t>
      </w:r>
      <w:r w:rsidR="00C844EC" w:rsidRPr="00C818CF">
        <w:t>aplicado</w:t>
      </w:r>
      <w:r w:rsidRPr="00C818CF">
        <w:t xml:space="preserve"> para responder la pregunta de investigación: </w:t>
      </w:r>
      <w:r w:rsidRPr="00C818CF">
        <w:rPr>
          <w:bCs/>
        </w:rPr>
        <w:t xml:space="preserve">¿Cuáles serían los efectos en el aprendizaje de los alumnos de pregrado del CUCOSTA, al implementar un </w:t>
      </w:r>
      <w:r w:rsidR="004915F3" w:rsidRPr="00C818CF">
        <w:rPr>
          <w:bCs/>
        </w:rPr>
        <w:t>método</w:t>
      </w:r>
      <w:r w:rsidRPr="00C818CF">
        <w:rPr>
          <w:bCs/>
        </w:rPr>
        <w:t xml:space="preserve"> para la enseñanza de la gramática básica e intermedia en inglés utilizando las tecnologías y las redes sociales?</w:t>
      </w:r>
    </w:p>
    <w:p w14:paraId="1BACA609" w14:textId="77777777" w:rsidR="002410AC" w:rsidRPr="00C818CF" w:rsidRDefault="002410AC" w:rsidP="006B7F50">
      <w:pPr>
        <w:spacing w:line="360" w:lineRule="auto"/>
        <w:jc w:val="both"/>
        <w:rPr>
          <w:bCs/>
        </w:rPr>
      </w:pPr>
    </w:p>
    <w:p w14:paraId="32ACE844" w14:textId="77777777" w:rsidR="00907B04" w:rsidRPr="00837BB7" w:rsidRDefault="00907B04" w:rsidP="00837BB7">
      <w:pPr>
        <w:spacing w:line="360" w:lineRule="auto"/>
        <w:jc w:val="center"/>
        <w:rPr>
          <w:b/>
          <w:bCs/>
          <w:sz w:val="28"/>
          <w:szCs w:val="28"/>
        </w:rPr>
      </w:pPr>
      <w:r w:rsidRPr="00837BB7">
        <w:rPr>
          <w:b/>
          <w:bCs/>
          <w:sz w:val="28"/>
          <w:szCs w:val="28"/>
        </w:rPr>
        <w:t>Definición de la muestra</w:t>
      </w:r>
    </w:p>
    <w:p w14:paraId="2E573B17" w14:textId="6DFA5332" w:rsidR="00A07C39" w:rsidRDefault="00907B04" w:rsidP="00907B04">
      <w:pPr>
        <w:spacing w:line="360" w:lineRule="auto"/>
        <w:jc w:val="both"/>
        <w:rPr>
          <w:bCs/>
        </w:rPr>
      </w:pPr>
      <w:r w:rsidRPr="00C818CF">
        <w:rPr>
          <w:bCs/>
        </w:rPr>
        <w:t>La muestra consistió de 30 alumnos inscritos en el curso de inglés básico</w:t>
      </w:r>
      <w:r w:rsidR="0057797D" w:rsidRPr="00C818CF">
        <w:rPr>
          <w:bCs/>
        </w:rPr>
        <w:t xml:space="preserve"> e intermedio</w:t>
      </w:r>
      <w:r w:rsidRPr="00C818CF">
        <w:rPr>
          <w:bCs/>
        </w:rPr>
        <w:t xml:space="preserve"> de la licenciatura de </w:t>
      </w:r>
      <w:r w:rsidR="00F22B86" w:rsidRPr="00C818CF">
        <w:rPr>
          <w:bCs/>
        </w:rPr>
        <w:t>A</w:t>
      </w:r>
      <w:r w:rsidRPr="00C818CF">
        <w:rPr>
          <w:bCs/>
        </w:rPr>
        <w:t xml:space="preserve">bogado de una población total de </w:t>
      </w:r>
      <w:r w:rsidR="00CC1F78" w:rsidRPr="00C818CF">
        <w:rPr>
          <w:bCs/>
        </w:rPr>
        <w:t>7</w:t>
      </w:r>
      <w:r w:rsidRPr="00C818CF">
        <w:rPr>
          <w:bCs/>
        </w:rPr>
        <w:t xml:space="preserve">0 alumnos aproximadamente, </w:t>
      </w:r>
      <w:r w:rsidR="004915F3" w:rsidRPr="00C818CF">
        <w:rPr>
          <w:bCs/>
        </w:rPr>
        <w:t xml:space="preserve">adscritos a una universidad pública. </w:t>
      </w:r>
      <w:r w:rsidR="00A07C39" w:rsidRPr="00C818CF">
        <w:rPr>
          <w:bCs/>
        </w:rPr>
        <w:t xml:space="preserve">La selección de la muestra se realizó de forma aleatoria, conformando así mismo, un grupo de control de 15 alumnos sobre los estudiantes que aceptaron participar libremente </w:t>
      </w:r>
      <w:r w:rsidR="00697FE5" w:rsidRPr="00C818CF">
        <w:rPr>
          <w:bCs/>
        </w:rPr>
        <w:t>y en forma anónima</w:t>
      </w:r>
      <w:r w:rsidR="00A07C39" w:rsidRPr="00C818CF">
        <w:rPr>
          <w:bCs/>
        </w:rPr>
        <w:t xml:space="preserve">, y el segundo grupo experimental se conformó por otros 15 alumnos </w:t>
      </w:r>
      <w:r w:rsidR="00F22B86" w:rsidRPr="00C818CF">
        <w:rPr>
          <w:bCs/>
        </w:rPr>
        <w:t>b</w:t>
      </w:r>
      <w:r w:rsidR="00697FE5" w:rsidRPr="00C818CF">
        <w:rPr>
          <w:bCs/>
        </w:rPr>
        <w:t>ajo las mismas condiciones en su participación.</w:t>
      </w:r>
    </w:p>
    <w:p w14:paraId="37569EC6" w14:textId="77777777" w:rsidR="002A3F55" w:rsidRPr="00C818CF" w:rsidRDefault="002A3F55" w:rsidP="00907B04">
      <w:pPr>
        <w:spacing w:line="360" w:lineRule="auto"/>
        <w:jc w:val="both"/>
        <w:rPr>
          <w:bCs/>
        </w:rPr>
      </w:pPr>
    </w:p>
    <w:p w14:paraId="50362D6D" w14:textId="77777777" w:rsidR="002410AC" w:rsidRDefault="00C844EC" w:rsidP="00837BB7">
      <w:pPr>
        <w:spacing w:line="360" w:lineRule="auto"/>
        <w:jc w:val="center"/>
        <w:rPr>
          <w:i/>
          <w:lang w:val="es-VE"/>
        </w:rPr>
      </w:pPr>
      <w:r w:rsidRPr="00837BB7">
        <w:rPr>
          <w:b/>
          <w:bCs/>
          <w:sz w:val="28"/>
          <w:szCs w:val="28"/>
        </w:rPr>
        <w:t>Conformación del grupo e</w:t>
      </w:r>
      <w:r w:rsidR="002410AC" w:rsidRPr="00837BB7">
        <w:rPr>
          <w:b/>
          <w:bCs/>
          <w:sz w:val="28"/>
          <w:szCs w:val="28"/>
        </w:rPr>
        <w:t>xperimental y del grupo control</w:t>
      </w:r>
    </w:p>
    <w:p w14:paraId="6382B8A5" w14:textId="46734BF7" w:rsidR="00C844EC" w:rsidRDefault="00C844EC" w:rsidP="00907B04">
      <w:pPr>
        <w:spacing w:line="360" w:lineRule="auto"/>
        <w:jc w:val="both"/>
        <w:rPr>
          <w:lang w:val="es-VE"/>
        </w:rPr>
      </w:pPr>
      <w:r w:rsidRPr="00C818CF">
        <w:rPr>
          <w:b/>
          <w:lang w:val="es-VE"/>
        </w:rPr>
        <w:t xml:space="preserve"> </w:t>
      </w:r>
      <w:r w:rsidRPr="00C818CF">
        <w:rPr>
          <w:lang w:val="es-VE"/>
        </w:rPr>
        <w:t>De acuerdo con</w:t>
      </w:r>
      <w:r w:rsidRPr="00C818CF">
        <w:rPr>
          <w:b/>
          <w:lang w:val="es-VE"/>
        </w:rPr>
        <w:t xml:space="preserve"> </w:t>
      </w:r>
      <w:r w:rsidRPr="00C818CF">
        <w:rPr>
          <w:lang w:val="es-VE"/>
        </w:rPr>
        <w:t>Anderson, Sweeney y Williams (1999), para determinar el tamaño de la muestra se realizó primero un pre muestreo de 30 estudiantes, lo que se considera una muestra grande si la distribución es Gaussiana o curva normal en forma de campana y la aplicación de un muestreo aleatorio simple con un error máximo de muestreo de 0.5 y α igual a 0.05 que es el error con el cual la muestra representará a la población. Así mismo, se realizó la selección a través de u</w:t>
      </w:r>
      <w:r w:rsidR="00F22B86" w:rsidRPr="00C818CF">
        <w:rPr>
          <w:lang w:val="es-VE"/>
        </w:rPr>
        <w:t>na</w:t>
      </w:r>
      <w:r w:rsidRPr="00C818CF">
        <w:rPr>
          <w:lang w:val="es-VE"/>
        </w:rPr>
        <w:t xml:space="preserve"> muestra aleatoria simple que en base a una población finita tamaño </w:t>
      </w:r>
      <w:r w:rsidRPr="00C818CF">
        <w:rPr>
          <w:i/>
          <w:lang w:val="es-VE"/>
        </w:rPr>
        <w:t>N</w:t>
      </w:r>
      <w:r w:rsidRPr="00C818CF">
        <w:rPr>
          <w:lang w:val="es-VE"/>
        </w:rPr>
        <w:t xml:space="preserve">, es una muestra seleccionada de tal manera que cada muestra posible de tamaño </w:t>
      </w:r>
      <w:r w:rsidRPr="00C818CF">
        <w:rPr>
          <w:i/>
          <w:lang w:val="es-VE"/>
        </w:rPr>
        <w:t xml:space="preserve">n </w:t>
      </w:r>
      <w:r w:rsidRPr="00C818CF">
        <w:rPr>
          <w:lang w:val="es-VE"/>
        </w:rPr>
        <w:t>tenga la misma probabilidad de ser seleccionada (Anderson et al.</w:t>
      </w:r>
      <w:r w:rsidR="004915F3" w:rsidRPr="00C818CF">
        <w:rPr>
          <w:lang w:val="es-VE"/>
        </w:rPr>
        <w:t>, 1999)</w:t>
      </w:r>
      <w:r w:rsidR="00B20BAB">
        <w:rPr>
          <w:lang w:val="es-VE"/>
        </w:rPr>
        <w:t>.</w:t>
      </w:r>
    </w:p>
    <w:p w14:paraId="4ACE94D9" w14:textId="77777777" w:rsidR="00B20BAB" w:rsidRPr="00C818CF" w:rsidRDefault="00B20BAB" w:rsidP="00907B04">
      <w:pPr>
        <w:spacing w:line="360" w:lineRule="auto"/>
        <w:jc w:val="both"/>
        <w:rPr>
          <w:bCs/>
        </w:rPr>
      </w:pPr>
    </w:p>
    <w:p w14:paraId="28F2833C" w14:textId="77777777" w:rsidR="00907B04" w:rsidRPr="00837BB7" w:rsidRDefault="00A07C39" w:rsidP="00837BB7">
      <w:pPr>
        <w:spacing w:line="360" w:lineRule="auto"/>
        <w:jc w:val="center"/>
        <w:rPr>
          <w:b/>
          <w:bCs/>
          <w:sz w:val="28"/>
          <w:szCs w:val="28"/>
        </w:rPr>
      </w:pPr>
      <w:r w:rsidRPr="00837BB7">
        <w:rPr>
          <w:b/>
          <w:bCs/>
          <w:sz w:val="28"/>
          <w:szCs w:val="28"/>
        </w:rPr>
        <w:t>Recolección de datos</w:t>
      </w:r>
    </w:p>
    <w:p w14:paraId="7AA160D9" w14:textId="2E232895" w:rsidR="0057797D" w:rsidRPr="00C818CF" w:rsidRDefault="0057797D" w:rsidP="00F22B86">
      <w:pPr>
        <w:widowControl w:val="0"/>
        <w:spacing w:line="360" w:lineRule="auto"/>
        <w:jc w:val="both"/>
      </w:pPr>
      <w:r w:rsidRPr="00C818CF">
        <w:t>La recolección de datos se efectuó a través de la aplicación de un instrumento de evaluación diseñado por la</w:t>
      </w:r>
      <w:r w:rsidR="00F22B86" w:rsidRPr="00C818CF">
        <w:t>s</w:t>
      </w:r>
      <w:r w:rsidRPr="00C818CF">
        <w:t xml:space="preserve"> autora</w:t>
      </w:r>
      <w:r w:rsidR="00616280" w:rsidRPr="00C818CF">
        <w:t>s</w:t>
      </w:r>
      <w:r w:rsidRPr="00C818CF">
        <w:t>, que consistía en una prueba que contenía entre 30 a 35 preguntas</w:t>
      </w:r>
      <w:r w:rsidR="006F3DDA" w:rsidRPr="00C818CF">
        <w:t xml:space="preserve"> denominado Pre-test</w:t>
      </w:r>
      <w:r w:rsidRPr="00C818CF">
        <w:t xml:space="preserve">, con base a la gramática básica del libro </w:t>
      </w:r>
      <w:r w:rsidRPr="00C818CF">
        <w:rPr>
          <w:i/>
        </w:rPr>
        <w:t>Top Notch 1</w:t>
      </w:r>
      <w:r w:rsidRPr="00C818CF">
        <w:t xml:space="preserve">, </w:t>
      </w:r>
      <w:r w:rsidRPr="00C818CF">
        <w:rPr>
          <w:i/>
        </w:rPr>
        <w:t>Teacher´s Edition</w:t>
      </w:r>
      <w:r w:rsidRPr="00C818CF">
        <w:t xml:space="preserve"> (Saslow &amp; Ascher, 2006). Est</w:t>
      </w:r>
      <w:r w:rsidR="00F22B86" w:rsidRPr="00C818CF">
        <w:t>a</w:t>
      </w:r>
      <w:r w:rsidRPr="00C818CF">
        <w:t xml:space="preserve"> evaluación evaluaba el nivel de conocimiento sobre la gramática básica</w:t>
      </w:r>
      <w:r w:rsidR="006D2C62" w:rsidRPr="00C818CF">
        <w:t xml:space="preserve"> e intermedia.</w:t>
      </w:r>
    </w:p>
    <w:p w14:paraId="1C0D4CAF" w14:textId="65CBFB7F" w:rsidR="005E3771" w:rsidRPr="00C818CF" w:rsidRDefault="006D2C62" w:rsidP="00907B04">
      <w:pPr>
        <w:spacing w:line="360" w:lineRule="auto"/>
        <w:jc w:val="both"/>
        <w:rPr>
          <w:bCs/>
        </w:rPr>
      </w:pPr>
      <w:r w:rsidRPr="00C818CF">
        <w:rPr>
          <w:bCs/>
        </w:rPr>
        <w:lastRenderedPageBreak/>
        <w:t>Con respecto al</w:t>
      </w:r>
      <w:r w:rsidR="00A07C39" w:rsidRPr="00C818CF">
        <w:rPr>
          <w:bCs/>
        </w:rPr>
        <w:t xml:space="preserve"> proceso de la recolección de datos </w:t>
      </w:r>
      <w:r w:rsidRPr="00C818CF">
        <w:rPr>
          <w:bCs/>
        </w:rPr>
        <w:t>de</w:t>
      </w:r>
      <w:r w:rsidR="00A07C39" w:rsidRPr="00C818CF">
        <w:rPr>
          <w:bCs/>
        </w:rPr>
        <w:t xml:space="preserve"> la aplicación de los videos diseñados por l</w:t>
      </w:r>
      <w:r w:rsidR="00F22B86" w:rsidRPr="00C818CF">
        <w:rPr>
          <w:bCs/>
        </w:rPr>
        <w:t>as</w:t>
      </w:r>
      <w:r w:rsidR="00A07C39" w:rsidRPr="00C818CF">
        <w:rPr>
          <w:bCs/>
        </w:rPr>
        <w:t xml:space="preserve"> autora</w:t>
      </w:r>
      <w:r w:rsidR="00F22B86" w:rsidRPr="00C818CF">
        <w:rPr>
          <w:bCs/>
        </w:rPr>
        <w:t>s</w:t>
      </w:r>
      <w:r w:rsidR="00A07C39" w:rsidRPr="00C818CF">
        <w:rPr>
          <w:bCs/>
        </w:rPr>
        <w:t xml:space="preserve"> con</w:t>
      </w:r>
      <w:r w:rsidR="00697FE5" w:rsidRPr="00C818CF">
        <w:rPr>
          <w:bCs/>
        </w:rPr>
        <w:t xml:space="preserve"> el uso de</w:t>
      </w:r>
      <w:r w:rsidR="00A07C39" w:rsidRPr="00C818CF">
        <w:rPr>
          <w:bCs/>
        </w:rPr>
        <w:t xml:space="preserve"> la herramienta de </w:t>
      </w:r>
      <w:r w:rsidR="00A07C39" w:rsidRPr="00C818CF">
        <w:rPr>
          <w:bCs/>
          <w:i/>
          <w:iCs/>
        </w:rPr>
        <w:t>Pow</w:t>
      </w:r>
      <w:r w:rsidR="00B33C21">
        <w:rPr>
          <w:bCs/>
          <w:i/>
          <w:iCs/>
        </w:rPr>
        <w:t>t</w:t>
      </w:r>
      <w:r w:rsidR="00A07C39" w:rsidRPr="00C818CF">
        <w:rPr>
          <w:bCs/>
          <w:i/>
          <w:iCs/>
        </w:rPr>
        <w:t>oon</w:t>
      </w:r>
      <w:r w:rsidR="00A07C39" w:rsidRPr="00C818CF">
        <w:rPr>
          <w:bCs/>
          <w:i/>
          <w:iCs/>
          <w:color w:val="000000" w:themeColor="text1"/>
        </w:rPr>
        <w:t xml:space="preserve">, </w:t>
      </w:r>
      <w:r w:rsidR="00A07C39" w:rsidRPr="00C818CF">
        <w:rPr>
          <w:bCs/>
          <w:color w:val="000000" w:themeColor="text1"/>
        </w:rPr>
        <w:t xml:space="preserve">los cuales se fueron presentando a través del </w:t>
      </w:r>
      <w:r w:rsidR="00A07C39" w:rsidRPr="00C818CF">
        <w:rPr>
          <w:bCs/>
          <w:i/>
          <w:iCs/>
          <w:color w:val="000000" w:themeColor="text1"/>
        </w:rPr>
        <w:t>Facebook</w:t>
      </w:r>
      <w:r w:rsidR="00A07C39" w:rsidRPr="00C818CF">
        <w:rPr>
          <w:bCs/>
          <w:color w:val="000000" w:themeColor="text1"/>
        </w:rPr>
        <w:t xml:space="preserve"> en grupo</w:t>
      </w:r>
      <w:r w:rsidR="00616280" w:rsidRPr="00C818CF">
        <w:rPr>
          <w:bCs/>
          <w:color w:val="000000" w:themeColor="text1"/>
        </w:rPr>
        <w:t xml:space="preserve"> </w:t>
      </w:r>
      <w:r w:rsidR="00A07C39" w:rsidRPr="00C818CF">
        <w:rPr>
          <w:bCs/>
          <w:color w:val="000000" w:themeColor="text1"/>
        </w:rPr>
        <w:t xml:space="preserve">cerrado por clase de inglés </w:t>
      </w:r>
      <w:r w:rsidR="00832B61" w:rsidRPr="00C818CF">
        <w:rPr>
          <w:bCs/>
          <w:color w:val="000000" w:themeColor="text1"/>
        </w:rPr>
        <w:t>básico para el grupo de LEXIII</w:t>
      </w:r>
      <w:r w:rsidR="00697FE5" w:rsidRPr="00C818CF">
        <w:rPr>
          <w:bCs/>
          <w:color w:val="000000" w:themeColor="text1"/>
        </w:rPr>
        <w:t xml:space="preserve"> y</w:t>
      </w:r>
      <w:r w:rsidR="00A07C39" w:rsidRPr="00C818CF">
        <w:rPr>
          <w:bCs/>
          <w:color w:val="000000" w:themeColor="text1"/>
        </w:rPr>
        <w:t xml:space="preserve"> con el propósito de proteger la identidad del alumno participante. </w:t>
      </w:r>
      <w:r w:rsidR="00FC641F" w:rsidRPr="00C818CF">
        <w:rPr>
          <w:bCs/>
          <w:color w:val="000000" w:themeColor="text1"/>
        </w:rPr>
        <w:t xml:space="preserve">Los </w:t>
      </w:r>
      <w:r w:rsidR="00FC641F" w:rsidRPr="00C818CF">
        <w:rPr>
          <w:bCs/>
        </w:rPr>
        <w:t xml:space="preserve">videos </w:t>
      </w:r>
      <w:r w:rsidR="00697FE5" w:rsidRPr="00C818CF">
        <w:rPr>
          <w:bCs/>
        </w:rPr>
        <w:t>presentaron las bases de</w:t>
      </w:r>
      <w:r w:rsidR="00A07C39" w:rsidRPr="00C818CF">
        <w:rPr>
          <w:bCs/>
        </w:rPr>
        <w:t xml:space="preserve"> la gramática del verb </w:t>
      </w:r>
      <w:r w:rsidR="00A07C39" w:rsidRPr="00C818CF">
        <w:rPr>
          <w:bCs/>
          <w:i/>
          <w:iCs/>
        </w:rPr>
        <w:t>“be”</w:t>
      </w:r>
      <w:r w:rsidR="00697FE5" w:rsidRPr="00C818CF">
        <w:rPr>
          <w:bCs/>
        </w:rPr>
        <w:t xml:space="preserve"> y </w:t>
      </w:r>
      <w:r w:rsidR="00A07C39" w:rsidRPr="00C818CF">
        <w:rPr>
          <w:bCs/>
        </w:rPr>
        <w:t xml:space="preserve"> </w:t>
      </w:r>
      <w:r w:rsidR="00A07C39" w:rsidRPr="00C818CF">
        <w:rPr>
          <w:bCs/>
          <w:i/>
          <w:iCs/>
        </w:rPr>
        <w:t xml:space="preserve">Simple Present tense, </w:t>
      </w:r>
      <w:r w:rsidR="00A07C39" w:rsidRPr="00C818CF">
        <w:rPr>
          <w:bCs/>
        </w:rPr>
        <w:t xml:space="preserve">en pequeños </w:t>
      </w:r>
      <w:r w:rsidR="008F3A20" w:rsidRPr="00C818CF">
        <w:rPr>
          <w:bCs/>
        </w:rPr>
        <w:t>segmentos de</w:t>
      </w:r>
      <w:r w:rsidR="00A07C39" w:rsidRPr="00C818CF">
        <w:rPr>
          <w:bCs/>
        </w:rPr>
        <w:t xml:space="preserve"> </w:t>
      </w:r>
      <w:r w:rsidR="005E3771" w:rsidRPr="00C818CF">
        <w:rPr>
          <w:bCs/>
        </w:rPr>
        <w:t xml:space="preserve">un minuto aproximadamente de </w:t>
      </w:r>
      <w:r w:rsidR="00A07C39" w:rsidRPr="00C818CF">
        <w:rPr>
          <w:bCs/>
        </w:rPr>
        <w:t xml:space="preserve">duración, para ser mejor comprendidos por parte del estudiante. </w:t>
      </w:r>
      <w:r w:rsidR="005E3771" w:rsidRPr="00C818CF">
        <w:rPr>
          <w:bCs/>
        </w:rPr>
        <w:t>Así como, facilitando el acceso libre para ver el video las veces que</w:t>
      </w:r>
      <w:r w:rsidR="00F22B86" w:rsidRPr="00C818CF">
        <w:rPr>
          <w:bCs/>
        </w:rPr>
        <w:t xml:space="preserve"> fueran</w:t>
      </w:r>
      <w:r w:rsidR="005E3771" w:rsidRPr="00C818CF">
        <w:rPr>
          <w:bCs/>
        </w:rPr>
        <w:t xml:space="preserve"> necesarias para realizar los ejercicios de cada cápsula informativa.</w:t>
      </w:r>
    </w:p>
    <w:p w14:paraId="4543A61F" w14:textId="6CD4E8A7" w:rsidR="00B17F48" w:rsidRPr="00C818CF" w:rsidRDefault="00B17F48" w:rsidP="00907B04">
      <w:pPr>
        <w:spacing w:line="360" w:lineRule="auto"/>
        <w:jc w:val="both"/>
        <w:rPr>
          <w:bCs/>
          <w:i/>
          <w:iCs/>
        </w:rPr>
      </w:pPr>
      <w:r w:rsidRPr="00C818CF">
        <w:rPr>
          <w:bCs/>
        </w:rPr>
        <w:t xml:space="preserve">Para responder a la pregunta de investigación de este estudio sobre sí mejorará el aprendizaje de la gramática básica del estudiante a través del método de gramática de </w:t>
      </w:r>
      <w:r w:rsidRPr="00C818CF">
        <w:rPr>
          <w:bCs/>
          <w:i/>
          <w:iCs/>
        </w:rPr>
        <w:t>St. George,</w:t>
      </w:r>
      <w:r w:rsidRPr="00C818CF">
        <w:rPr>
          <w:bCs/>
        </w:rPr>
        <w:t xml:space="preserve"> bajo la instrucción del tratamiento número un</w:t>
      </w:r>
      <w:r w:rsidR="00F22B86" w:rsidRPr="00C818CF">
        <w:rPr>
          <w:bCs/>
        </w:rPr>
        <w:t>o, se</w:t>
      </w:r>
      <w:r w:rsidRPr="00C818CF">
        <w:rPr>
          <w:bCs/>
        </w:rPr>
        <w:t xml:space="preserve"> procedió a contestar la evaluación sobre la gramática aprendida en cada una de las cápsulas presentadas con la herramienta de </w:t>
      </w:r>
      <w:r w:rsidRPr="00C818CF">
        <w:rPr>
          <w:bCs/>
          <w:i/>
          <w:iCs/>
        </w:rPr>
        <w:t>Pow</w:t>
      </w:r>
      <w:r w:rsidR="00B33C21">
        <w:rPr>
          <w:bCs/>
          <w:i/>
          <w:iCs/>
        </w:rPr>
        <w:t>t</w:t>
      </w:r>
      <w:r w:rsidRPr="00C818CF">
        <w:rPr>
          <w:bCs/>
          <w:i/>
          <w:iCs/>
        </w:rPr>
        <w:t>oon.</w:t>
      </w:r>
    </w:p>
    <w:p w14:paraId="4F48D737" w14:textId="0666BB11" w:rsidR="00832B61" w:rsidRPr="00C818CF" w:rsidRDefault="00832B61" w:rsidP="00832B61">
      <w:pPr>
        <w:spacing w:line="360" w:lineRule="auto"/>
        <w:jc w:val="both"/>
        <w:rPr>
          <w:bCs/>
        </w:rPr>
      </w:pPr>
      <w:r w:rsidRPr="00C818CF">
        <w:rPr>
          <w:bCs/>
        </w:rPr>
        <w:t>Una vez que el estudiante realizó todas las actividades se procedió a la aplicación del po</w:t>
      </w:r>
      <w:r w:rsidR="00616280" w:rsidRPr="00C818CF">
        <w:rPr>
          <w:bCs/>
        </w:rPr>
        <w:t>s</w:t>
      </w:r>
      <w:r w:rsidRPr="00C818CF">
        <w:rPr>
          <w:bCs/>
        </w:rPr>
        <w:t>-test.</w:t>
      </w:r>
    </w:p>
    <w:p w14:paraId="38753EA9" w14:textId="031DC363" w:rsidR="009B726C" w:rsidRPr="00C818CF" w:rsidRDefault="00B17F48" w:rsidP="00B17F48">
      <w:pPr>
        <w:spacing w:line="360" w:lineRule="auto"/>
        <w:jc w:val="both"/>
        <w:rPr>
          <w:bCs/>
        </w:rPr>
      </w:pPr>
      <w:r w:rsidRPr="00C818CF">
        <w:rPr>
          <w:bCs/>
        </w:rPr>
        <w:t xml:space="preserve">La tabla </w:t>
      </w:r>
      <w:r w:rsidR="006003DE" w:rsidRPr="00C818CF">
        <w:rPr>
          <w:bCs/>
        </w:rPr>
        <w:t>2</w:t>
      </w:r>
      <w:r w:rsidRPr="00C818CF">
        <w:rPr>
          <w:bCs/>
        </w:rPr>
        <w:t xml:space="preserve"> muestra las calificaciones que obtuvieron los dos grupos en el pre-test</w:t>
      </w:r>
      <w:r w:rsidR="00832B61" w:rsidRPr="00C818CF">
        <w:rPr>
          <w:bCs/>
        </w:rPr>
        <w:t xml:space="preserve"> y el pos</w:t>
      </w:r>
      <w:r w:rsidR="00F22B86" w:rsidRPr="00C818CF">
        <w:rPr>
          <w:bCs/>
        </w:rPr>
        <w:t>-</w:t>
      </w:r>
      <w:r w:rsidR="00832B61" w:rsidRPr="00C818CF">
        <w:rPr>
          <w:bCs/>
        </w:rPr>
        <w:t xml:space="preserve"> test</w:t>
      </w:r>
      <w:r w:rsidR="006003DE" w:rsidRPr="00C818CF">
        <w:rPr>
          <w:bCs/>
        </w:rPr>
        <w:t>.</w:t>
      </w:r>
      <w:r w:rsidR="0006741A" w:rsidRPr="00C818CF">
        <w:rPr>
          <w:bCs/>
        </w:rPr>
        <w:t xml:space="preserve"> </w:t>
      </w:r>
      <w:r w:rsidR="006003DE" w:rsidRPr="00C818CF">
        <w:rPr>
          <w:bCs/>
        </w:rPr>
        <w:t>S</w:t>
      </w:r>
      <w:r w:rsidR="0006741A" w:rsidRPr="00C818CF">
        <w:rPr>
          <w:bCs/>
        </w:rPr>
        <w:t>e puede apreciar</w:t>
      </w:r>
      <w:r w:rsidR="006003DE" w:rsidRPr="00C818CF">
        <w:rPr>
          <w:bCs/>
        </w:rPr>
        <w:t xml:space="preserve"> </w:t>
      </w:r>
      <w:r w:rsidR="00306F4E" w:rsidRPr="00C818CF">
        <w:rPr>
          <w:bCs/>
        </w:rPr>
        <w:t xml:space="preserve">los puntajes obtenidos </w:t>
      </w:r>
      <w:r w:rsidR="006003DE" w:rsidRPr="00C818CF">
        <w:rPr>
          <w:bCs/>
        </w:rPr>
        <w:t>sobre las pruebas aplicadas a los estudiantes de los grupos de LEXI y LEXIII, los cuales muestran mejoría en sus calificaciones en la mayoría de los participantes.</w:t>
      </w:r>
    </w:p>
    <w:p w14:paraId="04F19F88" w14:textId="2C584B31" w:rsidR="00306F4E" w:rsidRDefault="00306F4E" w:rsidP="00B17F48">
      <w:pPr>
        <w:spacing w:line="360" w:lineRule="auto"/>
        <w:jc w:val="both"/>
        <w:rPr>
          <w:bCs/>
        </w:rPr>
      </w:pPr>
    </w:p>
    <w:p w14:paraId="524950CB" w14:textId="61AD6C36" w:rsidR="00837BB7" w:rsidRDefault="00837BB7" w:rsidP="00B17F48">
      <w:pPr>
        <w:spacing w:line="360" w:lineRule="auto"/>
        <w:jc w:val="both"/>
        <w:rPr>
          <w:bCs/>
        </w:rPr>
      </w:pPr>
    </w:p>
    <w:p w14:paraId="551D461B" w14:textId="5F1768A0" w:rsidR="00837BB7" w:rsidRDefault="00837BB7" w:rsidP="00B17F48">
      <w:pPr>
        <w:spacing w:line="360" w:lineRule="auto"/>
        <w:jc w:val="both"/>
        <w:rPr>
          <w:bCs/>
        </w:rPr>
      </w:pPr>
    </w:p>
    <w:p w14:paraId="2015B4C4" w14:textId="7BC49998" w:rsidR="00837BB7" w:rsidRDefault="00837BB7" w:rsidP="00B17F48">
      <w:pPr>
        <w:spacing w:line="360" w:lineRule="auto"/>
        <w:jc w:val="both"/>
        <w:rPr>
          <w:bCs/>
        </w:rPr>
      </w:pPr>
    </w:p>
    <w:p w14:paraId="4045469E" w14:textId="3CB2F28A" w:rsidR="00837BB7" w:rsidRDefault="00837BB7" w:rsidP="00B17F48">
      <w:pPr>
        <w:spacing w:line="360" w:lineRule="auto"/>
        <w:jc w:val="both"/>
        <w:rPr>
          <w:bCs/>
        </w:rPr>
      </w:pPr>
    </w:p>
    <w:p w14:paraId="380F7B7D" w14:textId="45013EB4" w:rsidR="00837BB7" w:rsidRDefault="00837BB7" w:rsidP="00B17F48">
      <w:pPr>
        <w:spacing w:line="360" w:lineRule="auto"/>
        <w:jc w:val="both"/>
        <w:rPr>
          <w:bCs/>
        </w:rPr>
      </w:pPr>
    </w:p>
    <w:p w14:paraId="5BCF667E" w14:textId="3E9BC737" w:rsidR="00837BB7" w:rsidRDefault="00837BB7" w:rsidP="00B17F48">
      <w:pPr>
        <w:spacing w:line="360" w:lineRule="auto"/>
        <w:jc w:val="both"/>
        <w:rPr>
          <w:bCs/>
        </w:rPr>
      </w:pPr>
    </w:p>
    <w:p w14:paraId="793661D8" w14:textId="365485A5" w:rsidR="00837BB7" w:rsidRDefault="00837BB7" w:rsidP="00B17F48">
      <w:pPr>
        <w:spacing w:line="360" w:lineRule="auto"/>
        <w:jc w:val="both"/>
        <w:rPr>
          <w:bCs/>
        </w:rPr>
      </w:pPr>
    </w:p>
    <w:p w14:paraId="6397CD40" w14:textId="51AA06F0" w:rsidR="00837BB7" w:rsidRDefault="00837BB7" w:rsidP="00B17F48">
      <w:pPr>
        <w:spacing w:line="360" w:lineRule="auto"/>
        <w:jc w:val="both"/>
        <w:rPr>
          <w:bCs/>
        </w:rPr>
      </w:pPr>
    </w:p>
    <w:p w14:paraId="02D8F43E" w14:textId="581E93D6" w:rsidR="00837BB7" w:rsidRDefault="00837BB7" w:rsidP="00B17F48">
      <w:pPr>
        <w:spacing w:line="360" w:lineRule="auto"/>
        <w:jc w:val="both"/>
        <w:rPr>
          <w:bCs/>
        </w:rPr>
      </w:pPr>
    </w:p>
    <w:p w14:paraId="281A641E" w14:textId="177FA88B" w:rsidR="00837BB7" w:rsidRDefault="00837BB7" w:rsidP="00B17F48">
      <w:pPr>
        <w:spacing w:line="360" w:lineRule="auto"/>
        <w:jc w:val="both"/>
        <w:rPr>
          <w:bCs/>
        </w:rPr>
      </w:pPr>
    </w:p>
    <w:p w14:paraId="1771A794" w14:textId="7E368C63" w:rsidR="00837BB7" w:rsidRDefault="00837BB7" w:rsidP="00B17F48">
      <w:pPr>
        <w:spacing w:line="360" w:lineRule="auto"/>
        <w:jc w:val="both"/>
        <w:rPr>
          <w:bCs/>
        </w:rPr>
      </w:pPr>
    </w:p>
    <w:p w14:paraId="0DB4B7F1" w14:textId="69014355" w:rsidR="00837BB7" w:rsidRDefault="00837BB7" w:rsidP="00B17F48">
      <w:pPr>
        <w:spacing w:line="360" w:lineRule="auto"/>
        <w:jc w:val="both"/>
        <w:rPr>
          <w:bCs/>
        </w:rPr>
      </w:pPr>
    </w:p>
    <w:p w14:paraId="70810937" w14:textId="214B6E0E" w:rsidR="00837BB7" w:rsidRDefault="00837BB7" w:rsidP="00B17F48">
      <w:pPr>
        <w:spacing w:line="360" w:lineRule="auto"/>
        <w:jc w:val="both"/>
        <w:rPr>
          <w:bCs/>
        </w:rPr>
      </w:pPr>
    </w:p>
    <w:p w14:paraId="4CEDB51A" w14:textId="77777777" w:rsidR="00837BB7" w:rsidRPr="00C818CF" w:rsidRDefault="00837BB7" w:rsidP="00B17F48">
      <w:pPr>
        <w:spacing w:line="360" w:lineRule="auto"/>
        <w:jc w:val="both"/>
        <w:rPr>
          <w:bCs/>
        </w:rPr>
      </w:pPr>
    </w:p>
    <w:p w14:paraId="4481D87B" w14:textId="77777777" w:rsidR="00306F4E" w:rsidRPr="00C818CF" w:rsidRDefault="00306F4E" w:rsidP="00E847F9">
      <w:pPr>
        <w:spacing w:line="360" w:lineRule="auto"/>
        <w:jc w:val="center"/>
        <w:rPr>
          <w:bCs/>
        </w:rPr>
      </w:pPr>
      <w:r w:rsidRPr="00C818CF">
        <w:rPr>
          <w:b/>
        </w:rPr>
        <w:lastRenderedPageBreak/>
        <w:t xml:space="preserve">Tabla </w:t>
      </w:r>
      <w:r w:rsidR="006003DE" w:rsidRPr="00C818CF">
        <w:rPr>
          <w:b/>
        </w:rPr>
        <w:t>2</w:t>
      </w:r>
      <w:r w:rsidR="00E847F9" w:rsidRPr="00C818CF">
        <w:rPr>
          <w:b/>
        </w:rPr>
        <w:t>:</w:t>
      </w:r>
      <w:r w:rsidRPr="00C818CF">
        <w:rPr>
          <w:bCs/>
        </w:rPr>
        <w:t xml:space="preserve"> </w:t>
      </w:r>
      <w:r w:rsidR="00230979" w:rsidRPr="00C818CF">
        <w:rPr>
          <w:bCs/>
        </w:rPr>
        <w:t>Puntajes de calificaciones de los dos grupos de LEXI y de LEXIII</w:t>
      </w:r>
    </w:p>
    <w:tbl>
      <w:tblPr>
        <w:tblStyle w:val="Tablaconcuadrcula"/>
        <w:tblW w:w="0" w:type="auto"/>
        <w:tblLook w:val="04A0" w:firstRow="1" w:lastRow="0" w:firstColumn="1" w:lastColumn="0" w:noHBand="0" w:noVBand="1"/>
      </w:tblPr>
      <w:tblGrid>
        <w:gridCol w:w="1491"/>
        <w:gridCol w:w="1482"/>
        <w:gridCol w:w="1541"/>
        <w:gridCol w:w="1486"/>
        <w:gridCol w:w="1414"/>
        <w:gridCol w:w="1414"/>
      </w:tblGrid>
      <w:tr w:rsidR="00230979" w:rsidRPr="00837BB7" w14:paraId="04E8E07D" w14:textId="77777777" w:rsidTr="00230979">
        <w:tc>
          <w:tcPr>
            <w:tcW w:w="1491" w:type="dxa"/>
          </w:tcPr>
          <w:p w14:paraId="445AC9BD" w14:textId="77777777" w:rsidR="00230979" w:rsidRPr="00837BB7" w:rsidRDefault="00230979" w:rsidP="00614677">
            <w:pPr>
              <w:spacing w:line="360" w:lineRule="auto"/>
              <w:jc w:val="center"/>
              <w:rPr>
                <w:bCs/>
                <w:sz w:val="24"/>
                <w:szCs w:val="24"/>
              </w:rPr>
            </w:pPr>
            <w:r w:rsidRPr="00837BB7">
              <w:rPr>
                <w:bCs/>
                <w:sz w:val="24"/>
                <w:szCs w:val="24"/>
              </w:rPr>
              <w:t>Estudiante</w:t>
            </w:r>
          </w:p>
        </w:tc>
        <w:tc>
          <w:tcPr>
            <w:tcW w:w="3023" w:type="dxa"/>
            <w:gridSpan w:val="2"/>
            <w:vAlign w:val="center"/>
          </w:tcPr>
          <w:p w14:paraId="69FA3671" w14:textId="77777777" w:rsidR="00230979" w:rsidRPr="00837BB7" w:rsidRDefault="00230979" w:rsidP="00230979">
            <w:pPr>
              <w:spacing w:line="360" w:lineRule="auto"/>
              <w:jc w:val="center"/>
              <w:rPr>
                <w:bCs/>
                <w:sz w:val="24"/>
                <w:szCs w:val="24"/>
              </w:rPr>
            </w:pPr>
            <w:r w:rsidRPr="00837BB7">
              <w:rPr>
                <w:bCs/>
                <w:sz w:val="24"/>
                <w:szCs w:val="24"/>
              </w:rPr>
              <w:t>Lex I</w:t>
            </w:r>
          </w:p>
        </w:tc>
        <w:tc>
          <w:tcPr>
            <w:tcW w:w="1486" w:type="dxa"/>
          </w:tcPr>
          <w:p w14:paraId="3F0784A3" w14:textId="77777777" w:rsidR="00230979" w:rsidRPr="00837BB7" w:rsidRDefault="00230979" w:rsidP="00230979">
            <w:pPr>
              <w:spacing w:line="360" w:lineRule="auto"/>
              <w:jc w:val="both"/>
              <w:rPr>
                <w:bCs/>
                <w:sz w:val="24"/>
                <w:szCs w:val="24"/>
              </w:rPr>
            </w:pPr>
            <w:r w:rsidRPr="00837BB7">
              <w:rPr>
                <w:bCs/>
                <w:sz w:val="24"/>
                <w:szCs w:val="24"/>
              </w:rPr>
              <w:t>No. Estudiante</w:t>
            </w:r>
          </w:p>
        </w:tc>
        <w:tc>
          <w:tcPr>
            <w:tcW w:w="2828" w:type="dxa"/>
            <w:gridSpan w:val="2"/>
            <w:vAlign w:val="center"/>
          </w:tcPr>
          <w:p w14:paraId="1E783729" w14:textId="77777777" w:rsidR="00230979" w:rsidRPr="00837BB7" w:rsidRDefault="00230979" w:rsidP="00230979">
            <w:pPr>
              <w:spacing w:line="360" w:lineRule="auto"/>
              <w:jc w:val="center"/>
              <w:rPr>
                <w:bCs/>
                <w:sz w:val="24"/>
                <w:szCs w:val="24"/>
              </w:rPr>
            </w:pPr>
            <w:r w:rsidRPr="00837BB7">
              <w:rPr>
                <w:bCs/>
                <w:sz w:val="24"/>
                <w:szCs w:val="24"/>
              </w:rPr>
              <w:t>LexIII</w:t>
            </w:r>
          </w:p>
        </w:tc>
      </w:tr>
      <w:tr w:rsidR="00230979" w:rsidRPr="00837BB7" w14:paraId="507B0ABE" w14:textId="77777777" w:rsidTr="008C407F">
        <w:tc>
          <w:tcPr>
            <w:tcW w:w="1491" w:type="dxa"/>
          </w:tcPr>
          <w:p w14:paraId="74F8BE8C" w14:textId="77777777" w:rsidR="00230979" w:rsidRPr="00837BB7" w:rsidRDefault="00230979" w:rsidP="00230979">
            <w:pPr>
              <w:spacing w:line="360" w:lineRule="auto"/>
              <w:jc w:val="both"/>
              <w:rPr>
                <w:bCs/>
                <w:sz w:val="24"/>
                <w:szCs w:val="24"/>
              </w:rPr>
            </w:pPr>
          </w:p>
        </w:tc>
        <w:tc>
          <w:tcPr>
            <w:tcW w:w="1482" w:type="dxa"/>
          </w:tcPr>
          <w:p w14:paraId="05B30855" w14:textId="77777777" w:rsidR="00230979" w:rsidRPr="00837BB7" w:rsidRDefault="00230979" w:rsidP="00230979">
            <w:pPr>
              <w:spacing w:line="360" w:lineRule="auto"/>
              <w:jc w:val="center"/>
              <w:rPr>
                <w:bCs/>
                <w:sz w:val="24"/>
                <w:szCs w:val="24"/>
              </w:rPr>
            </w:pPr>
            <w:r w:rsidRPr="00837BB7">
              <w:rPr>
                <w:bCs/>
                <w:sz w:val="24"/>
                <w:szCs w:val="24"/>
              </w:rPr>
              <w:t>Pre test</w:t>
            </w:r>
          </w:p>
        </w:tc>
        <w:tc>
          <w:tcPr>
            <w:tcW w:w="1541" w:type="dxa"/>
          </w:tcPr>
          <w:p w14:paraId="405367F1" w14:textId="77777777" w:rsidR="00230979" w:rsidRPr="00837BB7" w:rsidRDefault="00230979" w:rsidP="00230979">
            <w:pPr>
              <w:spacing w:line="360" w:lineRule="auto"/>
              <w:jc w:val="center"/>
              <w:rPr>
                <w:bCs/>
                <w:sz w:val="24"/>
                <w:szCs w:val="24"/>
              </w:rPr>
            </w:pPr>
            <w:r w:rsidRPr="00837BB7">
              <w:rPr>
                <w:bCs/>
                <w:sz w:val="24"/>
                <w:szCs w:val="24"/>
              </w:rPr>
              <w:t>Post test</w:t>
            </w:r>
          </w:p>
        </w:tc>
        <w:tc>
          <w:tcPr>
            <w:tcW w:w="1486" w:type="dxa"/>
          </w:tcPr>
          <w:p w14:paraId="5AC751D4" w14:textId="77777777" w:rsidR="00230979" w:rsidRPr="00837BB7" w:rsidRDefault="00230979" w:rsidP="00230979">
            <w:pPr>
              <w:spacing w:line="360" w:lineRule="auto"/>
              <w:jc w:val="both"/>
              <w:rPr>
                <w:bCs/>
                <w:sz w:val="24"/>
                <w:szCs w:val="24"/>
              </w:rPr>
            </w:pPr>
          </w:p>
        </w:tc>
        <w:tc>
          <w:tcPr>
            <w:tcW w:w="1414" w:type="dxa"/>
          </w:tcPr>
          <w:p w14:paraId="2B9B2495" w14:textId="77777777" w:rsidR="00230979" w:rsidRPr="00837BB7" w:rsidRDefault="00230979" w:rsidP="00230979">
            <w:pPr>
              <w:spacing w:line="360" w:lineRule="auto"/>
              <w:jc w:val="center"/>
              <w:rPr>
                <w:bCs/>
                <w:sz w:val="24"/>
                <w:szCs w:val="24"/>
              </w:rPr>
            </w:pPr>
            <w:r w:rsidRPr="00837BB7">
              <w:rPr>
                <w:bCs/>
                <w:sz w:val="24"/>
                <w:szCs w:val="24"/>
              </w:rPr>
              <w:t>Pre test</w:t>
            </w:r>
          </w:p>
        </w:tc>
        <w:tc>
          <w:tcPr>
            <w:tcW w:w="1414" w:type="dxa"/>
          </w:tcPr>
          <w:p w14:paraId="79D7378D" w14:textId="77777777" w:rsidR="00230979" w:rsidRPr="00837BB7" w:rsidRDefault="00230979" w:rsidP="00230979">
            <w:pPr>
              <w:spacing w:line="360" w:lineRule="auto"/>
              <w:jc w:val="center"/>
              <w:rPr>
                <w:bCs/>
                <w:sz w:val="24"/>
                <w:szCs w:val="24"/>
              </w:rPr>
            </w:pPr>
            <w:r w:rsidRPr="00837BB7">
              <w:rPr>
                <w:bCs/>
                <w:sz w:val="24"/>
                <w:szCs w:val="24"/>
              </w:rPr>
              <w:t>Pos test</w:t>
            </w:r>
          </w:p>
        </w:tc>
      </w:tr>
      <w:tr w:rsidR="00230979" w:rsidRPr="00837BB7" w14:paraId="65F07BA6" w14:textId="77777777" w:rsidTr="008C407F">
        <w:tc>
          <w:tcPr>
            <w:tcW w:w="1491" w:type="dxa"/>
            <w:vAlign w:val="center"/>
          </w:tcPr>
          <w:p w14:paraId="1B57F1DE" w14:textId="77777777" w:rsidR="00230979" w:rsidRPr="00837BB7" w:rsidRDefault="00230979" w:rsidP="00230979">
            <w:pPr>
              <w:spacing w:line="360" w:lineRule="auto"/>
              <w:jc w:val="center"/>
              <w:rPr>
                <w:bCs/>
                <w:sz w:val="24"/>
                <w:szCs w:val="24"/>
              </w:rPr>
            </w:pPr>
            <w:r w:rsidRPr="00837BB7">
              <w:rPr>
                <w:bCs/>
                <w:sz w:val="24"/>
                <w:szCs w:val="24"/>
              </w:rPr>
              <w:t>1</w:t>
            </w:r>
          </w:p>
        </w:tc>
        <w:tc>
          <w:tcPr>
            <w:tcW w:w="1482" w:type="dxa"/>
            <w:vAlign w:val="center"/>
          </w:tcPr>
          <w:p w14:paraId="17E69922" w14:textId="77777777" w:rsidR="00230979" w:rsidRPr="00837BB7" w:rsidRDefault="00230979" w:rsidP="00230979">
            <w:pPr>
              <w:spacing w:line="360" w:lineRule="auto"/>
              <w:jc w:val="center"/>
              <w:rPr>
                <w:bCs/>
                <w:sz w:val="24"/>
                <w:szCs w:val="24"/>
              </w:rPr>
            </w:pPr>
            <w:r w:rsidRPr="00837BB7">
              <w:rPr>
                <w:bCs/>
                <w:color w:val="000000"/>
                <w:sz w:val="24"/>
                <w:szCs w:val="24"/>
              </w:rPr>
              <w:t>62</w:t>
            </w:r>
          </w:p>
        </w:tc>
        <w:tc>
          <w:tcPr>
            <w:tcW w:w="1541" w:type="dxa"/>
            <w:vAlign w:val="center"/>
          </w:tcPr>
          <w:p w14:paraId="048D6BC5" w14:textId="77777777" w:rsidR="00230979" w:rsidRPr="00837BB7" w:rsidRDefault="00230979" w:rsidP="00230979">
            <w:pPr>
              <w:spacing w:line="360" w:lineRule="auto"/>
              <w:jc w:val="center"/>
              <w:rPr>
                <w:bCs/>
                <w:sz w:val="24"/>
                <w:szCs w:val="24"/>
              </w:rPr>
            </w:pPr>
            <w:r w:rsidRPr="00837BB7">
              <w:rPr>
                <w:bCs/>
                <w:color w:val="000000"/>
                <w:sz w:val="24"/>
                <w:szCs w:val="24"/>
              </w:rPr>
              <w:t>79</w:t>
            </w:r>
          </w:p>
        </w:tc>
        <w:tc>
          <w:tcPr>
            <w:tcW w:w="1486" w:type="dxa"/>
            <w:vAlign w:val="center"/>
          </w:tcPr>
          <w:p w14:paraId="406C23CE" w14:textId="77777777" w:rsidR="00230979" w:rsidRPr="00837BB7" w:rsidRDefault="00230979" w:rsidP="00230979">
            <w:pPr>
              <w:spacing w:line="360" w:lineRule="auto"/>
              <w:jc w:val="center"/>
              <w:rPr>
                <w:bCs/>
                <w:sz w:val="24"/>
                <w:szCs w:val="24"/>
              </w:rPr>
            </w:pPr>
            <w:r w:rsidRPr="00837BB7">
              <w:rPr>
                <w:bCs/>
                <w:sz w:val="24"/>
                <w:szCs w:val="24"/>
              </w:rPr>
              <w:t>1</w:t>
            </w:r>
          </w:p>
        </w:tc>
        <w:tc>
          <w:tcPr>
            <w:tcW w:w="1414" w:type="dxa"/>
            <w:vAlign w:val="center"/>
          </w:tcPr>
          <w:p w14:paraId="0FA67B5E" w14:textId="77777777" w:rsidR="00230979" w:rsidRPr="00837BB7" w:rsidRDefault="00230979" w:rsidP="00230979">
            <w:pPr>
              <w:spacing w:line="360" w:lineRule="auto"/>
              <w:jc w:val="center"/>
              <w:rPr>
                <w:bCs/>
                <w:sz w:val="24"/>
                <w:szCs w:val="24"/>
              </w:rPr>
            </w:pPr>
            <w:r w:rsidRPr="00837BB7">
              <w:rPr>
                <w:bCs/>
                <w:color w:val="000000"/>
                <w:sz w:val="24"/>
                <w:szCs w:val="24"/>
              </w:rPr>
              <w:t>82</w:t>
            </w:r>
          </w:p>
        </w:tc>
        <w:tc>
          <w:tcPr>
            <w:tcW w:w="1414" w:type="dxa"/>
            <w:vAlign w:val="center"/>
          </w:tcPr>
          <w:p w14:paraId="00D77D59" w14:textId="77777777" w:rsidR="00230979" w:rsidRPr="00837BB7" w:rsidRDefault="00230979" w:rsidP="00230979">
            <w:pPr>
              <w:spacing w:line="360" w:lineRule="auto"/>
              <w:jc w:val="center"/>
              <w:rPr>
                <w:bCs/>
                <w:sz w:val="24"/>
                <w:szCs w:val="24"/>
              </w:rPr>
            </w:pPr>
            <w:r w:rsidRPr="00837BB7">
              <w:rPr>
                <w:bCs/>
                <w:color w:val="000000"/>
                <w:sz w:val="24"/>
                <w:szCs w:val="24"/>
              </w:rPr>
              <w:t>76</w:t>
            </w:r>
          </w:p>
        </w:tc>
      </w:tr>
      <w:tr w:rsidR="00230979" w:rsidRPr="00837BB7" w14:paraId="5A3B7B33" w14:textId="77777777" w:rsidTr="008C407F">
        <w:tc>
          <w:tcPr>
            <w:tcW w:w="1491" w:type="dxa"/>
            <w:vAlign w:val="center"/>
          </w:tcPr>
          <w:p w14:paraId="55C4719C" w14:textId="77777777" w:rsidR="00230979" w:rsidRPr="00837BB7" w:rsidRDefault="00230979" w:rsidP="00230979">
            <w:pPr>
              <w:spacing w:line="360" w:lineRule="auto"/>
              <w:jc w:val="center"/>
              <w:rPr>
                <w:bCs/>
                <w:sz w:val="24"/>
                <w:szCs w:val="24"/>
              </w:rPr>
            </w:pPr>
            <w:r w:rsidRPr="00837BB7">
              <w:rPr>
                <w:bCs/>
                <w:sz w:val="24"/>
                <w:szCs w:val="24"/>
              </w:rPr>
              <w:t>2</w:t>
            </w:r>
          </w:p>
        </w:tc>
        <w:tc>
          <w:tcPr>
            <w:tcW w:w="1482" w:type="dxa"/>
            <w:vAlign w:val="center"/>
          </w:tcPr>
          <w:p w14:paraId="6C475EF6" w14:textId="77777777" w:rsidR="00230979" w:rsidRPr="00837BB7" w:rsidRDefault="00230979" w:rsidP="00230979">
            <w:pPr>
              <w:spacing w:line="360" w:lineRule="auto"/>
              <w:jc w:val="center"/>
              <w:rPr>
                <w:bCs/>
                <w:sz w:val="24"/>
                <w:szCs w:val="24"/>
              </w:rPr>
            </w:pPr>
            <w:r w:rsidRPr="00837BB7">
              <w:rPr>
                <w:bCs/>
                <w:color w:val="000000"/>
                <w:sz w:val="24"/>
                <w:szCs w:val="24"/>
              </w:rPr>
              <w:t>61</w:t>
            </w:r>
          </w:p>
        </w:tc>
        <w:tc>
          <w:tcPr>
            <w:tcW w:w="1541" w:type="dxa"/>
            <w:vAlign w:val="center"/>
          </w:tcPr>
          <w:p w14:paraId="0912F5C9" w14:textId="77777777" w:rsidR="00230979" w:rsidRPr="00837BB7" w:rsidRDefault="00230979" w:rsidP="00230979">
            <w:pPr>
              <w:spacing w:line="360" w:lineRule="auto"/>
              <w:jc w:val="center"/>
              <w:rPr>
                <w:bCs/>
                <w:sz w:val="24"/>
                <w:szCs w:val="24"/>
              </w:rPr>
            </w:pPr>
            <w:r w:rsidRPr="00837BB7">
              <w:rPr>
                <w:bCs/>
                <w:color w:val="000000"/>
                <w:sz w:val="24"/>
                <w:szCs w:val="24"/>
              </w:rPr>
              <w:t>71</w:t>
            </w:r>
          </w:p>
        </w:tc>
        <w:tc>
          <w:tcPr>
            <w:tcW w:w="1486" w:type="dxa"/>
            <w:vAlign w:val="center"/>
          </w:tcPr>
          <w:p w14:paraId="376BE195" w14:textId="77777777" w:rsidR="00230979" w:rsidRPr="00837BB7" w:rsidRDefault="00230979" w:rsidP="00230979">
            <w:pPr>
              <w:spacing w:line="360" w:lineRule="auto"/>
              <w:jc w:val="center"/>
              <w:rPr>
                <w:bCs/>
                <w:sz w:val="24"/>
                <w:szCs w:val="24"/>
              </w:rPr>
            </w:pPr>
            <w:r w:rsidRPr="00837BB7">
              <w:rPr>
                <w:bCs/>
                <w:sz w:val="24"/>
                <w:szCs w:val="24"/>
              </w:rPr>
              <w:t>2</w:t>
            </w:r>
          </w:p>
        </w:tc>
        <w:tc>
          <w:tcPr>
            <w:tcW w:w="1414" w:type="dxa"/>
            <w:vAlign w:val="center"/>
          </w:tcPr>
          <w:p w14:paraId="40B9E87F" w14:textId="77777777" w:rsidR="00230979" w:rsidRPr="00837BB7" w:rsidRDefault="00230979" w:rsidP="00230979">
            <w:pPr>
              <w:spacing w:line="360" w:lineRule="auto"/>
              <w:jc w:val="center"/>
              <w:rPr>
                <w:bCs/>
                <w:sz w:val="24"/>
                <w:szCs w:val="24"/>
              </w:rPr>
            </w:pPr>
            <w:r w:rsidRPr="00837BB7">
              <w:rPr>
                <w:bCs/>
                <w:color w:val="000000"/>
                <w:sz w:val="24"/>
                <w:szCs w:val="24"/>
              </w:rPr>
              <w:t>38</w:t>
            </w:r>
          </w:p>
        </w:tc>
        <w:tc>
          <w:tcPr>
            <w:tcW w:w="1414" w:type="dxa"/>
            <w:vAlign w:val="center"/>
          </w:tcPr>
          <w:p w14:paraId="37192209" w14:textId="77777777" w:rsidR="00230979" w:rsidRPr="00837BB7" w:rsidRDefault="00230979" w:rsidP="00230979">
            <w:pPr>
              <w:spacing w:line="360" w:lineRule="auto"/>
              <w:jc w:val="center"/>
              <w:rPr>
                <w:bCs/>
                <w:sz w:val="24"/>
                <w:szCs w:val="24"/>
              </w:rPr>
            </w:pPr>
            <w:r w:rsidRPr="00837BB7">
              <w:rPr>
                <w:bCs/>
                <w:color w:val="000000"/>
                <w:sz w:val="24"/>
                <w:szCs w:val="24"/>
              </w:rPr>
              <w:t>70</w:t>
            </w:r>
          </w:p>
        </w:tc>
      </w:tr>
      <w:tr w:rsidR="00230979" w:rsidRPr="00837BB7" w14:paraId="17BBF415" w14:textId="77777777" w:rsidTr="008C407F">
        <w:tc>
          <w:tcPr>
            <w:tcW w:w="1491" w:type="dxa"/>
            <w:vAlign w:val="center"/>
          </w:tcPr>
          <w:p w14:paraId="36F23BC1" w14:textId="77777777" w:rsidR="00230979" w:rsidRPr="00837BB7" w:rsidRDefault="00230979" w:rsidP="00230979">
            <w:pPr>
              <w:spacing w:line="360" w:lineRule="auto"/>
              <w:jc w:val="center"/>
              <w:rPr>
                <w:bCs/>
                <w:sz w:val="24"/>
                <w:szCs w:val="24"/>
              </w:rPr>
            </w:pPr>
            <w:r w:rsidRPr="00837BB7">
              <w:rPr>
                <w:bCs/>
                <w:sz w:val="24"/>
                <w:szCs w:val="24"/>
              </w:rPr>
              <w:t>3</w:t>
            </w:r>
          </w:p>
        </w:tc>
        <w:tc>
          <w:tcPr>
            <w:tcW w:w="1482" w:type="dxa"/>
            <w:vAlign w:val="center"/>
          </w:tcPr>
          <w:p w14:paraId="05EB27FE" w14:textId="77777777" w:rsidR="00230979" w:rsidRPr="00837BB7" w:rsidRDefault="00230979" w:rsidP="00230979">
            <w:pPr>
              <w:spacing w:line="360" w:lineRule="auto"/>
              <w:jc w:val="center"/>
              <w:rPr>
                <w:bCs/>
                <w:sz w:val="24"/>
                <w:szCs w:val="24"/>
              </w:rPr>
            </w:pPr>
            <w:r w:rsidRPr="00837BB7">
              <w:rPr>
                <w:bCs/>
                <w:color w:val="000000"/>
                <w:sz w:val="24"/>
                <w:szCs w:val="24"/>
              </w:rPr>
              <w:t>49</w:t>
            </w:r>
          </w:p>
        </w:tc>
        <w:tc>
          <w:tcPr>
            <w:tcW w:w="1541" w:type="dxa"/>
            <w:vAlign w:val="center"/>
          </w:tcPr>
          <w:p w14:paraId="2969FCB0" w14:textId="77777777" w:rsidR="00230979" w:rsidRPr="00837BB7" w:rsidRDefault="00230979" w:rsidP="00230979">
            <w:pPr>
              <w:spacing w:line="360" w:lineRule="auto"/>
              <w:jc w:val="center"/>
              <w:rPr>
                <w:bCs/>
                <w:sz w:val="24"/>
                <w:szCs w:val="24"/>
              </w:rPr>
            </w:pPr>
            <w:r w:rsidRPr="00837BB7">
              <w:rPr>
                <w:bCs/>
                <w:color w:val="000000"/>
                <w:sz w:val="24"/>
                <w:szCs w:val="24"/>
              </w:rPr>
              <w:t>75</w:t>
            </w:r>
          </w:p>
        </w:tc>
        <w:tc>
          <w:tcPr>
            <w:tcW w:w="1486" w:type="dxa"/>
            <w:vAlign w:val="center"/>
          </w:tcPr>
          <w:p w14:paraId="620FB55E" w14:textId="77777777" w:rsidR="00230979" w:rsidRPr="00837BB7" w:rsidRDefault="00230979" w:rsidP="00230979">
            <w:pPr>
              <w:spacing w:line="360" w:lineRule="auto"/>
              <w:jc w:val="center"/>
              <w:rPr>
                <w:bCs/>
                <w:sz w:val="24"/>
                <w:szCs w:val="24"/>
              </w:rPr>
            </w:pPr>
            <w:r w:rsidRPr="00837BB7">
              <w:rPr>
                <w:bCs/>
                <w:sz w:val="24"/>
                <w:szCs w:val="24"/>
              </w:rPr>
              <w:t>3</w:t>
            </w:r>
          </w:p>
        </w:tc>
        <w:tc>
          <w:tcPr>
            <w:tcW w:w="1414" w:type="dxa"/>
            <w:vAlign w:val="center"/>
          </w:tcPr>
          <w:p w14:paraId="0FADB14A" w14:textId="77777777" w:rsidR="00230979" w:rsidRPr="00837BB7" w:rsidRDefault="00230979" w:rsidP="00230979">
            <w:pPr>
              <w:spacing w:line="360" w:lineRule="auto"/>
              <w:jc w:val="center"/>
              <w:rPr>
                <w:bCs/>
                <w:sz w:val="24"/>
                <w:szCs w:val="24"/>
              </w:rPr>
            </w:pPr>
            <w:r w:rsidRPr="00837BB7">
              <w:rPr>
                <w:bCs/>
                <w:color w:val="000000"/>
                <w:sz w:val="24"/>
                <w:szCs w:val="24"/>
              </w:rPr>
              <w:t>50</w:t>
            </w:r>
          </w:p>
        </w:tc>
        <w:tc>
          <w:tcPr>
            <w:tcW w:w="1414" w:type="dxa"/>
            <w:vAlign w:val="center"/>
          </w:tcPr>
          <w:p w14:paraId="15772B11" w14:textId="77777777" w:rsidR="00230979" w:rsidRPr="00837BB7" w:rsidRDefault="00230979" w:rsidP="00230979">
            <w:pPr>
              <w:spacing w:line="360" w:lineRule="auto"/>
              <w:jc w:val="center"/>
              <w:rPr>
                <w:bCs/>
                <w:sz w:val="24"/>
                <w:szCs w:val="24"/>
              </w:rPr>
            </w:pPr>
            <w:r w:rsidRPr="00837BB7">
              <w:rPr>
                <w:bCs/>
                <w:color w:val="000000"/>
                <w:sz w:val="24"/>
                <w:szCs w:val="24"/>
              </w:rPr>
              <w:t>60</w:t>
            </w:r>
          </w:p>
        </w:tc>
      </w:tr>
      <w:tr w:rsidR="00230979" w:rsidRPr="00837BB7" w14:paraId="34122A30" w14:textId="77777777" w:rsidTr="008C407F">
        <w:tc>
          <w:tcPr>
            <w:tcW w:w="1491" w:type="dxa"/>
            <w:vAlign w:val="center"/>
          </w:tcPr>
          <w:p w14:paraId="208F995B" w14:textId="77777777" w:rsidR="00230979" w:rsidRPr="00837BB7" w:rsidRDefault="00230979" w:rsidP="00230979">
            <w:pPr>
              <w:spacing w:line="360" w:lineRule="auto"/>
              <w:jc w:val="center"/>
              <w:rPr>
                <w:bCs/>
                <w:sz w:val="24"/>
                <w:szCs w:val="24"/>
              </w:rPr>
            </w:pPr>
            <w:r w:rsidRPr="00837BB7">
              <w:rPr>
                <w:bCs/>
                <w:sz w:val="24"/>
                <w:szCs w:val="24"/>
              </w:rPr>
              <w:t>4</w:t>
            </w:r>
          </w:p>
        </w:tc>
        <w:tc>
          <w:tcPr>
            <w:tcW w:w="1482" w:type="dxa"/>
            <w:vAlign w:val="center"/>
          </w:tcPr>
          <w:p w14:paraId="3FFAF5BA" w14:textId="77777777" w:rsidR="00230979" w:rsidRPr="00837BB7" w:rsidRDefault="00230979" w:rsidP="00230979">
            <w:pPr>
              <w:spacing w:line="360" w:lineRule="auto"/>
              <w:jc w:val="center"/>
              <w:rPr>
                <w:bCs/>
                <w:sz w:val="24"/>
                <w:szCs w:val="24"/>
              </w:rPr>
            </w:pPr>
            <w:r w:rsidRPr="00837BB7">
              <w:rPr>
                <w:bCs/>
                <w:color w:val="000000"/>
                <w:sz w:val="24"/>
                <w:szCs w:val="24"/>
              </w:rPr>
              <w:t>70</w:t>
            </w:r>
          </w:p>
        </w:tc>
        <w:tc>
          <w:tcPr>
            <w:tcW w:w="1541" w:type="dxa"/>
            <w:vAlign w:val="center"/>
          </w:tcPr>
          <w:p w14:paraId="19B1A6DB" w14:textId="77777777" w:rsidR="00230979" w:rsidRPr="00837BB7" w:rsidRDefault="00230979" w:rsidP="00230979">
            <w:pPr>
              <w:spacing w:line="360" w:lineRule="auto"/>
              <w:jc w:val="center"/>
              <w:rPr>
                <w:bCs/>
                <w:sz w:val="24"/>
                <w:szCs w:val="24"/>
              </w:rPr>
            </w:pPr>
            <w:r w:rsidRPr="00837BB7">
              <w:rPr>
                <w:bCs/>
                <w:color w:val="000000"/>
                <w:sz w:val="24"/>
                <w:szCs w:val="24"/>
              </w:rPr>
              <w:t>90</w:t>
            </w:r>
          </w:p>
        </w:tc>
        <w:tc>
          <w:tcPr>
            <w:tcW w:w="1486" w:type="dxa"/>
            <w:vAlign w:val="center"/>
          </w:tcPr>
          <w:p w14:paraId="4F5AE192" w14:textId="77777777" w:rsidR="00230979" w:rsidRPr="00837BB7" w:rsidRDefault="00230979" w:rsidP="00230979">
            <w:pPr>
              <w:spacing w:line="360" w:lineRule="auto"/>
              <w:jc w:val="center"/>
              <w:rPr>
                <w:bCs/>
                <w:sz w:val="24"/>
                <w:szCs w:val="24"/>
              </w:rPr>
            </w:pPr>
            <w:r w:rsidRPr="00837BB7">
              <w:rPr>
                <w:bCs/>
                <w:sz w:val="24"/>
                <w:szCs w:val="24"/>
              </w:rPr>
              <w:t>4</w:t>
            </w:r>
          </w:p>
        </w:tc>
        <w:tc>
          <w:tcPr>
            <w:tcW w:w="1414" w:type="dxa"/>
            <w:vAlign w:val="center"/>
          </w:tcPr>
          <w:p w14:paraId="6C8C78DA" w14:textId="77777777" w:rsidR="00230979" w:rsidRPr="00837BB7" w:rsidRDefault="00230979" w:rsidP="00230979">
            <w:pPr>
              <w:spacing w:line="360" w:lineRule="auto"/>
              <w:jc w:val="center"/>
              <w:rPr>
                <w:bCs/>
                <w:sz w:val="24"/>
                <w:szCs w:val="24"/>
              </w:rPr>
            </w:pPr>
            <w:r w:rsidRPr="00837BB7">
              <w:rPr>
                <w:bCs/>
                <w:color w:val="000000"/>
                <w:sz w:val="24"/>
                <w:szCs w:val="24"/>
              </w:rPr>
              <w:t>53</w:t>
            </w:r>
          </w:p>
        </w:tc>
        <w:tc>
          <w:tcPr>
            <w:tcW w:w="1414" w:type="dxa"/>
            <w:vAlign w:val="center"/>
          </w:tcPr>
          <w:p w14:paraId="640522BA" w14:textId="77777777" w:rsidR="00230979" w:rsidRPr="00837BB7" w:rsidRDefault="00230979" w:rsidP="00230979">
            <w:pPr>
              <w:spacing w:line="360" w:lineRule="auto"/>
              <w:jc w:val="center"/>
              <w:rPr>
                <w:bCs/>
                <w:sz w:val="24"/>
                <w:szCs w:val="24"/>
              </w:rPr>
            </w:pPr>
            <w:r w:rsidRPr="00837BB7">
              <w:rPr>
                <w:bCs/>
                <w:color w:val="000000"/>
                <w:sz w:val="24"/>
                <w:szCs w:val="24"/>
              </w:rPr>
              <w:t>80</w:t>
            </w:r>
          </w:p>
        </w:tc>
      </w:tr>
      <w:tr w:rsidR="00230979" w:rsidRPr="00837BB7" w14:paraId="5B8684A4" w14:textId="77777777" w:rsidTr="008C407F">
        <w:tc>
          <w:tcPr>
            <w:tcW w:w="1491" w:type="dxa"/>
            <w:vAlign w:val="center"/>
          </w:tcPr>
          <w:p w14:paraId="37E94D81" w14:textId="77777777" w:rsidR="00230979" w:rsidRPr="00837BB7" w:rsidRDefault="00230979" w:rsidP="00230979">
            <w:pPr>
              <w:spacing w:line="360" w:lineRule="auto"/>
              <w:jc w:val="center"/>
              <w:rPr>
                <w:bCs/>
                <w:sz w:val="24"/>
                <w:szCs w:val="24"/>
              </w:rPr>
            </w:pPr>
            <w:r w:rsidRPr="00837BB7">
              <w:rPr>
                <w:bCs/>
                <w:sz w:val="24"/>
                <w:szCs w:val="24"/>
              </w:rPr>
              <w:t>5</w:t>
            </w:r>
          </w:p>
        </w:tc>
        <w:tc>
          <w:tcPr>
            <w:tcW w:w="1482" w:type="dxa"/>
            <w:vAlign w:val="center"/>
          </w:tcPr>
          <w:p w14:paraId="0C4F0E15" w14:textId="77777777" w:rsidR="00230979" w:rsidRPr="00837BB7" w:rsidRDefault="00230979" w:rsidP="00230979">
            <w:pPr>
              <w:spacing w:line="360" w:lineRule="auto"/>
              <w:jc w:val="center"/>
              <w:rPr>
                <w:bCs/>
                <w:sz w:val="24"/>
                <w:szCs w:val="24"/>
              </w:rPr>
            </w:pPr>
            <w:r w:rsidRPr="00837BB7">
              <w:rPr>
                <w:bCs/>
                <w:color w:val="000000"/>
                <w:sz w:val="24"/>
                <w:szCs w:val="24"/>
              </w:rPr>
              <w:t>40</w:t>
            </w:r>
          </w:p>
        </w:tc>
        <w:tc>
          <w:tcPr>
            <w:tcW w:w="1541" w:type="dxa"/>
            <w:vAlign w:val="center"/>
          </w:tcPr>
          <w:p w14:paraId="4FDBE24B" w14:textId="77777777" w:rsidR="00230979" w:rsidRPr="00837BB7" w:rsidRDefault="00230979" w:rsidP="00230979">
            <w:pPr>
              <w:spacing w:line="360" w:lineRule="auto"/>
              <w:jc w:val="center"/>
              <w:rPr>
                <w:bCs/>
                <w:sz w:val="24"/>
                <w:szCs w:val="24"/>
              </w:rPr>
            </w:pPr>
            <w:r w:rsidRPr="00837BB7">
              <w:rPr>
                <w:bCs/>
                <w:color w:val="000000"/>
                <w:sz w:val="24"/>
                <w:szCs w:val="24"/>
              </w:rPr>
              <w:t>41</w:t>
            </w:r>
          </w:p>
        </w:tc>
        <w:tc>
          <w:tcPr>
            <w:tcW w:w="1486" w:type="dxa"/>
            <w:vAlign w:val="center"/>
          </w:tcPr>
          <w:p w14:paraId="41852698" w14:textId="77777777" w:rsidR="00230979" w:rsidRPr="00837BB7" w:rsidRDefault="00230979" w:rsidP="00230979">
            <w:pPr>
              <w:spacing w:line="360" w:lineRule="auto"/>
              <w:jc w:val="center"/>
              <w:rPr>
                <w:bCs/>
                <w:sz w:val="24"/>
                <w:szCs w:val="24"/>
              </w:rPr>
            </w:pPr>
            <w:r w:rsidRPr="00837BB7">
              <w:rPr>
                <w:bCs/>
                <w:sz w:val="24"/>
                <w:szCs w:val="24"/>
              </w:rPr>
              <w:t>5</w:t>
            </w:r>
          </w:p>
        </w:tc>
        <w:tc>
          <w:tcPr>
            <w:tcW w:w="1414" w:type="dxa"/>
            <w:vAlign w:val="center"/>
          </w:tcPr>
          <w:p w14:paraId="2C267CC5" w14:textId="77777777" w:rsidR="00230979" w:rsidRPr="00837BB7" w:rsidRDefault="00230979" w:rsidP="00230979">
            <w:pPr>
              <w:spacing w:line="360" w:lineRule="auto"/>
              <w:jc w:val="center"/>
              <w:rPr>
                <w:bCs/>
                <w:sz w:val="24"/>
                <w:szCs w:val="24"/>
              </w:rPr>
            </w:pPr>
            <w:r w:rsidRPr="00837BB7">
              <w:rPr>
                <w:bCs/>
                <w:color w:val="000000"/>
                <w:sz w:val="24"/>
                <w:szCs w:val="24"/>
              </w:rPr>
              <w:t>35</w:t>
            </w:r>
          </w:p>
        </w:tc>
        <w:tc>
          <w:tcPr>
            <w:tcW w:w="1414" w:type="dxa"/>
            <w:vAlign w:val="center"/>
          </w:tcPr>
          <w:p w14:paraId="5B8D6C74" w14:textId="77777777" w:rsidR="00230979" w:rsidRPr="00837BB7" w:rsidRDefault="00230979" w:rsidP="00230979">
            <w:pPr>
              <w:spacing w:line="360" w:lineRule="auto"/>
              <w:jc w:val="center"/>
              <w:rPr>
                <w:bCs/>
                <w:sz w:val="24"/>
                <w:szCs w:val="24"/>
              </w:rPr>
            </w:pPr>
            <w:r w:rsidRPr="00837BB7">
              <w:rPr>
                <w:bCs/>
                <w:color w:val="000000"/>
                <w:sz w:val="24"/>
                <w:szCs w:val="24"/>
              </w:rPr>
              <w:t>66</w:t>
            </w:r>
          </w:p>
        </w:tc>
      </w:tr>
      <w:tr w:rsidR="00230979" w:rsidRPr="00837BB7" w14:paraId="1C4A1A60" w14:textId="77777777" w:rsidTr="008C407F">
        <w:tc>
          <w:tcPr>
            <w:tcW w:w="1491" w:type="dxa"/>
            <w:vAlign w:val="center"/>
          </w:tcPr>
          <w:p w14:paraId="529B7400" w14:textId="77777777" w:rsidR="00230979" w:rsidRPr="00837BB7" w:rsidRDefault="00230979" w:rsidP="00230979">
            <w:pPr>
              <w:spacing w:line="360" w:lineRule="auto"/>
              <w:jc w:val="center"/>
              <w:rPr>
                <w:bCs/>
                <w:sz w:val="24"/>
                <w:szCs w:val="24"/>
              </w:rPr>
            </w:pPr>
            <w:r w:rsidRPr="00837BB7">
              <w:rPr>
                <w:bCs/>
                <w:sz w:val="24"/>
                <w:szCs w:val="24"/>
              </w:rPr>
              <w:t>6</w:t>
            </w:r>
          </w:p>
        </w:tc>
        <w:tc>
          <w:tcPr>
            <w:tcW w:w="1482" w:type="dxa"/>
            <w:vAlign w:val="center"/>
          </w:tcPr>
          <w:p w14:paraId="30BDF779" w14:textId="77777777" w:rsidR="00230979" w:rsidRPr="00837BB7" w:rsidRDefault="00230979" w:rsidP="00230979">
            <w:pPr>
              <w:spacing w:line="360" w:lineRule="auto"/>
              <w:jc w:val="center"/>
              <w:rPr>
                <w:bCs/>
                <w:sz w:val="24"/>
                <w:szCs w:val="24"/>
              </w:rPr>
            </w:pPr>
            <w:r w:rsidRPr="00837BB7">
              <w:rPr>
                <w:bCs/>
                <w:color w:val="000000"/>
                <w:sz w:val="24"/>
                <w:szCs w:val="24"/>
              </w:rPr>
              <w:t>40</w:t>
            </w:r>
          </w:p>
        </w:tc>
        <w:tc>
          <w:tcPr>
            <w:tcW w:w="1541" w:type="dxa"/>
            <w:vAlign w:val="center"/>
          </w:tcPr>
          <w:p w14:paraId="02CB9DC6" w14:textId="77777777" w:rsidR="00230979" w:rsidRPr="00837BB7" w:rsidRDefault="00230979" w:rsidP="00230979">
            <w:pPr>
              <w:spacing w:line="360" w:lineRule="auto"/>
              <w:jc w:val="center"/>
              <w:rPr>
                <w:bCs/>
                <w:sz w:val="24"/>
                <w:szCs w:val="24"/>
              </w:rPr>
            </w:pPr>
            <w:r w:rsidRPr="00837BB7">
              <w:rPr>
                <w:bCs/>
                <w:color w:val="000000"/>
                <w:sz w:val="24"/>
                <w:szCs w:val="24"/>
              </w:rPr>
              <w:t>54</w:t>
            </w:r>
          </w:p>
        </w:tc>
        <w:tc>
          <w:tcPr>
            <w:tcW w:w="1486" w:type="dxa"/>
            <w:vAlign w:val="center"/>
          </w:tcPr>
          <w:p w14:paraId="58706CFA" w14:textId="77777777" w:rsidR="00230979" w:rsidRPr="00837BB7" w:rsidRDefault="00230979" w:rsidP="00230979">
            <w:pPr>
              <w:spacing w:line="360" w:lineRule="auto"/>
              <w:jc w:val="center"/>
              <w:rPr>
                <w:bCs/>
                <w:sz w:val="24"/>
                <w:szCs w:val="24"/>
              </w:rPr>
            </w:pPr>
            <w:r w:rsidRPr="00837BB7">
              <w:rPr>
                <w:bCs/>
                <w:sz w:val="24"/>
                <w:szCs w:val="24"/>
              </w:rPr>
              <w:t>6</w:t>
            </w:r>
          </w:p>
        </w:tc>
        <w:tc>
          <w:tcPr>
            <w:tcW w:w="1414" w:type="dxa"/>
            <w:vAlign w:val="center"/>
          </w:tcPr>
          <w:p w14:paraId="6C118790" w14:textId="77777777" w:rsidR="00230979" w:rsidRPr="00837BB7" w:rsidRDefault="00230979" w:rsidP="00230979">
            <w:pPr>
              <w:spacing w:line="360" w:lineRule="auto"/>
              <w:jc w:val="center"/>
              <w:rPr>
                <w:bCs/>
                <w:sz w:val="24"/>
                <w:szCs w:val="24"/>
              </w:rPr>
            </w:pPr>
            <w:r w:rsidRPr="00837BB7">
              <w:rPr>
                <w:bCs/>
                <w:color w:val="000000"/>
                <w:sz w:val="24"/>
                <w:szCs w:val="24"/>
              </w:rPr>
              <w:t>56</w:t>
            </w:r>
          </w:p>
        </w:tc>
        <w:tc>
          <w:tcPr>
            <w:tcW w:w="1414" w:type="dxa"/>
            <w:vAlign w:val="center"/>
          </w:tcPr>
          <w:p w14:paraId="778AA0DC" w14:textId="77777777" w:rsidR="00230979" w:rsidRPr="00837BB7" w:rsidRDefault="00230979" w:rsidP="00230979">
            <w:pPr>
              <w:spacing w:line="360" w:lineRule="auto"/>
              <w:jc w:val="center"/>
              <w:rPr>
                <w:bCs/>
                <w:sz w:val="24"/>
                <w:szCs w:val="24"/>
              </w:rPr>
            </w:pPr>
            <w:r w:rsidRPr="00837BB7">
              <w:rPr>
                <w:bCs/>
                <w:color w:val="000000"/>
                <w:sz w:val="24"/>
                <w:szCs w:val="24"/>
              </w:rPr>
              <w:t>71</w:t>
            </w:r>
          </w:p>
        </w:tc>
      </w:tr>
      <w:tr w:rsidR="00230979" w:rsidRPr="00837BB7" w14:paraId="5CEDDFA9" w14:textId="77777777" w:rsidTr="008C407F">
        <w:tc>
          <w:tcPr>
            <w:tcW w:w="1491" w:type="dxa"/>
            <w:vAlign w:val="center"/>
          </w:tcPr>
          <w:p w14:paraId="61E2917E" w14:textId="77777777" w:rsidR="00230979" w:rsidRPr="00837BB7" w:rsidRDefault="00230979" w:rsidP="00230979">
            <w:pPr>
              <w:spacing w:line="360" w:lineRule="auto"/>
              <w:jc w:val="center"/>
              <w:rPr>
                <w:bCs/>
                <w:sz w:val="24"/>
                <w:szCs w:val="24"/>
              </w:rPr>
            </w:pPr>
            <w:r w:rsidRPr="00837BB7">
              <w:rPr>
                <w:bCs/>
                <w:sz w:val="24"/>
                <w:szCs w:val="24"/>
              </w:rPr>
              <w:t>7</w:t>
            </w:r>
          </w:p>
        </w:tc>
        <w:tc>
          <w:tcPr>
            <w:tcW w:w="1482" w:type="dxa"/>
            <w:vAlign w:val="center"/>
          </w:tcPr>
          <w:p w14:paraId="4BF46697" w14:textId="77777777" w:rsidR="00230979" w:rsidRPr="00837BB7" w:rsidRDefault="00230979" w:rsidP="00230979">
            <w:pPr>
              <w:spacing w:line="360" w:lineRule="auto"/>
              <w:jc w:val="center"/>
              <w:rPr>
                <w:bCs/>
                <w:sz w:val="24"/>
                <w:szCs w:val="24"/>
              </w:rPr>
            </w:pPr>
            <w:r w:rsidRPr="00837BB7">
              <w:rPr>
                <w:bCs/>
                <w:color w:val="000000"/>
                <w:sz w:val="24"/>
                <w:szCs w:val="24"/>
              </w:rPr>
              <w:t>52</w:t>
            </w:r>
          </w:p>
        </w:tc>
        <w:tc>
          <w:tcPr>
            <w:tcW w:w="1541" w:type="dxa"/>
            <w:vAlign w:val="center"/>
          </w:tcPr>
          <w:p w14:paraId="7A108432" w14:textId="77777777" w:rsidR="00230979" w:rsidRPr="00837BB7" w:rsidRDefault="00230979" w:rsidP="00230979">
            <w:pPr>
              <w:spacing w:line="360" w:lineRule="auto"/>
              <w:jc w:val="center"/>
              <w:rPr>
                <w:bCs/>
                <w:sz w:val="24"/>
                <w:szCs w:val="24"/>
              </w:rPr>
            </w:pPr>
            <w:r w:rsidRPr="00837BB7">
              <w:rPr>
                <w:bCs/>
                <w:color w:val="000000"/>
                <w:sz w:val="24"/>
                <w:szCs w:val="24"/>
              </w:rPr>
              <w:t>78</w:t>
            </w:r>
          </w:p>
        </w:tc>
        <w:tc>
          <w:tcPr>
            <w:tcW w:w="1486" w:type="dxa"/>
            <w:vAlign w:val="center"/>
          </w:tcPr>
          <w:p w14:paraId="66AC6E18" w14:textId="77777777" w:rsidR="00230979" w:rsidRPr="00837BB7" w:rsidRDefault="00230979" w:rsidP="00230979">
            <w:pPr>
              <w:spacing w:line="360" w:lineRule="auto"/>
              <w:jc w:val="center"/>
              <w:rPr>
                <w:bCs/>
                <w:sz w:val="24"/>
                <w:szCs w:val="24"/>
              </w:rPr>
            </w:pPr>
            <w:r w:rsidRPr="00837BB7">
              <w:rPr>
                <w:bCs/>
                <w:sz w:val="24"/>
                <w:szCs w:val="24"/>
              </w:rPr>
              <w:t>7</w:t>
            </w:r>
          </w:p>
        </w:tc>
        <w:tc>
          <w:tcPr>
            <w:tcW w:w="1414" w:type="dxa"/>
            <w:vAlign w:val="center"/>
          </w:tcPr>
          <w:p w14:paraId="00087959" w14:textId="77777777" w:rsidR="00230979" w:rsidRPr="00837BB7" w:rsidRDefault="00230979" w:rsidP="00230979">
            <w:pPr>
              <w:spacing w:line="360" w:lineRule="auto"/>
              <w:jc w:val="center"/>
              <w:rPr>
                <w:bCs/>
                <w:sz w:val="24"/>
                <w:szCs w:val="24"/>
              </w:rPr>
            </w:pPr>
            <w:r w:rsidRPr="00837BB7">
              <w:rPr>
                <w:bCs/>
                <w:color w:val="000000"/>
                <w:sz w:val="24"/>
                <w:szCs w:val="24"/>
              </w:rPr>
              <w:t>37</w:t>
            </w:r>
          </w:p>
        </w:tc>
        <w:tc>
          <w:tcPr>
            <w:tcW w:w="1414" w:type="dxa"/>
            <w:vAlign w:val="center"/>
          </w:tcPr>
          <w:p w14:paraId="6023EAA7" w14:textId="77777777" w:rsidR="00230979" w:rsidRPr="00837BB7" w:rsidRDefault="00230979" w:rsidP="00230979">
            <w:pPr>
              <w:spacing w:line="360" w:lineRule="auto"/>
              <w:jc w:val="center"/>
              <w:rPr>
                <w:bCs/>
                <w:sz w:val="24"/>
                <w:szCs w:val="24"/>
              </w:rPr>
            </w:pPr>
            <w:r w:rsidRPr="00837BB7">
              <w:rPr>
                <w:bCs/>
                <w:color w:val="000000"/>
                <w:sz w:val="24"/>
                <w:szCs w:val="24"/>
              </w:rPr>
              <w:t>60</w:t>
            </w:r>
          </w:p>
        </w:tc>
      </w:tr>
      <w:tr w:rsidR="00230979" w:rsidRPr="00837BB7" w14:paraId="51C6D11A" w14:textId="77777777" w:rsidTr="008C407F">
        <w:tc>
          <w:tcPr>
            <w:tcW w:w="1491" w:type="dxa"/>
            <w:vAlign w:val="center"/>
          </w:tcPr>
          <w:p w14:paraId="2CAA3974" w14:textId="77777777" w:rsidR="00230979" w:rsidRPr="00837BB7" w:rsidRDefault="00230979" w:rsidP="00230979">
            <w:pPr>
              <w:spacing w:line="360" w:lineRule="auto"/>
              <w:jc w:val="center"/>
              <w:rPr>
                <w:bCs/>
                <w:sz w:val="24"/>
                <w:szCs w:val="24"/>
              </w:rPr>
            </w:pPr>
            <w:r w:rsidRPr="00837BB7">
              <w:rPr>
                <w:bCs/>
                <w:sz w:val="24"/>
                <w:szCs w:val="24"/>
              </w:rPr>
              <w:t>8</w:t>
            </w:r>
          </w:p>
        </w:tc>
        <w:tc>
          <w:tcPr>
            <w:tcW w:w="1482" w:type="dxa"/>
            <w:vAlign w:val="center"/>
          </w:tcPr>
          <w:p w14:paraId="196ACF90" w14:textId="77777777" w:rsidR="00230979" w:rsidRPr="00837BB7" w:rsidRDefault="00230979" w:rsidP="00230979">
            <w:pPr>
              <w:spacing w:line="360" w:lineRule="auto"/>
              <w:jc w:val="center"/>
              <w:rPr>
                <w:bCs/>
                <w:sz w:val="24"/>
                <w:szCs w:val="24"/>
              </w:rPr>
            </w:pPr>
            <w:r w:rsidRPr="00837BB7">
              <w:rPr>
                <w:bCs/>
                <w:color w:val="000000"/>
                <w:sz w:val="24"/>
                <w:szCs w:val="24"/>
              </w:rPr>
              <w:t>62</w:t>
            </w:r>
          </w:p>
        </w:tc>
        <w:tc>
          <w:tcPr>
            <w:tcW w:w="1541" w:type="dxa"/>
            <w:vAlign w:val="center"/>
          </w:tcPr>
          <w:p w14:paraId="31A99889" w14:textId="77777777" w:rsidR="00230979" w:rsidRPr="00837BB7" w:rsidRDefault="00230979" w:rsidP="00230979">
            <w:pPr>
              <w:spacing w:line="360" w:lineRule="auto"/>
              <w:jc w:val="center"/>
              <w:rPr>
                <w:bCs/>
                <w:sz w:val="24"/>
                <w:szCs w:val="24"/>
              </w:rPr>
            </w:pPr>
            <w:r w:rsidRPr="00837BB7">
              <w:rPr>
                <w:bCs/>
                <w:color w:val="000000"/>
                <w:sz w:val="24"/>
                <w:szCs w:val="24"/>
              </w:rPr>
              <w:t>82</w:t>
            </w:r>
          </w:p>
        </w:tc>
        <w:tc>
          <w:tcPr>
            <w:tcW w:w="1486" w:type="dxa"/>
            <w:vAlign w:val="center"/>
          </w:tcPr>
          <w:p w14:paraId="524D95B6" w14:textId="77777777" w:rsidR="00230979" w:rsidRPr="00837BB7" w:rsidRDefault="00230979" w:rsidP="00230979">
            <w:pPr>
              <w:spacing w:line="360" w:lineRule="auto"/>
              <w:jc w:val="center"/>
              <w:rPr>
                <w:bCs/>
                <w:sz w:val="24"/>
                <w:szCs w:val="24"/>
              </w:rPr>
            </w:pPr>
            <w:r w:rsidRPr="00837BB7">
              <w:rPr>
                <w:bCs/>
                <w:sz w:val="24"/>
                <w:szCs w:val="24"/>
              </w:rPr>
              <w:t>8</w:t>
            </w:r>
          </w:p>
        </w:tc>
        <w:tc>
          <w:tcPr>
            <w:tcW w:w="1414" w:type="dxa"/>
            <w:vAlign w:val="center"/>
          </w:tcPr>
          <w:p w14:paraId="05754E13" w14:textId="77777777" w:rsidR="00230979" w:rsidRPr="00837BB7" w:rsidRDefault="00230979" w:rsidP="00230979">
            <w:pPr>
              <w:spacing w:line="360" w:lineRule="auto"/>
              <w:jc w:val="center"/>
              <w:rPr>
                <w:bCs/>
                <w:sz w:val="24"/>
                <w:szCs w:val="24"/>
              </w:rPr>
            </w:pPr>
            <w:r w:rsidRPr="00837BB7">
              <w:rPr>
                <w:bCs/>
                <w:color w:val="000000"/>
                <w:sz w:val="24"/>
                <w:szCs w:val="24"/>
              </w:rPr>
              <w:t>38</w:t>
            </w:r>
          </w:p>
        </w:tc>
        <w:tc>
          <w:tcPr>
            <w:tcW w:w="1414" w:type="dxa"/>
            <w:vAlign w:val="center"/>
          </w:tcPr>
          <w:p w14:paraId="0040D20C" w14:textId="77777777" w:rsidR="00230979" w:rsidRPr="00837BB7" w:rsidRDefault="00230979" w:rsidP="00230979">
            <w:pPr>
              <w:spacing w:line="360" w:lineRule="auto"/>
              <w:jc w:val="center"/>
              <w:rPr>
                <w:bCs/>
                <w:sz w:val="24"/>
                <w:szCs w:val="24"/>
              </w:rPr>
            </w:pPr>
            <w:r w:rsidRPr="00837BB7">
              <w:rPr>
                <w:bCs/>
                <w:color w:val="000000"/>
                <w:sz w:val="24"/>
                <w:szCs w:val="24"/>
              </w:rPr>
              <w:t>66</w:t>
            </w:r>
          </w:p>
        </w:tc>
      </w:tr>
      <w:tr w:rsidR="00230979" w:rsidRPr="00837BB7" w14:paraId="562A79B0" w14:textId="77777777" w:rsidTr="008C407F">
        <w:tc>
          <w:tcPr>
            <w:tcW w:w="1491" w:type="dxa"/>
            <w:vAlign w:val="center"/>
          </w:tcPr>
          <w:p w14:paraId="5350BBDF" w14:textId="77777777" w:rsidR="00230979" w:rsidRPr="00837BB7" w:rsidRDefault="00230979" w:rsidP="00230979">
            <w:pPr>
              <w:spacing w:line="360" w:lineRule="auto"/>
              <w:jc w:val="center"/>
              <w:rPr>
                <w:bCs/>
                <w:sz w:val="24"/>
                <w:szCs w:val="24"/>
              </w:rPr>
            </w:pPr>
            <w:r w:rsidRPr="00837BB7">
              <w:rPr>
                <w:bCs/>
                <w:sz w:val="24"/>
                <w:szCs w:val="24"/>
              </w:rPr>
              <w:t>9</w:t>
            </w:r>
          </w:p>
        </w:tc>
        <w:tc>
          <w:tcPr>
            <w:tcW w:w="1482" w:type="dxa"/>
            <w:vAlign w:val="center"/>
          </w:tcPr>
          <w:p w14:paraId="5B4431AD" w14:textId="77777777" w:rsidR="00230979" w:rsidRPr="00837BB7" w:rsidRDefault="00230979" w:rsidP="00230979">
            <w:pPr>
              <w:spacing w:line="360" w:lineRule="auto"/>
              <w:jc w:val="center"/>
              <w:rPr>
                <w:bCs/>
                <w:sz w:val="24"/>
                <w:szCs w:val="24"/>
              </w:rPr>
            </w:pPr>
            <w:r w:rsidRPr="00837BB7">
              <w:rPr>
                <w:bCs/>
                <w:color w:val="000000"/>
                <w:sz w:val="24"/>
                <w:szCs w:val="24"/>
              </w:rPr>
              <w:t>37</w:t>
            </w:r>
          </w:p>
        </w:tc>
        <w:tc>
          <w:tcPr>
            <w:tcW w:w="1541" w:type="dxa"/>
            <w:vAlign w:val="center"/>
          </w:tcPr>
          <w:p w14:paraId="6232A79E" w14:textId="77777777" w:rsidR="00230979" w:rsidRPr="00837BB7" w:rsidRDefault="00230979" w:rsidP="00230979">
            <w:pPr>
              <w:spacing w:line="360" w:lineRule="auto"/>
              <w:jc w:val="center"/>
              <w:rPr>
                <w:bCs/>
                <w:sz w:val="24"/>
                <w:szCs w:val="24"/>
              </w:rPr>
            </w:pPr>
            <w:r w:rsidRPr="00837BB7">
              <w:rPr>
                <w:bCs/>
                <w:color w:val="000000"/>
                <w:sz w:val="24"/>
                <w:szCs w:val="24"/>
              </w:rPr>
              <w:t>53</w:t>
            </w:r>
          </w:p>
        </w:tc>
        <w:tc>
          <w:tcPr>
            <w:tcW w:w="1486" w:type="dxa"/>
            <w:vAlign w:val="center"/>
          </w:tcPr>
          <w:p w14:paraId="4C553635" w14:textId="77777777" w:rsidR="00230979" w:rsidRPr="00837BB7" w:rsidRDefault="00230979" w:rsidP="00230979">
            <w:pPr>
              <w:spacing w:line="360" w:lineRule="auto"/>
              <w:jc w:val="center"/>
              <w:rPr>
                <w:bCs/>
                <w:sz w:val="24"/>
                <w:szCs w:val="24"/>
              </w:rPr>
            </w:pPr>
            <w:r w:rsidRPr="00837BB7">
              <w:rPr>
                <w:bCs/>
                <w:sz w:val="24"/>
                <w:szCs w:val="24"/>
              </w:rPr>
              <w:t>9</w:t>
            </w:r>
          </w:p>
        </w:tc>
        <w:tc>
          <w:tcPr>
            <w:tcW w:w="1414" w:type="dxa"/>
            <w:vAlign w:val="center"/>
          </w:tcPr>
          <w:p w14:paraId="7C0D78F9" w14:textId="77777777" w:rsidR="00230979" w:rsidRPr="00837BB7" w:rsidRDefault="00230979" w:rsidP="00230979">
            <w:pPr>
              <w:spacing w:line="360" w:lineRule="auto"/>
              <w:jc w:val="center"/>
              <w:rPr>
                <w:bCs/>
                <w:sz w:val="24"/>
                <w:szCs w:val="24"/>
              </w:rPr>
            </w:pPr>
            <w:r w:rsidRPr="00837BB7">
              <w:rPr>
                <w:bCs/>
                <w:color w:val="000000"/>
                <w:sz w:val="24"/>
                <w:szCs w:val="24"/>
              </w:rPr>
              <w:t>20</w:t>
            </w:r>
          </w:p>
        </w:tc>
        <w:tc>
          <w:tcPr>
            <w:tcW w:w="1414" w:type="dxa"/>
            <w:vAlign w:val="center"/>
          </w:tcPr>
          <w:p w14:paraId="2BE6F3FA" w14:textId="77777777" w:rsidR="00230979" w:rsidRPr="00837BB7" w:rsidRDefault="00230979" w:rsidP="00230979">
            <w:pPr>
              <w:spacing w:line="360" w:lineRule="auto"/>
              <w:jc w:val="center"/>
              <w:rPr>
                <w:bCs/>
                <w:sz w:val="24"/>
                <w:szCs w:val="24"/>
              </w:rPr>
            </w:pPr>
            <w:r w:rsidRPr="00837BB7">
              <w:rPr>
                <w:bCs/>
                <w:color w:val="000000"/>
                <w:sz w:val="24"/>
                <w:szCs w:val="24"/>
              </w:rPr>
              <w:t>47</w:t>
            </w:r>
          </w:p>
        </w:tc>
      </w:tr>
      <w:tr w:rsidR="00230979" w:rsidRPr="00837BB7" w14:paraId="2D3D9407" w14:textId="77777777" w:rsidTr="008C407F">
        <w:tc>
          <w:tcPr>
            <w:tcW w:w="1491" w:type="dxa"/>
            <w:vAlign w:val="center"/>
          </w:tcPr>
          <w:p w14:paraId="368B33CC" w14:textId="77777777" w:rsidR="00230979" w:rsidRPr="00837BB7" w:rsidRDefault="00230979" w:rsidP="00230979">
            <w:pPr>
              <w:spacing w:line="360" w:lineRule="auto"/>
              <w:jc w:val="center"/>
              <w:rPr>
                <w:bCs/>
                <w:sz w:val="24"/>
                <w:szCs w:val="24"/>
              </w:rPr>
            </w:pPr>
            <w:r w:rsidRPr="00837BB7">
              <w:rPr>
                <w:bCs/>
                <w:sz w:val="24"/>
                <w:szCs w:val="24"/>
              </w:rPr>
              <w:t>10</w:t>
            </w:r>
          </w:p>
        </w:tc>
        <w:tc>
          <w:tcPr>
            <w:tcW w:w="1482" w:type="dxa"/>
            <w:vAlign w:val="center"/>
          </w:tcPr>
          <w:p w14:paraId="154EF14E" w14:textId="77777777" w:rsidR="00230979" w:rsidRPr="00837BB7" w:rsidRDefault="00230979" w:rsidP="00230979">
            <w:pPr>
              <w:spacing w:line="360" w:lineRule="auto"/>
              <w:jc w:val="center"/>
              <w:rPr>
                <w:bCs/>
                <w:sz w:val="24"/>
                <w:szCs w:val="24"/>
              </w:rPr>
            </w:pPr>
            <w:r w:rsidRPr="00837BB7">
              <w:rPr>
                <w:bCs/>
                <w:color w:val="000000"/>
                <w:sz w:val="24"/>
                <w:szCs w:val="24"/>
              </w:rPr>
              <w:t>52</w:t>
            </w:r>
          </w:p>
        </w:tc>
        <w:tc>
          <w:tcPr>
            <w:tcW w:w="1541" w:type="dxa"/>
            <w:vAlign w:val="center"/>
          </w:tcPr>
          <w:p w14:paraId="108BE8CC" w14:textId="77777777" w:rsidR="00230979" w:rsidRPr="00837BB7" w:rsidRDefault="00230979" w:rsidP="00230979">
            <w:pPr>
              <w:spacing w:line="360" w:lineRule="auto"/>
              <w:jc w:val="center"/>
              <w:rPr>
                <w:bCs/>
                <w:sz w:val="24"/>
                <w:szCs w:val="24"/>
              </w:rPr>
            </w:pPr>
            <w:r w:rsidRPr="00837BB7">
              <w:rPr>
                <w:bCs/>
                <w:color w:val="000000"/>
                <w:sz w:val="24"/>
                <w:szCs w:val="24"/>
              </w:rPr>
              <w:t>84</w:t>
            </w:r>
          </w:p>
        </w:tc>
        <w:tc>
          <w:tcPr>
            <w:tcW w:w="1486" w:type="dxa"/>
            <w:vAlign w:val="center"/>
          </w:tcPr>
          <w:p w14:paraId="626E9B12" w14:textId="77777777" w:rsidR="00230979" w:rsidRPr="00837BB7" w:rsidRDefault="00230979" w:rsidP="00230979">
            <w:pPr>
              <w:spacing w:line="360" w:lineRule="auto"/>
              <w:jc w:val="center"/>
              <w:rPr>
                <w:bCs/>
                <w:sz w:val="24"/>
                <w:szCs w:val="24"/>
              </w:rPr>
            </w:pPr>
            <w:r w:rsidRPr="00837BB7">
              <w:rPr>
                <w:bCs/>
                <w:sz w:val="24"/>
                <w:szCs w:val="24"/>
              </w:rPr>
              <w:t>10</w:t>
            </w:r>
          </w:p>
        </w:tc>
        <w:tc>
          <w:tcPr>
            <w:tcW w:w="1414" w:type="dxa"/>
            <w:vAlign w:val="center"/>
          </w:tcPr>
          <w:p w14:paraId="483FEDE3" w14:textId="77777777" w:rsidR="00230979" w:rsidRPr="00837BB7" w:rsidRDefault="00230979" w:rsidP="00230979">
            <w:pPr>
              <w:spacing w:line="360" w:lineRule="auto"/>
              <w:jc w:val="center"/>
              <w:rPr>
                <w:bCs/>
                <w:sz w:val="24"/>
                <w:szCs w:val="24"/>
              </w:rPr>
            </w:pPr>
            <w:r w:rsidRPr="00837BB7">
              <w:rPr>
                <w:bCs/>
                <w:color w:val="000000"/>
                <w:sz w:val="24"/>
                <w:szCs w:val="24"/>
              </w:rPr>
              <w:t>12</w:t>
            </w:r>
          </w:p>
        </w:tc>
        <w:tc>
          <w:tcPr>
            <w:tcW w:w="1414" w:type="dxa"/>
            <w:vAlign w:val="center"/>
          </w:tcPr>
          <w:p w14:paraId="5795E9F7" w14:textId="77777777" w:rsidR="00230979" w:rsidRPr="00837BB7" w:rsidRDefault="00230979" w:rsidP="00230979">
            <w:pPr>
              <w:spacing w:line="360" w:lineRule="auto"/>
              <w:jc w:val="center"/>
              <w:rPr>
                <w:bCs/>
                <w:sz w:val="24"/>
                <w:szCs w:val="24"/>
              </w:rPr>
            </w:pPr>
            <w:r w:rsidRPr="00837BB7">
              <w:rPr>
                <w:bCs/>
                <w:color w:val="000000"/>
                <w:sz w:val="24"/>
                <w:szCs w:val="24"/>
              </w:rPr>
              <w:t>60</w:t>
            </w:r>
          </w:p>
        </w:tc>
      </w:tr>
      <w:tr w:rsidR="00230979" w:rsidRPr="00837BB7" w14:paraId="078B5478" w14:textId="77777777" w:rsidTr="008C407F">
        <w:tc>
          <w:tcPr>
            <w:tcW w:w="1491" w:type="dxa"/>
            <w:vAlign w:val="center"/>
          </w:tcPr>
          <w:p w14:paraId="2E64AE94" w14:textId="77777777" w:rsidR="00230979" w:rsidRPr="00837BB7" w:rsidRDefault="00230979" w:rsidP="00230979">
            <w:pPr>
              <w:spacing w:line="360" w:lineRule="auto"/>
              <w:jc w:val="center"/>
              <w:rPr>
                <w:bCs/>
                <w:sz w:val="24"/>
                <w:szCs w:val="24"/>
              </w:rPr>
            </w:pPr>
            <w:r w:rsidRPr="00837BB7">
              <w:rPr>
                <w:bCs/>
                <w:sz w:val="24"/>
                <w:szCs w:val="24"/>
              </w:rPr>
              <w:t>11</w:t>
            </w:r>
          </w:p>
        </w:tc>
        <w:tc>
          <w:tcPr>
            <w:tcW w:w="1482" w:type="dxa"/>
            <w:vAlign w:val="center"/>
          </w:tcPr>
          <w:p w14:paraId="678A3C07" w14:textId="77777777" w:rsidR="00230979" w:rsidRPr="00837BB7" w:rsidRDefault="00230979" w:rsidP="00230979">
            <w:pPr>
              <w:spacing w:line="360" w:lineRule="auto"/>
              <w:jc w:val="center"/>
              <w:rPr>
                <w:bCs/>
                <w:sz w:val="24"/>
                <w:szCs w:val="24"/>
              </w:rPr>
            </w:pPr>
            <w:r w:rsidRPr="00837BB7">
              <w:rPr>
                <w:bCs/>
                <w:color w:val="000000"/>
                <w:sz w:val="24"/>
                <w:szCs w:val="24"/>
              </w:rPr>
              <w:t>44</w:t>
            </w:r>
          </w:p>
        </w:tc>
        <w:tc>
          <w:tcPr>
            <w:tcW w:w="1541" w:type="dxa"/>
            <w:vAlign w:val="center"/>
          </w:tcPr>
          <w:p w14:paraId="3D2DD7B2" w14:textId="77777777" w:rsidR="00230979" w:rsidRPr="00837BB7" w:rsidRDefault="00230979" w:rsidP="00230979">
            <w:pPr>
              <w:spacing w:line="360" w:lineRule="auto"/>
              <w:jc w:val="center"/>
              <w:rPr>
                <w:bCs/>
                <w:sz w:val="24"/>
                <w:szCs w:val="24"/>
              </w:rPr>
            </w:pPr>
            <w:r w:rsidRPr="00837BB7">
              <w:rPr>
                <w:bCs/>
                <w:color w:val="000000"/>
                <w:sz w:val="24"/>
                <w:szCs w:val="24"/>
              </w:rPr>
              <w:t>78</w:t>
            </w:r>
          </w:p>
        </w:tc>
        <w:tc>
          <w:tcPr>
            <w:tcW w:w="1486" w:type="dxa"/>
            <w:vAlign w:val="center"/>
          </w:tcPr>
          <w:p w14:paraId="22B8AADF" w14:textId="77777777" w:rsidR="00230979" w:rsidRPr="00837BB7" w:rsidRDefault="00230979" w:rsidP="00230979">
            <w:pPr>
              <w:spacing w:line="360" w:lineRule="auto"/>
              <w:jc w:val="center"/>
              <w:rPr>
                <w:bCs/>
                <w:sz w:val="24"/>
                <w:szCs w:val="24"/>
              </w:rPr>
            </w:pPr>
            <w:r w:rsidRPr="00837BB7">
              <w:rPr>
                <w:bCs/>
                <w:sz w:val="24"/>
                <w:szCs w:val="24"/>
              </w:rPr>
              <w:t>11</w:t>
            </w:r>
          </w:p>
        </w:tc>
        <w:tc>
          <w:tcPr>
            <w:tcW w:w="1414" w:type="dxa"/>
            <w:vAlign w:val="center"/>
          </w:tcPr>
          <w:p w14:paraId="217FF35F" w14:textId="77777777" w:rsidR="00230979" w:rsidRPr="00837BB7" w:rsidRDefault="00230979" w:rsidP="00230979">
            <w:pPr>
              <w:spacing w:line="360" w:lineRule="auto"/>
              <w:jc w:val="center"/>
              <w:rPr>
                <w:bCs/>
                <w:sz w:val="24"/>
                <w:szCs w:val="24"/>
              </w:rPr>
            </w:pPr>
            <w:r w:rsidRPr="00837BB7">
              <w:rPr>
                <w:bCs/>
                <w:color w:val="000000"/>
                <w:sz w:val="24"/>
                <w:szCs w:val="24"/>
              </w:rPr>
              <w:t>38</w:t>
            </w:r>
          </w:p>
        </w:tc>
        <w:tc>
          <w:tcPr>
            <w:tcW w:w="1414" w:type="dxa"/>
            <w:vAlign w:val="center"/>
          </w:tcPr>
          <w:p w14:paraId="44A84C7E" w14:textId="77777777" w:rsidR="00230979" w:rsidRPr="00837BB7" w:rsidRDefault="00230979" w:rsidP="00230979">
            <w:pPr>
              <w:spacing w:line="360" w:lineRule="auto"/>
              <w:jc w:val="center"/>
              <w:rPr>
                <w:bCs/>
                <w:sz w:val="24"/>
                <w:szCs w:val="24"/>
              </w:rPr>
            </w:pPr>
            <w:r w:rsidRPr="00837BB7">
              <w:rPr>
                <w:bCs/>
                <w:color w:val="000000"/>
                <w:sz w:val="24"/>
                <w:szCs w:val="24"/>
              </w:rPr>
              <w:t>71</w:t>
            </w:r>
          </w:p>
        </w:tc>
      </w:tr>
      <w:tr w:rsidR="00230979" w:rsidRPr="00837BB7" w14:paraId="21EE11EC" w14:textId="77777777" w:rsidTr="008C407F">
        <w:tc>
          <w:tcPr>
            <w:tcW w:w="1491" w:type="dxa"/>
            <w:vAlign w:val="center"/>
          </w:tcPr>
          <w:p w14:paraId="07343924" w14:textId="77777777" w:rsidR="00230979" w:rsidRPr="00837BB7" w:rsidRDefault="00230979" w:rsidP="00230979">
            <w:pPr>
              <w:spacing w:line="360" w:lineRule="auto"/>
              <w:jc w:val="center"/>
              <w:rPr>
                <w:bCs/>
                <w:sz w:val="24"/>
                <w:szCs w:val="24"/>
              </w:rPr>
            </w:pPr>
            <w:r w:rsidRPr="00837BB7">
              <w:rPr>
                <w:bCs/>
                <w:sz w:val="24"/>
                <w:szCs w:val="24"/>
              </w:rPr>
              <w:t>12</w:t>
            </w:r>
          </w:p>
        </w:tc>
        <w:tc>
          <w:tcPr>
            <w:tcW w:w="1482" w:type="dxa"/>
            <w:vAlign w:val="center"/>
          </w:tcPr>
          <w:p w14:paraId="7980E0BB" w14:textId="77777777" w:rsidR="00230979" w:rsidRPr="00837BB7" w:rsidRDefault="00230979" w:rsidP="00230979">
            <w:pPr>
              <w:spacing w:line="360" w:lineRule="auto"/>
              <w:jc w:val="center"/>
              <w:rPr>
                <w:bCs/>
                <w:sz w:val="24"/>
                <w:szCs w:val="24"/>
              </w:rPr>
            </w:pPr>
            <w:r w:rsidRPr="00837BB7">
              <w:rPr>
                <w:bCs/>
                <w:color w:val="000000"/>
                <w:sz w:val="24"/>
                <w:szCs w:val="24"/>
              </w:rPr>
              <w:t>28</w:t>
            </w:r>
          </w:p>
        </w:tc>
        <w:tc>
          <w:tcPr>
            <w:tcW w:w="1541" w:type="dxa"/>
            <w:vAlign w:val="center"/>
          </w:tcPr>
          <w:p w14:paraId="603A7126" w14:textId="77777777" w:rsidR="00230979" w:rsidRPr="00837BB7" w:rsidRDefault="00230979" w:rsidP="00230979">
            <w:pPr>
              <w:spacing w:line="360" w:lineRule="auto"/>
              <w:jc w:val="center"/>
              <w:rPr>
                <w:bCs/>
                <w:sz w:val="24"/>
                <w:szCs w:val="24"/>
              </w:rPr>
            </w:pPr>
            <w:r w:rsidRPr="00837BB7">
              <w:rPr>
                <w:bCs/>
                <w:color w:val="000000"/>
                <w:sz w:val="24"/>
                <w:szCs w:val="24"/>
              </w:rPr>
              <w:t>75</w:t>
            </w:r>
          </w:p>
        </w:tc>
        <w:tc>
          <w:tcPr>
            <w:tcW w:w="1486" w:type="dxa"/>
            <w:vAlign w:val="center"/>
          </w:tcPr>
          <w:p w14:paraId="3D13AB87" w14:textId="77777777" w:rsidR="00230979" w:rsidRPr="00837BB7" w:rsidRDefault="00230979" w:rsidP="00230979">
            <w:pPr>
              <w:spacing w:line="360" w:lineRule="auto"/>
              <w:jc w:val="center"/>
              <w:rPr>
                <w:bCs/>
                <w:sz w:val="24"/>
                <w:szCs w:val="24"/>
              </w:rPr>
            </w:pPr>
            <w:r w:rsidRPr="00837BB7">
              <w:rPr>
                <w:bCs/>
                <w:sz w:val="24"/>
                <w:szCs w:val="24"/>
              </w:rPr>
              <w:t>12</w:t>
            </w:r>
          </w:p>
        </w:tc>
        <w:tc>
          <w:tcPr>
            <w:tcW w:w="1414" w:type="dxa"/>
            <w:vAlign w:val="center"/>
          </w:tcPr>
          <w:p w14:paraId="36A82306" w14:textId="77777777" w:rsidR="00230979" w:rsidRPr="00837BB7" w:rsidRDefault="00230979" w:rsidP="00230979">
            <w:pPr>
              <w:spacing w:line="360" w:lineRule="auto"/>
              <w:jc w:val="center"/>
              <w:rPr>
                <w:bCs/>
                <w:sz w:val="24"/>
                <w:szCs w:val="24"/>
              </w:rPr>
            </w:pPr>
            <w:r w:rsidRPr="00837BB7">
              <w:rPr>
                <w:bCs/>
                <w:color w:val="000000"/>
                <w:sz w:val="24"/>
                <w:szCs w:val="24"/>
              </w:rPr>
              <w:t>44</w:t>
            </w:r>
          </w:p>
        </w:tc>
        <w:tc>
          <w:tcPr>
            <w:tcW w:w="1414" w:type="dxa"/>
            <w:vAlign w:val="center"/>
          </w:tcPr>
          <w:p w14:paraId="6B5473DF" w14:textId="77777777" w:rsidR="00230979" w:rsidRPr="00837BB7" w:rsidRDefault="00230979" w:rsidP="00230979">
            <w:pPr>
              <w:spacing w:line="360" w:lineRule="auto"/>
              <w:jc w:val="center"/>
              <w:rPr>
                <w:bCs/>
                <w:sz w:val="24"/>
                <w:szCs w:val="24"/>
              </w:rPr>
            </w:pPr>
            <w:r w:rsidRPr="00837BB7">
              <w:rPr>
                <w:bCs/>
                <w:color w:val="000000"/>
                <w:sz w:val="24"/>
                <w:szCs w:val="24"/>
              </w:rPr>
              <w:t>83</w:t>
            </w:r>
          </w:p>
        </w:tc>
      </w:tr>
      <w:tr w:rsidR="00230979" w:rsidRPr="00837BB7" w14:paraId="30CE5F2C" w14:textId="77777777" w:rsidTr="008C407F">
        <w:tc>
          <w:tcPr>
            <w:tcW w:w="1491" w:type="dxa"/>
            <w:vAlign w:val="center"/>
          </w:tcPr>
          <w:p w14:paraId="45325164" w14:textId="77777777" w:rsidR="00230979" w:rsidRPr="00837BB7" w:rsidRDefault="00230979" w:rsidP="00230979">
            <w:pPr>
              <w:spacing w:line="360" w:lineRule="auto"/>
              <w:jc w:val="center"/>
              <w:rPr>
                <w:bCs/>
                <w:sz w:val="24"/>
                <w:szCs w:val="24"/>
              </w:rPr>
            </w:pPr>
            <w:r w:rsidRPr="00837BB7">
              <w:rPr>
                <w:bCs/>
                <w:sz w:val="24"/>
                <w:szCs w:val="24"/>
              </w:rPr>
              <w:t>13</w:t>
            </w:r>
          </w:p>
        </w:tc>
        <w:tc>
          <w:tcPr>
            <w:tcW w:w="1482" w:type="dxa"/>
            <w:vAlign w:val="bottom"/>
          </w:tcPr>
          <w:p w14:paraId="36694E2F" w14:textId="77777777" w:rsidR="00230979" w:rsidRPr="00837BB7" w:rsidRDefault="00230979" w:rsidP="00230979">
            <w:pPr>
              <w:spacing w:line="360" w:lineRule="auto"/>
              <w:jc w:val="center"/>
              <w:rPr>
                <w:bCs/>
                <w:sz w:val="24"/>
                <w:szCs w:val="24"/>
              </w:rPr>
            </w:pPr>
            <w:r w:rsidRPr="00837BB7">
              <w:rPr>
                <w:bCs/>
                <w:color w:val="000000"/>
                <w:sz w:val="24"/>
                <w:szCs w:val="24"/>
              </w:rPr>
              <w:t>30</w:t>
            </w:r>
          </w:p>
        </w:tc>
        <w:tc>
          <w:tcPr>
            <w:tcW w:w="1541" w:type="dxa"/>
            <w:vAlign w:val="bottom"/>
          </w:tcPr>
          <w:p w14:paraId="00E92749" w14:textId="77777777" w:rsidR="00230979" w:rsidRPr="00837BB7" w:rsidRDefault="00230979" w:rsidP="00230979">
            <w:pPr>
              <w:spacing w:line="360" w:lineRule="auto"/>
              <w:jc w:val="center"/>
              <w:rPr>
                <w:bCs/>
                <w:sz w:val="24"/>
                <w:szCs w:val="24"/>
              </w:rPr>
            </w:pPr>
            <w:r w:rsidRPr="00837BB7">
              <w:rPr>
                <w:bCs/>
                <w:color w:val="000000"/>
                <w:sz w:val="24"/>
                <w:szCs w:val="24"/>
              </w:rPr>
              <w:t>62</w:t>
            </w:r>
          </w:p>
        </w:tc>
        <w:tc>
          <w:tcPr>
            <w:tcW w:w="1486" w:type="dxa"/>
            <w:vAlign w:val="center"/>
          </w:tcPr>
          <w:p w14:paraId="0B94D691" w14:textId="77777777" w:rsidR="00230979" w:rsidRPr="00837BB7" w:rsidRDefault="00230979" w:rsidP="00230979">
            <w:pPr>
              <w:spacing w:line="360" w:lineRule="auto"/>
              <w:jc w:val="center"/>
              <w:rPr>
                <w:bCs/>
                <w:sz w:val="24"/>
                <w:szCs w:val="24"/>
              </w:rPr>
            </w:pPr>
            <w:r w:rsidRPr="00837BB7">
              <w:rPr>
                <w:bCs/>
                <w:sz w:val="24"/>
                <w:szCs w:val="24"/>
              </w:rPr>
              <w:t>13</w:t>
            </w:r>
          </w:p>
        </w:tc>
        <w:tc>
          <w:tcPr>
            <w:tcW w:w="1414" w:type="dxa"/>
            <w:vAlign w:val="bottom"/>
          </w:tcPr>
          <w:p w14:paraId="67F8313F" w14:textId="77777777" w:rsidR="00230979" w:rsidRPr="00837BB7" w:rsidRDefault="00230979" w:rsidP="00230979">
            <w:pPr>
              <w:spacing w:line="360" w:lineRule="auto"/>
              <w:jc w:val="center"/>
              <w:rPr>
                <w:bCs/>
                <w:sz w:val="24"/>
                <w:szCs w:val="24"/>
              </w:rPr>
            </w:pPr>
            <w:r w:rsidRPr="00837BB7">
              <w:rPr>
                <w:bCs/>
                <w:color w:val="000000"/>
                <w:sz w:val="24"/>
                <w:szCs w:val="24"/>
              </w:rPr>
              <w:t>30</w:t>
            </w:r>
          </w:p>
        </w:tc>
        <w:tc>
          <w:tcPr>
            <w:tcW w:w="1414" w:type="dxa"/>
            <w:vAlign w:val="bottom"/>
          </w:tcPr>
          <w:p w14:paraId="3786288C" w14:textId="77777777" w:rsidR="00230979" w:rsidRPr="00837BB7" w:rsidRDefault="00230979" w:rsidP="00230979">
            <w:pPr>
              <w:spacing w:line="360" w:lineRule="auto"/>
              <w:jc w:val="center"/>
              <w:rPr>
                <w:bCs/>
                <w:sz w:val="24"/>
                <w:szCs w:val="24"/>
              </w:rPr>
            </w:pPr>
            <w:r w:rsidRPr="00837BB7">
              <w:rPr>
                <w:bCs/>
                <w:color w:val="000000"/>
                <w:sz w:val="24"/>
                <w:szCs w:val="24"/>
              </w:rPr>
              <w:t>77</w:t>
            </w:r>
          </w:p>
        </w:tc>
      </w:tr>
      <w:tr w:rsidR="00230979" w:rsidRPr="00837BB7" w14:paraId="483FFE4A" w14:textId="77777777" w:rsidTr="008C407F">
        <w:tc>
          <w:tcPr>
            <w:tcW w:w="1491" w:type="dxa"/>
            <w:vAlign w:val="center"/>
          </w:tcPr>
          <w:p w14:paraId="7825EC6E" w14:textId="77777777" w:rsidR="00230979" w:rsidRPr="00837BB7" w:rsidRDefault="00230979" w:rsidP="00230979">
            <w:pPr>
              <w:spacing w:line="360" w:lineRule="auto"/>
              <w:jc w:val="center"/>
              <w:rPr>
                <w:bCs/>
                <w:sz w:val="24"/>
                <w:szCs w:val="24"/>
              </w:rPr>
            </w:pPr>
            <w:r w:rsidRPr="00837BB7">
              <w:rPr>
                <w:bCs/>
                <w:sz w:val="24"/>
                <w:szCs w:val="24"/>
              </w:rPr>
              <w:t>14</w:t>
            </w:r>
          </w:p>
        </w:tc>
        <w:tc>
          <w:tcPr>
            <w:tcW w:w="1482" w:type="dxa"/>
            <w:vAlign w:val="bottom"/>
          </w:tcPr>
          <w:p w14:paraId="61EC22CF" w14:textId="77777777" w:rsidR="00230979" w:rsidRPr="00837BB7" w:rsidRDefault="00230979" w:rsidP="00230979">
            <w:pPr>
              <w:spacing w:line="360" w:lineRule="auto"/>
              <w:jc w:val="center"/>
              <w:rPr>
                <w:bCs/>
                <w:sz w:val="24"/>
                <w:szCs w:val="24"/>
              </w:rPr>
            </w:pPr>
            <w:r w:rsidRPr="00837BB7">
              <w:rPr>
                <w:bCs/>
                <w:color w:val="000000"/>
                <w:sz w:val="24"/>
                <w:szCs w:val="24"/>
              </w:rPr>
              <w:t>47</w:t>
            </w:r>
          </w:p>
        </w:tc>
        <w:tc>
          <w:tcPr>
            <w:tcW w:w="1541" w:type="dxa"/>
            <w:vAlign w:val="bottom"/>
          </w:tcPr>
          <w:p w14:paraId="3B0039F0" w14:textId="77777777" w:rsidR="00230979" w:rsidRPr="00837BB7" w:rsidRDefault="00230979" w:rsidP="00230979">
            <w:pPr>
              <w:spacing w:line="360" w:lineRule="auto"/>
              <w:jc w:val="center"/>
              <w:rPr>
                <w:bCs/>
                <w:sz w:val="24"/>
                <w:szCs w:val="24"/>
              </w:rPr>
            </w:pPr>
            <w:r w:rsidRPr="00837BB7">
              <w:rPr>
                <w:bCs/>
                <w:color w:val="000000"/>
                <w:sz w:val="24"/>
                <w:szCs w:val="24"/>
              </w:rPr>
              <w:t>76</w:t>
            </w:r>
          </w:p>
        </w:tc>
        <w:tc>
          <w:tcPr>
            <w:tcW w:w="1486" w:type="dxa"/>
            <w:vAlign w:val="center"/>
          </w:tcPr>
          <w:p w14:paraId="12BB84C1" w14:textId="77777777" w:rsidR="00230979" w:rsidRPr="00837BB7" w:rsidRDefault="00230979" w:rsidP="00230979">
            <w:pPr>
              <w:spacing w:line="360" w:lineRule="auto"/>
              <w:jc w:val="center"/>
              <w:rPr>
                <w:bCs/>
                <w:sz w:val="24"/>
                <w:szCs w:val="24"/>
              </w:rPr>
            </w:pPr>
            <w:r w:rsidRPr="00837BB7">
              <w:rPr>
                <w:bCs/>
                <w:sz w:val="24"/>
                <w:szCs w:val="24"/>
              </w:rPr>
              <w:t>14</w:t>
            </w:r>
          </w:p>
        </w:tc>
        <w:tc>
          <w:tcPr>
            <w:tcW w:w="1414" w:type="dxa"/>
            <w:vAlign w:val="bottom"/>
          </w:tcPr>
          <w:p w14:paraId="3EE0AE6A" w14:textId="77777777" w:rsidR="00230979" w:rsidRPr="00837BB7" w:rsidRDefault="00230979" w:rsidP="00230979">
            <w:pPr>
              <w:spacing w:line="360" w:lineRule="auto"/>
              <w:jc w:val="center"/>
              <w:rPr>
                <w:bCs/>
                <w:sz w:val="24"/>
                <w:szCs w:val="24"/>
              </w:rPr>
            </w:pPr>
            <w:r w:rsidRPr="00837BB7">
              <w:rPr>
                <w:bCs/>
                <w:color w:val="000000"/>
                <w:sz w:val="24"/>
                <w:szCs w:val="24"/>
              </w:rPr>
              <w:t>44</w:t>
            </w:r>
          </w:p>
        </w:tc>
        <w:tc>
          <w:tcPr>
            <w:tcW w:w="1414" w:type="dxa"/>
            <w:vAlign w:val="bottom"/>
          </w:tcPr>
          <w:p w14:paraId="4C8FEB3A" w14:textId="77777777" w:rsidR="00230979" w:rsidRPr="00837BB7" w:rsidRDefault="00230979" w:rsidP="00230979">
            <w:pPr>
              <w:spacing w:line="360" w:lineRule="auto"/>
              <w:jc w:val="center"/>
              <w:rPr>
                <w:bCs/>
                <w:sz w:val="24"/>
                <w:szCs w:val="24"/>
              </w:rPr>
            </w:pPr>
            <w:r w:rsidRPr="00837BB7">
              <w:rPr>
                <w:bCs/>
                <w:color w:val="000000"/>
                <w:sz w:val="24"/>
                <w:szCs w:val="24"/>
              </w:rPr>
              <w:t>80</w:t>
            </w:r>
          </w:p>
        </w:tc>
      </w:tr>
      <w:tr w:rsidR="00230979" w:rsidRPr="00837BB7" w14:paraId="0684FF9B" w14:textId="77777777" w:rsidTr="008C407F">
        <w:tc>
          <w:tcPr>
            <w:tcW w:w="1491" w:type="dxa"/>
            <w:vAlign w:val="center"/>
          </w:tcPr>
          <w:p w14:paraId="5A0B3E23" w14:textId="77777777" w:rsidR="00230979" w:rsidRPr="00837BB7" w:rsidRDefault="00230979" w:rsidP="00230979">
            <w:pPr>
              <w:spacing w:line="360" w:lineRule="auto"/>
              <w:jc w:val="center"/>
              <w:rPr>
                <w:bCs/>
                <w:sz w:val="24"/>
                <w:szCs w:val="24"/>
              </w:rPr>
            </w:pPr>
            <w:r w:rsidRPr="00837BB7">
              <w:rPr>
                <w:bCs/>
                <w:sz w:val="24"/>
                <w:szCs w:val="24"/>
              </w:rPr>
              <w:t>15</w:t>
            </w:r>
          </w:p>
        </w:tc>
        <w:tc>
          <w:tcPr>
            <w:tcW w:w="1482" w:type="dxa"/>
            <w:vAlign w:val="bottom"/>
          </w:tcPr>
          <w:p w14:paraId="7C5BBC12" w14:textId="77777777" w:rsidR="00230979" w:rsidRPr="00837BB7" w:rsidRDefault="00230979" w:rsidP="00230979">
            <w:pPr>
              <w:spacing w:line="360" w:lineRule="auto"/>
              <w:jc w:val="center"/>
              <w:rPr>
                <w:bCs/>
                <w:sz w:val="24"/>
                <w:szCs w:val="24"/>
              </w:rPr>
            </w:pPr>
            <w:r w:rsidRPr="00837BB7">
              <w:rPr>
                <w:bCs/>
                <w:color w:val="000000"/>
                <w:sz w:val="24"/>
                <w:szCs w:val="24"/>
              </w:rPr>
              <w:t>58</w:t>
            </w:r>
          </w:p>
        </w:tc>
        <w:tc>
          <w:tcPr>
            <w:tcW w:w="1541" w:type="dxa"/>
            <w:vAlign w:val="bottom"/>
          </w:tcPr>
          <w:p w14:paraId="664B0C4D" w14:textId="77777777" w:rsidR="00230979" w:rsidRPr="00837BB7" w:rsidRDefault="00230979" w:rsidP="00230979">
            <w:pPr>
              <w:spacing w:line="360" w:lineRule="auto"/>
              <w:jc w:val="center"/>
              <w:rPr>
                <w:bCs/>
                <w:sz w:val="24"/>
                <w:szCs w:val="24"/>
              </w:rPr>
            </w:pPr>
            <w:r w:rsidRPr="00837BB7">
              <w:rPr>
                <w:bCs/>
                <w:color w:val="000000"/>
                <w:sz w:val="24"/>
                <w:szCs w:val="24"/>
              </w:rPr>
              <w:t>73</w:t>
            </w:r>
          </w:p>
        </w:tc>
        <w:tc>
          <w:tcPr>
            <w:tcW w:w="1486" w:type="dxa"/>
            <w:vAlign w:val="center"/>
          </w:tcPr>
          <w:p w14:paraId="6823D949" w14:textId="77777777" w:rsidR="00230979" w:rsidRPr="00837BB7" w:rsidRDefault="00230979" w:rsidP="00230979">
            <w:pPr>
              <w:spacing w:line="360" w:lineRule="auto"/>
              <w:jc w:val="center"/>
              <w:rPr>
                <w:bCs/>
                <w:sz w:val="24"/>
                <w:szCs w:val="24"/>
              </w:rPr>
            </w:pPr>
            <w:r w:rsidRPr="00837BB7">
              <w:rPr>
                <w:bCs/>
                <w:sz w:val="24"/>
                <w:szCs w:val="24"/>
              </w:rPr>
              <w:t>15</w:t>
            </w:r>
          </w:p>
        </w:tc>
        <w:tc>
          <w:tcPr>
            <w:tcW w:w="1414" w:type="dxa"/>
            <w:vAlign w:val="bottom"/>
          </w:tcPr>
          <w:p w14:paraId="4253B444" w14:textId="77777777" w:rsidR="00230979" w:rsidRPr="00837BB7" w:rsidRDefault="00230979" w:rsidP="00230979">
            <w:pPr>
              <w:spacing w:line="360" w:lineRule="auto"/>
              <w:jc w:val="center"/>
              <w:rPr>
                <w:bCs/>
                <w:sz w:val="24"/>
                <w:szCs w:val="24"/>
              </w:rPr>
            </w:pPr>
            <w:r w:rsidRPr="00837BB7">
              <w:rPr>
                <w:bCs/>
                <w:color w:val="000000"/>
                <w:sz w:val="24"/>
                <w:szCs w:val="24"/>
              </w:rPr>
              <w:t>41</w:t>
            </w:r>
          </w:p>
        </w:tc>
        <w:tc>
          <w:tcPr>
            <w:tcW w:w="1414" w:type="dxa"/>
            <w:vAlign w:val="bottom"/>
          </w:tcPr>
          <w:p w14:paraId="20375A04" w14:textId="77777777" w:rsidR="00230979" w:rsidRPr="00837BB7" w:rsidRDefault="00230979" w:rsidP="00230979">
            <w:pPr>
              <w:spacing w:line="360" w:lineRule="auto"/>
              <w:jc w:val="center"/>
              <w:rPr>
                <w:bCs/>
                <w:sz w:val="24"/>
                <w:szCs w:val="24"/>
              </w:rPr>
            </w:pPr>
            <w:r w:rsidRPr="00837BB7">
              <w:rPr>
                <w:bCs/>
                <w:color w:val="000000"/>
                <w:sz w:val="24"/>
                <w:szCs w:val="24"/>
              </w:rPr>
              <w:t>79</w:t>
            </w:r>
          </w:p>
        </w:tc>
      </w:tr>
    </w:tbl>
    <w:p w14:paraId="374EA0F8" w14:textId="7CAF692F" w:rsidR="0006741A" w:rsidRPr="00C818CF" w:rsidRDefault="00614677" w:rsidP="00B20BAB">
      <w:pPr>
        <w:spacing w:line="360" w:lineRule="auto"/>
        <w:jc w:val="center"/>
        <w:rPr>
          <w:bCs/>
        </w:rPr>
      </w:pPr>
      <w:r w:rsidRPr="00C818CF">
        <w:rPr>
          <w:bCs/>
        </w:rPr>
        <w:t>Fuente: Elaboración propia</w:t>
      </w:r>
    </w:p>
    <w:p w14:paraId="5E8224C1" w14:textId="1115E447" w:rsidR="006F3DDA" w:rsidRPr="00C818CF" w:rsidRDefault="006F3DDA" w:rsidP="00907B04">
      <w:pPr>
        <w:spacing w:line="360" w:lineRule="auto"/>
        <w:jc w:val="both"/>
        <w:rPr>
          <w:bCs/>
        </w:rPr>
      </w:pPr>
      <w:r w:rsidRPr="00C818CF">
        <w:rPr>
          <w:bCs/>
        </w:rPr>
        <w:t>Por lo tanto, se presenta a continuación los resultados obtenidos en la aplicación del estudio partiendo con la</w:t>
      </w:r>
      <w:r w:rsidR="00306F4E" w:rsidRPr="00C818CF">
        <w:rPr>
          <w:bCs/>
        </w:rPr>
        <w:t xml:space="preserve"> siguiente</w:t>
      </w:r>
      <w:r w:rsidRPr="00C818CF">
        <w:rPr>
          <w:bCs/>
        </w:rPr>
        <w:t xml:space="preserve"> premisa:</w:t>
      </w:r>
    </w:p>
    <w:p w14:paraId="55E1C353" w14:textId="18568EE9" w:rsidR="00E8693A" w:rsidRPr="00C818CF" w:rsidRDefault="006F3DDA" w:rsidP="00907B04">
      <w:pPr>
        <w:spacing w:line="360" w:lineRule="auto"/>
        <w:jc w:val="both"/>
        <w:rPr>
          <w:bCs/>
        </w:rPr>
      </w:pPr>
      <w:r w:rsidRPr="00A26CF0">
        <w:rPr>
          <w:bCs/>
        </w:rPr>
        <w:t>¿La aplicación de la gramática básica del método de St. George mejorará el aprendizaje de los estudiantes adscritos en el nivel básico e intermedio</w:t>
      </w:r>
      <w:r w:rsidR="00B33C21" w:rsidRPr="00A26CF0">
        <w:rPr>
          <w:bCs/>
        </w:rPr>
        <w:t xml:space="preserve"> con el uso de las tecnologías y el uso de las redes sociales</w:t>
      </w:r>
      <w:r w:rsidRPr="00A26CF0">
        <w:rPr>
          <w:bCs/>
        </w:rPr>
        <w:t>?</w:t>
      </w:r>
    </w:p>
    <w:p w14:paraId="4ABE9BFE" w14:textId="77777777" w:rsidR="00796CB3" w:rsidRPr="00C818CF" w:rsidRDefault="00796CB3" w:rsidP="00907B04">
      <w:pPr>
        <w:spacing w:line="360" w:lineRule="auto"/>
        <w:jc w:val="both"/>
        <w:rPr>
          <w:bCs/>
        </w:rPr>
      </w:pPr>
    </w:p>
    <w:p w14:paraId="510F197F" w14:textId="3EEE2F1A" w:rsidR="006D2C62" w:rsidRPr="00837BB7" w:rsidRDefault="006D2C62" w:rsidP="00837BB7">
      <w:pPr>
        <w:spacing w:line="360" w:lineRule="auto"/>
        <w:jc w:val="center"/>
        <w:rPr>
          <w:b/>
          <w:sz w:val="26"/>
          <w:szCs w:val="26"/>
        </w:rPr>
      </w:pPr>
      <w:r w:rsidRPr="00837BB7">
        <w:rPr>
          <w:b/>
          <w:sz w:val="26"/>
          <w:szCs w:val="26"/>
        </w:rPr>
        <w:t xml:space="preserve">Tratamiento </w:t>
      </w:r>
      <w:r w:rsidR="00B33C21" w:rsidRPr="00837BB7">
        <w:rPr>
          <w:b/>
          <w:sz w:val="26"/>
          <w:szCs w:val="26"/>
        </w:rPr>
        <w:t>1</w:t>
      </w:r>
    </w:p>
    <w:p w14:paraId="4B520EE1" w14:textId="6F3EA15F" w:rsidR="006F3DDA" w:rsidRPr="00C818CF" w:rsidRDefault="006D2C62" w:rsidP="00674316">
      <w:pPr>
        <w:pStyle w:val="Prrafodelista"/>
        <w:numPr>
          <w:ilvl w:val="0"/>
          <w:numId w:val="12"/>
        </w:numPr>
        <w:spacing w:line="360" w:lineRule="auto"/>
        <w:jc w:val="both"/>
        <w:rPr>
          <w:rFonts w:ascii="Times New Roman" w:hAnsi="Times New Roman" w:cs="Times New Roman"/>
        </w:rPr>
      </w:pPr>
      <w:r w:rsidRPr="00C818CF">
        <w:rPr>
          <w:rFonts w:ascii="Times New Roman" w:hAnsi="Times New Roman" w:cs="Times New Roman"/>
        </w:rPr>
        <w:t>Al grupo de control</w:t>
      </w:r>
      <w:r w:rsidR="008B0AFD" w:rsidRPr="00C818CF">
        <w:rPr>
          <w:rFonts w:ascii="Times New Roman" w:hAnsi="Times New Roman" w:cs="Times New Roman"/>
        </w:rPr>
        <w:t xml:space="preserve"> que corresponde a LEXI</w:t>
      </w:r>
      <w:r w:rsidRPr="00C818CF">
        <w:rPr>
          <w:rFonts w:ascii="Times New Roman" w:hAnsi="Times New Roman" w:cs="Times New Roman"/>
        </w:rPr>
        <w:t xml:space="preserve"> se le</w:t>
      </w:r>
      <w:r w:rsidR="008B0AFD" w:rsidRPr="00C818CF">
        <w:rPr>
          <w:rFonts w:ascii="Times New Roman" w:hAnsi="Times New Roman" w:cs="Times New Roman"/>
        </w:rPr>
        <w:t xml:space="preserve"> </w:t>
      </w:r>
      <w:r w:rsidR="001F4235" w:rsidRPr="00C818CF">
        <w:rPr>
          <w:rFonts w:ascii="Times New Roman" w:hAnsi="Times New Roman" w:cs="Times New Roman"/>
        </w:rPr>
        <w:t>enseñó en forma tradicional el método</w:t>
      </w:r>
      <w:r w:rsidR="008B0AFD" w:rsidRPr="00C818CF">
        <w:rPr>
          <w:rFonts w:ascii="Times New Roman" w:hAnsi="Times New Roman" w:cs="Times New Roman"/>
        </w:rPr>
        <w:t xml:space="preserve"> de </w:t>
      </w:r>
      <w:r w:rsidR="008B0AFD" w:rsidRPr="00C818CF">
        <w:rPr>
          <w:rFonts w:ascii="Times New Roman" w:hAnsi="Times New Roman" w:cs="Times New Roman"/>
          <w:i/>
          <w:iCs/>
        </w:rPr>
        <w:t>St. George</w:t>
      </w:r>
      <w:r w:rsidR="00970425" w:rsidRPr="00C818CF">
        <w:rPr>
          <w:rFonts w:ascii="Times New Roman" w:hAnsi="Times New Roman" w:cs="Times New Roman"/>
        </w:rPr>
        <w:t xml:space="preserve">, </w:t>
      </w:r>
      <w:r w:rsidR="001F4235" w:rsidRPr="00C818CF">
        <w:rPr>
          <w:rFonts w:ascii="Times New Roman" w:hAnsi="Times New Roman" w:cs="Times New Roman"/>
        </w:rPr>
        <w:t>para aprender la gramática básic</w:t>
      </w:r>
      <w:r w:rsidR="00970425" w:rsidRPr="00C818CF">
        <w:rPr>
          <w:rFonts w:ascii="Times New Roman" w:hAnsi="Times New Roman" w:cs="Times New Roman"/>
        </w:rPr>
        <w:t xml:space="preserve">a. Y </w:t>
      </w:r>
      <w:r w:rsidRPr="00C818CF">
        <w:rPr>
          <w:rFonts w:ascii="Times New Roman" w:hAnsi="Times New Roman" w:cs="Times New Roman"/>
        </w:rPr>
        <w:t>al grupo experimental</w:t>
      </w:r>
      <w:r w:rsidR="008B0AFD" w:rsidRPr="00C818CF">
        <w:rPr>
          <w:rFonts w:ascii="Times New Roman" w:hAnsi="Times New Roman" w:cs="Times New Roman"/>
        </w:rPr>
        <w:t xml:space="preserve"> que corresponde a LEXII</w:t>
      </w:r>
      <w:r w:rsidR="00970425" w:rsidRPr="00C818CF">
        <w:rPr>
          <w:rFonts w:ascii="Times New Roman" w:hAnsi="Times New Roman" w:cs="Times New Roman"/>
        </w:rPr>
        <w:t>I</w:t>
      </w:r>
      <w:r w:rsidRPr="00C818CF">
        <w:rPr>
          <w:rFonts w:ascii="Times New Roman" w:hAnsi="Times New Roman" w:cs="Times New Roman"/>
        </w:rPr>
        <w:t xml:space="preserve"> se le program</w:t>
      </w:r>
      <w:r w:rsidR="008B0AFD" w:rsidRPr="00C818CF">
        <w:rPr>
          <w:rFonts w:ascii="Times New Roman" w:hAnsi="Times New Roman" w:cs="Times New Roman"/>
        </w:rPr>
        <w:t xml:space="preserve">aron </w:t>
      </w:r>
      <w:r w:rsidR="00970425" w:rsidRPr="00C818CF">
        <w:rPr>
          <w:rFonts w:ascii="Times New Roman" w:hAnsi="Times New Roman" w:cs="Times New Roman"/>
        </w:rPr>
        <w:t>los</w:t>
      </w:r>
      <w:r w:rsidR="008B0AFD" w:rsidRPr="00C818CF">
        <w:rPr>
          <w:rFonts w:ascii="Times New Roman" w:hAnsi="Times New Roman" w:cs="Times New Roman"/>
        </w:rPr>
        <w:t xml:space="preserve"> videos de </w:t>
      </w:r>
      <w:r w:rsidR="008B0AFD" w:rsidRPr="00C818CF">
        <w:rPr>
          <w:rFonts w:ascii="Times New Roman" w:hAnsi="Times New Roman" w:cs="Times New Roman"/>
          <w:i/>
          <w:iCs/>
        </w:rPr>
        <w:t>Pow Toon</w:t>
      </w:r>
      <w:r w:rsidRPr="00C818CF">
        <w:rPr>
          <w:rFonts w:ascii="Times New Roman" w:hAnsi="Times New Roman" w:cs="Times New Roman"/>
        </w:rPr>
        <w:t xml:space="preserve"> para el aprendizaje de la gramática básica</w:t>
      </w:r>
      <w:r w:rsidR="00970425" w:rsidRPr="00C818CF">
        <w:rPr>
          <w:rFonts w:ascii="Times New Roman" w:hAnsi="Times New Roman" w:cs="Times New Roman"/>
        </w:rPr>
        <w:t xml:space="preserve"> basada en el método de St. George,</w:t>
      </w:r>
      <w:r w:rsidRPr="00C818CF">
        <w:rPr>
          <w:rFonts w:ascii="Times New Roman" w:hAnsi="Times New Roman" w:cs="Times New Roman"/>
        </w:rPr>
        <w:t xml:space="preserve"> con su respectiva instrucción.</w:t>
      </w:r>
    </w:p>
    <w:p w14:paraId="6306FFC2" w14:textId="1E8E92C4" w:rsidR="00623DDE" w:rsidRPr="00C818CF" w:rsidRDefault="0057797D" w:rsidP="00614677">
      <w:pPr>
        <w:spacing w:line="360" w:lineRule="auto"/>
        <w:jc w:val="both"/>
        <w:rPr>
          <w:bCs/>
        </w:rPr>
      </w:pPr>
      <w:r w:rsidRPr="00C818CF">
        <w:rPr>
          <w:bCs/>
        </w:rPr>
        <w:lastRenderedPageBreak/>
        <w:t xml:space="preserve">Se formularon las siguientes hipótesis de investigación: a) Ho: El promedio de los puntajes </w:t>
      </w:r>
      <w:r w:rsidR="001002F0" w:rsidRPr="00C818CF">
        <w:rPr>
          <w:bCs/>
        </w:rPr>
        <w:t>de</w:t>
      </w:r>
      <w:r w:rsidRPr="00C818CF">
        <w:rPr>
          <w:bCs/>
        </w:rPr>
        <w:t xml:space="preserve">l </w:t>
      </w:r>
      <w:r w:rsidR="00832B61" w:rsidRPr="00C818CF">
        <w:rPr>
          <w:bCs/>
        </w:rPr>
        <w:t>grupo LEXI</w:t>
      </w:r>
      <w:r w:rsidRPr="00C818CF">
        <w:rPr>
          <w:bCs/>
        </w:rPr>
        <w:t xml:space="preserve"> es igual que </w:t>
      </w:r>
      <w:r w:rsidR="001002F0" w:rsidRPr="00C818CF">
        <w:rPr>
          <w:bCs/>
        </w:rPr>
        <w:t>el del</w:t>
      </w:r>
      <w:r w:rsidRPr="00C818CF">
        <w:rPr>
          <w:bCs/>
        </w:rPr>
        <w:t xml:space="preserve"> grupo </w:t>
      </w:r>
      <w:r w:rsidR="00832B61" w:rsidRPr="00C818CF">
        <w:rPr>
          <w:bCs/>
        </w:rPr>
        <w:t>LEXIII</w:t>
      </w:r>
      <w:r w:rsidRPr="00C818CF">
        <w:rPr>
          <w:bCs/>
        </w:rPr>
        <w:t xml:space="preserve"> y b) Ha: El promedio de los puntajes del grupo </w:t>
      </w:r>
      <w:r w:rsidR="00832B61" w:rsidRPr="00C818CF">
        <w:rPr>
          <w:bCs/>
        </w:rPr>
        <w:t>LEXI</w:t>
      </w:r>
      <w:r w:rsidRPr="00C818CF">
        <w:rPr>
          <w:bCs/>
        </w:rPr>
        <w:t xml:space="preserve"> dif</w:t>
      </w:r>
      <w:r w:rsidR="00832B61" w:rsidRPr="00C818CF">
        <w:rPr>
          <w:bCs/>
        </w:rPr>
        <w:t>iere</w:t>
      </w:r>
      <w:r w:rsidRPr="00C818CF">
        <w:rPr>
          <w:bCs/>
        </w:rPr>
        <w:t xml:space="preserve"> del promedio de los puntajes del grupo </w:t>
      </w:r>
      <w:r w:rsidR="00832B61" w:rsidRPr="00C818CF">
        <w:rPr>
          <w:bCs/>
        </w:rPr>
        <w:t>LEXIII</w:t>
      </w:r>
      <w:r w:rsidRPr="00C818CF">
        <w:rPr>
          <w:bCs/>
        </w:rPr>
        <w:t>.</w:t>
      </w:r>
    </w:p>
    <w:p w14:paraId="66A7E771" w14:textId="7063209D" w:rsidR="00623DDE" w:rsidRPr="00C818CF" w:rsidRDefault="00832B61" w:rsidP="00614677">
      <w:pPr>
        <w:spacing w:line="360" w:lineRule="auto"/>
        <w:jc w:val="both"/>
        <w:rPr>
          <w:bCs/>
        </w:rPr>
      </w:pPr>
      <w:r w:rsidRPr="00C818CF">
        <w:rPr>
          <w:bCs/>
        </w:rPr>
        <w:t>Primeramente, se determin</w:t>
      </w:r>
      <w:r w:rsidR="00875A06" w:rsidRPr="00C818CF">
        <w:rPr>
          <w:bCs/>
        </w:rPr>
        <w:t>ó</w:t>
      </w:r>
      <w:r w:rsidRPr="00C818CF">
        <w:rPr>
          <w:bCs/>
        </w:rPr>
        <w:t xml:space="preserve"> el nivel alfa que representa el margen de error de que se puede registrar en la aplicación del estudio siendo este el 5 porciento que equivale a 0.05, margen de error que se aplica para la mayoría de los estudios de ciencias sociales. Posteriormente, se eligió la prueba estadística </w:t>
      </w:r>
      <w:r w:rsidRPr="00C818CF">
        <w:rPr>
          <w:bCs/>
          <w:i/>
          <w:iCs/>
        </w:rPr>
        <w:t>t-student</w:t>
      </w:r>
      <w:r w:rsidRPr="00C818CF">
        <w:rPr>
          <w:bCs/>
        </w:rPr>
        <w:t xml:space="preserve"> para muestras independientes conforme a los dos grupos estudiados donde se les aplicó el método de la gramática básica de St. George, comparandose las califaciones obtenidas en el pos test, por lo que representó ser un tipo de estudio transversal para muestras independientes, debido a que el estudio se aplico en el mismo tiempo. Y por otro lado, se tiene una variable aleatoria númerica por tratarse de unas calificaciones.</w:t>
      </w:r>
    </w:p>
    <w:p w14:paraId="3BE04F2A" w14:textId="72E2EB96" w:rsidR="00642527" w:rsidRPr="00C818CF" w:rsidRDefault="00642527" w:rsidP="00614677">
      <w:pPr>
        <w:spacing w:line="360" w:lineRule="auto"/>
        <w:jc w:val="both"/>
        <w:rPr>
          <w:bCs/>
        </w:rPr>
      </w:pPr>
      <w:r w:rsidRPr="00C818CF">
        <w:rPr>
          <w:bCs/>
        </w:rPr>
        <w:t xml:space="preserve">Para </w:t>
      </w:r>
      <w:r w:rsidR="00832B61" w:rsidRPr="00C818CF">
        <w:rPr>
          <w:bCs/>
        </w:rPr>
        <w:t xml:space="preserve">el procesamiento de los resultados a través de la prueba </w:t>
      </w:r>
      <w:r w:rsidR="00832B61" w:rsidRPr="00C818CF">
        <w:rPr>
          <w:bCs/>
          <w:i/>
          <w:iCs/>
        </w:rPr>
        <w:t>t-student</w:t>
      </w:r>
      <w:r w:rsidR="00832B61" w:rsidRPr="00C818CF">
        <w:rPr>
          <w:bCs/>
        </w:rPr>
        <w:t xml:space="preserve"> se tuvo que corroborar dos supuestos, primero el de normalidad donde se corrobora que la variable aleatoria en ambos grupos se distribuye normalmente. Para ello, se util</w:t>
      </w:r>
      <w:r w:rsidR="00875A06" w:rsidRPr="00C818CF">
        <w:rPr>
          <w:bCs/>
        </w:rPr>
        <w:t>i</w:t>
      </w:r>
      <w:r w:rsidR="00832B61" w:rsidRPr="00C818CF">
        <w:rPr>
          <w:bCs/>
        </w:rPr>
        <w:t>zó la prueba de Chapiro Wilk por tratarse de una muestra no mayor de 30 participantes, siendo el criterio para determinar si la variable aleatoria</w:t>
      </w:r>
      <w:r w:rsidR="0036288C" w:rsidRPr="00C818CF">
        <w:rPr>
          <w:bCs/>
        </w:rPr>
        <w:t xml:space="preserve"> y</w:t>
      </w:r>
      <w:r w:rsidR="00832B61" w:rsidRPr="00C818CF">
        <w:rPr>
          <w:bCs/>
        </w:rPr>
        <w:t xml:space="preserve"> se distribuye normalmente </w:t>
      </w:r>
      <w:r w:rsidR="0036288C" w:rsidRPr="00C818CF">
        <w:rPr>
          <w:bCs/>
        </w:rPr>
        <w:t>con base a las siguientes hipótesis</w:t>
      </w:r>
      <w:r w:rsidR="00832B61" w:rsidRPr="00C818CF">
        <w:rPr>
          <w:bCs/>
        </w:rPr>
        <w:t xml:space="preserve">: </w:t>
      </w:r>
    </w:p>
    <w:p w14:paraId="2749E583" w14:textId="77777777" w:rsidR="00832B61" w:rsidRPr="00C818CF" w:rsidRDefault="00832B61" w:rsidP="00614677">
      <w:pPr>
        <w:spacing w:line="360" w:lineRule="auto"/>
        <w:jc w:val="both"/>
        <w:rPr>
          <w:bCs/>
        </w:rPr>
      </w:pPr>
      <w:r w:rsidRPr="00C818CF">
        <w:rPr>
          <w:bCs/>
        </w:rPr>
        <w:t>a) P-valor</w:t>
      </w:r>
      <w:r w:rsidR="00642527" w:rsidRPr="00C818CF">
        <w:rPr>
          <w:bCs/>
        </w:rPr>
        <w:t>=</w:t>
      </w:r>
      <w:r w:rsidRPr="00C818CF">
        <w:rPr>
          <w:bCs/>
        </w:rPr>
        <w:t>&gt;</w:t>
      </w:r>
      <w:r w:rsidR="00642527" w:rsidRPr="00C818CF">
        <w:rPr>
          <w:rFonts w:ascii="Segoe UI Historic" w:hAnsi="Segoe UI Historic" w:cs="Segoe UI Historic"/>
          <w:bCs/>
        </w:rPr>
        <w:t>ⲁ</w:t>
      </w:r>
      <w:r w:rsidR="00642527" w:rsidRPr="00C818CF">
        <w:rPr>
          <w:bCs/>
        </w:rPr>
        <w:t xml:space="preserve"> Aceptar Ho= Los datos provienen de una distribución normal.</w:t>
      </w:r>
    </w:p>
    <w:p w14:paraId="49E799CD" w14:textId="3245B61B" w:rsidR="00623DDE" w:rsidRPr="00C818CF" w:rsidRDefault="00642527" w:rsidP="00614677">
      <w:pPr>
        <w:spacing w:line="360" w:lineRule="auto"/>
        <w:jc w:val="both"/>
        <w:rPr>
          <w:bCs/>
        </w:rPr>
      </w:pPr>
      <w:r w:rsidRPr="00C818CF">
        <w:rPr>
          <w:bCs/>
        </w:rPr>
        <w:t>b) P-valor&lt;</w:t>
      </w:r>
      <w:r w:rsidRPr="00C818CF">
        <w:rPr>
          <w:rFonts w:ascii="Segoe UI Historic" w:hAnsi="Segoe UI Historic" w:cs="Segoe UI Historic"/>
          <w:bCs/>
        </w:rPr>
        <w:t>ⲁ</w:t>
      </w:r>
      <w:r w:rsidRPr="00C818CF">
        <w:rPr>
          <w:bCs/>
        </w:rPr>
        <w:t xml:space="preserve"> Aceptar Ha: Los datos NO provien</w:t>
      </w:r>
      <w:r w:rsidR="001002F0" w:rsidRPr="00C818CF">
        <w:rPr>
          <w:bCs/>
        </w:rPr>
        <w:t>en</w:t>
      </w:r>
      <w:r w:rsidRPr="00C818CF">
        <w:rPr>
          <w:bCs/>
        </w:rPr>
        <w:t xml:space="preserve"> de una distribución normal.</w:t>
      </w:r>
    </w:p>
    <w:p w14:paraId="4820F741" w14:textId="564976EB" w:rsidR="00796CB3" w:rsidRDefault="00642527" w:rsidP="00614677">
      <w:pPr>
        <w:spacing w:line="360" w:lineRule="auto"/>
        <w:jc w:val="both"/>
        <w:rPr>
          <w:bCs/>
        </w:rPr>
      </w:pPr>
      <w:r w:rsidRPr="00C818CF">
        <w:rPr>
          <w:bCs/>
        </w:rPr>
        <w:t xml:space="preserve">Tabla </w:t>
      </w:r>
      <w:r w:rsidR="00DB4579">
        <w:rPr>
          <w:bCs/>
        </w:rPr>
        <w:t>3</w:t>
      </w:r>
      <w:r w:rsidRPr="00C818CF">
        <w:rPr>
          <w:bCs/>
        </w:rPr>
        <w:t xml:space="preserve"> muestra los resultados obtenidos en el SPSS para pruebas de normalidad, donde se acepta la Hipótesis nula como datos que provienen de una distribución normal</w:t>
      </w:r>
      <w:r w:rsidR="00AC595E" w:rsidRPr="00C818CF">
        <w:rPr>
          <w:bCs/>
        </w:rPr>
        <w:t xml:space="preserve"> correspodiente a los dos grupos de LEXI y LEXIII,</w:t>
      </w:r>
      <w:r w:rsidR="00E8693A" w:rsidRPr="00C818CF">
        <w:rPr>
          <w:bCs/>
        </w:rPr>
        <w:t xml:space="preserve"> esto significa, que la variable calificación en ambos grupos se comportó normal,</w:t>
      </w:r>
      <w:r w:rsidR="00875A06" w:rsidRPr="00C818CF">
        <w:rPr>
          <w:bCs/>
        </w:rPr>
        <w:t xml:space="preserve"> lo que permitió</w:t>
      </w:r>
      <w:r w:rsidR="00AC595E" w:rsidRPr="00C818CF">
        <w:rPr>
          <w:bCs/>
        </w:rPr>
        <w:t xml:space="preserve"> proseguir con el segundo supuesto por el resultado obtenido en Shapiro-Wilk de </w:t>
      </w:r>
      <w:r w:rsidR="0036288C" w:rsidRPr="00C818CF">
        <w:rPr>
          <w:bCs/>
        </w:rPr>
        <w:t>.</w:t>
      </w:r>
      <w:r w:rsidR="00AC595E" w:rsidRPr="00C818CF">
        <w:rPr>
          <w:bCs/>
        </w:rPr>
        <w:t>889 y con una significancia de .093, resultado mayor al 0.05 como margen de error de este estudio.</w:t>
      </w:r>
    </w:p>
    <w:p w14:paraId="5B63F25B" w14:textId="77777777" w:rsidR="00837BB7" w:rsidRPr="00C818CF" w:rsidRDefault="00837BB7" w:rsidP="00614677">
      <w:pPr>
        <w:spacing w:line="360" w:lineRule="auto"/>
        <w:jc w:val="both"/>
        <w:rPr>
          <w:bCs/>
        </w:rPr>
      </w:pPr>
    </w:p>
    <w:p w14:paraId="62691062" w14:textId="5914EAE9" w:rsidR="00AC595E" w:rsidRPr="00C818CF" w:rsidRDefault="00AC595E" w:rsidP="002D5770">
      <w:pPr>
        <w:spacing w:line="480" w:lineRule="auto"/>
        <w:jc w:val="center"/>
        <w:rPr>
          <w:bCs/>
        </w:rPr>
      </w:pPr>
      <w:r w:rsidRPr="00C818CF">
        <w:rPr>
          <w:b/>
        </w:rPr>
        <w:t xml:space="preserve">Tabla </w:t>
      </w:r>
      <w:r w:rsidR="00DB4579">
        <w:rPr>
          <w:b/>
        </w:rPr>
        <w:t>3</w:t>
      </w:r>
      <w:r w:rsidR="00614677" w:rsidRPr="00C818CF">
        <w:rPr>
          <w:bCs/>
        </w:rPr>
        <w:t xml:space="preserve">: </w:t>
      </w:r>
      <w:r w:rsidRPr="00C818CF">
        <w:rPr>
          <w:bCs/>
        </w:rPr>
        <w:t>Prueba de normalidad de los dos grupos: LEXI y LEXIII</w:t>
      </w:r>
      <w:r w:rsidR="00E8693A" w:rsidRPr="00C818CF">
        <w:rPr>
          <w:bCs/>
        </w:rPr>
        <w:t xml:space="preserve"> con Shapiro Wilk</w:t>
      </w:r>
    </w:p>
    <w:tbl>
      <w:tblPr>
        <w:tblW w:w="8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1"/>
        <w:gridCol w:w="947"/>
        <w:gridCol w:w="1294"/>
        <w:gridCol w:w="480"/>
        <w:gridCol w:w="741"/>
        <w:gridCol w:w="1294"/>
        <w:gridCol w:w="480"/>
        <w:gridCol w:w="1278"/>
      </w:tblGrid>
      <w:tr w:rsidR="00AC595E" w:rsidRPr="00837BB7" w14:paraId="50EA2867" w14:textId="77777777" w:rsidTr="00837BB7">
        <w:trPr>
          <w:cantSplit/>
        </w:trPr>
        <w:tc>
          <w:tcPr>
            <w:tcW w:w="8435" w:type="dxa"/>
            <w:gridSpan w:val="8"/>
            <w:shd w:val="clear" w:color="auto" w:fill="auto"/>
            <w:vAlign w:val="center"/>
          </w:tcPr>
          <w:p w14:paraId="73A66128" w14:textId="77777777" w:rsidR="00AC595E" w:rsidRPr="00837BB7" w:rsidRDefault="00AC595E" w:rsidP="008C407F">
            <w:pPr>
              <w:spacing w:line="320" w:lineRule="atLeast"/>
              <w:ind w:left="60" w:right="60"/>
              <w:jc w:val="center"/>
              <w:rPr>
                <w:color w:val="010205"/>
              </w:rPr>
            </w:pPr>
            <w:r w:rsidRPr="00837BB7">
              <w:rPr>
                <w:color w:val="010205"/>
              </w:rPr>
              <w:t>Pruebas de normalidad</w:t>
            </w:r>
          </w:p>
        </w:tc>
      </w:tr>
      <w:tr w:rsidR="00AC595E" w:rsidRPr="00837BB7" w14:paraId="2F6CBB8F" w14:textId="77777777" w:rsidTr="00837BB7">
        <w:trPr>
          <w:cantSplit/>
        </w:trPr>
        <w:tc>
          <w:tcPr>
            <w:tcW w:w="1921" w:type="dxa"/>
            <w:vMerge w:val="restart"/>
            <w:shd w:val="clear" w:color="auto" w:fill="auto"/>
            <w:vAlign w:val="center"/>
          </w:tcPr>
          <w:p w14:paraId="421CCE69" w14:textId="77777777" w:rsidR="00AC595E" w:rsidRPr="00837BB7" w:rsidRDefault="00AC595E" w:rsidP="008C407F"/>
        </w:tc>
        <w:tc>
          <w:tcPr>
            <w:tcW w:w="947" w:type="dxa"/>
            <w:vMerge w:val="restart"/>
            <w:shd w:val="clear" w:color="auto" w:fill="auto"/>
            <w:vAlign w:val="bottom"/>
          </w:tcPr>
          <w:p w14:paraId="66276790" w14:textId="77777777" w:rsidR="00AC595E" w:rsidRPr="00837BB7" w:rsidRDefault="00AC595E" w:rsidP="008C407F">
            <w:pPr>
              <w:spacing w:line="320" w:lineRule="atLeast"/>
              <w:ind w:left="60" w:right="60"/>
              <w:rPr>
                <w:color w:val="000000" w:themeColor="text1"/>
              </w:rPr>
            </w:pPr>
            <w:r w:rsidRPr="00837BB7">
              <w:rPr>
                <w:color w:val="000000" w:themeColor="text1"/>
              </w:rPr>
              <w:t>G</w:t>
            </w:r>
            <w:r w:rsidR="00E8693A" w:rsidRPr="00837BB7">
              <w:rPr>
                <w:color w:val="000000" w:themeColor="text1"/>
              </w:rPr>
              <w:t>rupos</w:t>
            </w:r>
          </w:p>
        </w:tc>
        <w:tc>
          <w:tcPr>
            <w:tcW w:w="2515" w:type="dxa"/>
            <w:gridSpan w:val="3"/>
            <w:shd w:val="clear" w:color="auto" w:fill="auto"/>
            <w:vAlign w:val="bottom"/>
          </w:tcPr>
          <w:p w14:paraId="10BCDBDA"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Kolmogorov-Smirnov</w:t>
            </w:r>
            <w:r w:rsidRPr="00837BB7">
              <w:rPr>
                <w:color w:val="000000" w:themeColor="text1"/>
                <w:vertAlign w:val="superscript"/>
              </w:rPr>
              <w:t>a</w:t>
            </w:r>
          </w:p>
        </w:tc>
        <w:tc>
          <w:tcPr>
            <w:tcW w:w="3052" w:type="dxa"/>
            <w:gridSpan w:val="3"/>
            <w:shd w:val="clear" w:color="auto" w:fill="auto"/>
            <w:vAlign w:val="bottom"/>
          </w:tcPr>
          <w:p w14:paraId="384AFA2F"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Shapiro-Wilk</w:t>
            </w:r>
          </w:p>
        </w:tc>
      </w:tr>
      <w:tr w:rsidR="00AC595E" w:rsidRPr="00837BB7" w14:paraId="35F92AD8" w14:textId="77777777" w:rsidTr="00837BB7">
        <w:trPr>
          <w:cantSplit/>
        </w:trPr>
        <w:tc>
          <w:tcPr>
            <w:tcW w:w="1921" w:type="dxa"/>
            <w:vMerge/>
            <w:shd w:val="clear" w:color="auto" w:fill="auto"/>
            <w:vAlign w:val="center"/>
          </w:tcPr>
          <w:p w14:paraId="796438A9" w14:textId="77777777" w:rsidR="00AC595E" w:rsidRPr="00837BB7" w:rsidRDefault="00AC595E" w:rsidP="008C407F">
            <w:pPr>
              <w:rPr>
                <w:color w:val="264A60"/>
              </w:rPr>
            </w:pPr>
          </w:p>
        </w:tc>
        <w:tc>
          <w:tcPr>
            <w:tcW w:w="947" w:type="dxa"/>
            <w:vMerge/>
            <w:shd w:val="clear" w:color="auto" w:fill="auto"/>
            <w:vAlign w:val="bottom"/>
          </w:tcPr>
          <w:p w14:paraId="14DE91D3" w14:textId="77777777" w:rsidR="00AC595E" w:rsidRPr="00837BB7" w:rsidRDefault="00AC595E" w:rsidP="008C407F">
            <w:pPr>
              <w:rPr>
                <w:color w:val="000000" w:themeColor="text1"/>
              </w:rPr>
            </w:pPr>
          </w:p>
        </w:tc>
        <w:tc>
          <w:tcPr>
            <w:tcW w:w="1294" w:type="dxa"/>
            <w:shd w:val="clear" w:color="auto" w:fill="auto"/>
            <w:vAlign w:val="bottom"/>
          </w:tcPr>
          <w:p w14:paraId="398D0AD1"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Estadístico</w:t>
            </w:r>
          </w:p>
        </w:tc>
        <w:tc>
          <w:tcPr>
            <w:tcW w:w="480" w:type="dxa"/>
            <w:shd w:val="clear" w:color="auto" w:fill="auto"/>
            <w:vAlign w:val="bottom"/>
          </w:tcPr>
          <w:p w14:paraId="72E4D27C" w14:textId="055E3D36" w:rsidR="00AC595E" w:rsidRPr="00837BB7" w:rsidRDefault="00875A06" w:rsidP="008C407F">
            <w:pPr>
              <w:spacing w:line="320" w:lineRule="atLeast"/>
              <w:ind w:left="60" w:right="60"/>
              <w:jc w:val="center"/>
              <w:rPr>
                <w:color w:val="000000" w:themeColor="text1"/>
              </w:rPr>
            </w:pPr>
            <w:r w:rsidRPr="00837BB7">
              <w:rPr>
                <w:color w:val="000000" w:themeColor="text1"/>
              </w:rPr>
              <w:t>G</w:t>
            </w:r>
            <w:r w:rsidR="00AC595E" w:rsidRPr="00837BB7">
              <w:rPr>
                <w:color w:val="000000" w:themeColor="text1"/>
              </w:rPr>
              <w:t>l</w:t>
            </w:r>
          </w:p>
        </w:tc>
        <w:tc>
          <w:tcPr>
            <w:tcW w:w="741" w:type="dxa"/>
            <w:shd w:val="clear" w:color="auto" w:fill="auto"/>
            <w:vAlign w:val="bottom"/>
          </w:tcPr>
          <w:p w14:paraId="4F6BC1BA"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Sig.</w:t>
            </w:r>
          </w:p>
        </w:tc>
        <w:tc>
          <w:tcPr>
            <w:tcW w:w="1294" w:type="dxa"/>
            <w:shd w:val="clear" w:color="auto" w:fill="auto"/>
            <w:vAlign w:val="bottom"/>
          </w:tcPr>
          <w:p w14:paraId="73F3DEF3"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Estadístico</w:t>
            </w:r>
          </w:p>
        </w:tc>
        <w:tc>
          <w:tcPr>
            <w:tcW w:w="480" w:type="dxa"/>
            <w:shd w:val="clear" w:color="auto" w:fill="auto"/>
            <w:vAlign w:val="bottom"/>
          </w:tcPr>
          <w:p w14:paraId="6DBCFD12"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gl</w:t>
            </w:r>
          </w:p>
        </w:tc>
        <w:tc>
          <w:tcPr>
            <w:tcW w:w="1278" w:type="dxa"/>
            <w:shd w:val="clear" w:color="auto" w:fill="auto"/>
            <w:vAlign w:val="bottom"/>
          </w:tcPr>
          <w:p w14:paraId="064591DB" w14:textId="77777777" w:rsidR="00AC595E" w:rsidRPr="00837BB7" w:rsidRDefault="00AC595E" w:rsidP="008C407F">
            <w:pPr>
              <w:spacing w:line="320" w:lineRule="atLeast"/>
              <w:ind w:left="60" w:right="60"/>
              <w:jc w:val="center"/>
              <w:rPr>
                <w:color w:val="000000" w:themeColor="text1"/>
              </w:rPr>
            </w:pPr>
            <w:r w:rsidRPr="00837BB7">
              <w:rPr>
                <w:color w:val="000000" w:themeColor="text1"/>
              </w:rPr>
              <w:t>Sig.</w:t>
            </w:r>
          </w:p>
        </w:tc>
      </w:tr>
      <w:tr w:rsidR="00AC595E" w:rsidRPr="00837BB7" w14:paraId="1D67F888" w14:textId="77777777" w:rsidTr="00837BB7">
        <w:trPr>
          <w:cantSplit/>
        </w:trPr>
        <w:tc>
          <w:tcPr>
            <w:tcW w:w="1921" w:type="dxa"/>
            <w:vMerge w:val="restart"/>
            <w:shd w:val="clear" w:color="auto" w:fill="auto"/>
          </w:tcPr>
          <w:p w14:paraId="32ED615C" w14:textId="77777777" w:rsidR="00AC595E" w:rsidRPr="00837BB7" w:rsidRDefault="00AC595E" w:rsidP="008C407F">
            <w:pPr>
              <w:spacing w:line="320" w:lineRule="atLeast"/>
              <w:ind w:left="60" w:right="60"/>
              <w:rPr>
                <w:color w:val="000000" w:themeColor="text1"/>
              </w:rPr>
            </w:pPr>
            <w:r w:rsidRPr="00837BB7">
              <w:rPr>
                <w:color w:val="000000" w:themeColor="text1"/>
              </w:rPr>
              <w:t>C</w:t>
            </w:r>
            <w:r w:rsidR="00E8693A" w:rsidRPr="00837BB7">
              <w:rPr>
                <w:color w:val="000000" w:themeColor="text1"/>
              </w:rPr>
              <w:t>alificaciones</w:t>
            </w:r>
          </w:p>
        </w:tc>
        <w:tc>
          <w:tcPr>
            <w:tcW w:w="947" w:type="dxa"/>
            <w:shd w:val="clear" w:color="auto" w:fill="auto"/>
          </w:tcPr>
          <w:p w14:paraId="57BCC56F" w14:textId="77777777" w:rsidR="00AC595E" w:rsidRPr="00837BB7" w:rsidRDefault="00AC595E" w:rsidP="008C407F">
            <w:pPr>
              <w:spacing w:line="320" w:lineRule="atLeast"/>
              <w:ind w:left="60" w:right="60"/>
              <w:rPr>
                <w:color w:val="000000" w:themeColor="text1"/>
              </w:rPr>
            </w:pPr>
            <w:r w:rsidRPr="00837BB7">
              <w:rPr>
                <w:color w:val="000000" w:themeColor="text1"/>
              </w:rPr>
              <w:t>LEXI</w:t>
            </w:r>
          </w:p>
        </w:tc>
        <w:tc>
          <w:tcPr>
            <w:tcW w:w="1294" w:type="dxa"/>
            <w:shd w:val="clear" w:color="auto" w:fill="auto"/>
          </w:tcPr>
          <w:p w14:paraId="7FEF2A4F" w14:textId="77777777" w:rsidR="00AC595E" w:rsidRPr="00837BB7" w:rsidRDefault="00AC595E" w:rsidP="008C407F">
            <w:pPr>
              <w:spacing w:line="320" w:lineRule="atLeast"/>
              <w:ind w:left="60" w:right="60"/>
              <w:jc w:val="right"/>
              <w:rPr>
                <w:color w:val="010205"/>
              </w:rPr>
            </w:pPr>
            <w:r w:rsidRPr="00837BB7">
              <w:rPr>
                <w:color w:val="010205"/>
              </w:rPr>
              <w:t>,221</w:t>
            </w:r>
          </w:p>
        </w:tc>
        <w:tc>
          <w:tcPr>
            <w:tcW w:w="480" w:type="dxa"/>
            <w:shd w:val="clear" w:color="auto" w:fill="auto"/>
          </w:tcPr>
          <w:p w14:paraId="153703A0" w14:textId="77777777" w:rsidR="00AC595E" w:rsidRPr="00837BB7" w:rsidRDefault="00AC595E" w:rsidP="008C407F">
            <w:pPr>
              <w:spacing w:line="320" w:lineRule="atLeast"/>
              <w:ind w:left="60" w:right="60"/>
              <w:jc w:val="right"/>
              <w:rPr>
                <w:color w:val="010205"/>
              </w:rPr>
            </w:pPr>
            <w:r w:rsidRPr="00837BB7">
              <w:rPr>
                <w:color w:val="010205"/>
              </w:rPr>
              <w:t>15</w:t>
            </w:r>
          </w:p>
        </w:tc>
        <w:tc>
          <w:tcPr>
            <w:tcW w:w="741" w:type="dxa"/>
            <w:shd w:val="clear" w:color="auto" w:fill="auto"/>
          </w:tcPr>
          <w:p w14:paraId="7A92CC64" w14:textId="77777777" w:rsidR="00AC595E" w:rsidRPr="00837BB7" w:rsidRDefault="00AC595E" w:rsidP="008C407F">
            <w:pPr>
              <w:spacing w:line="320" w:lineRule="atLeast"/>
              <w:ind w:left="60" w:right="60"/>
              <w:jc w:val="right"/>
              <w:rPr>
                <w:color w:val="010205"/>
              </w:rPr>
            </w:pPr>
            <w:r w:rsidRPr="00837BB7">
              <w:rPr>
                <w:color w:val="010205"/>
              </w:rPr>
              <w:t>,046</w:t>
            </w:r>
          </w:p>
        </w:tc>
        <w:tc>
          <w:tcPr>
            <w:tcW w:w="1294" w:type="dxa"/>
            <w:shd w:val="clear" w:color="auto" w:fill="auto"/>
          </w:tcPr>
          <w:p w14:paraId="6CB80C2A" w14:textId="77777777" w:rsidR="00AC595E" w:rsidRPr="00837BB7" w:rsidRDefault="00AC595E" w:rsidP="008C407F">
            <w:pPr>
              <w:spacing w:line="320" w:lineRule="atLeast"/>
              <w:ind w:left="60" w:right="60"/>
              <w:jc w:val="right"/>
              <w:rPr>
                <w:color w:val="010205"/>
              </w:rPr>
            </w:pPr>
            <w:r w:rsidRPr="00837BB7">
              <w:rPr>
                <w:color w:val="010205"/>
              </w:rPr>
              <w:t>,899</w:t>
            </w:r>
          </w:p>
        </w:tc>
        <w:tc>
          <w:tcPr>
            <w:tcW w:w="480" w:type="dxa"/>
            <w:shd w:val="clear" w:color="auto" w:fill="auto"/>
          </w:tcPr>
          <w:p w14:paraId="6BB7A090" w14:textId="77777777" w:rsidR="00AC595E" w:rsidRPr="00837BB7" w:rsidRDefault="00AC595E" w:rsidP="008C407F">
            <w:pPr>
              <w:spacing w:line="320" w:lineRule="atLeast"/>
              <w:ind w:left="60" w:right="60"/>
              <w:jc w:val="right"/>
              <w:rPr>
                <w:color w:val="010205"/>
              </w:rPr>
            </w:pPr>
            <w:r w:rsidRPr="00837BB7">
              <w:rPr>
                <w:color w:val="010205"/>
              </w:rPr>
              <w:t>15</w:t>
            </w:r>
          </w:p>
        </w:tc>
        <w:tc>
          <w:tcPr>
            <w:tcW w:w="1278" w:type="dxa"/>
            <w:shd w:val="clear" w:color="auto" w:fill="auto"/>
          </w:tcPr>
          <w:p w14:paraId="7E97B782" w14:textId="77777777" w:rsidR="00AC595E" w:rsidRPr="00837BB7" w:rsidRDefault="00AC595E" w:rsidP="008C407F">
            <w:pPr>
              <w:spacing w:line="320" w:lineRule="atLeast"/>
              <w:ind w:left="60" w:right="60"/>
              <w:jc w:val="right"/>
              <w:rPr>
                <w:color w:val="010205"/>
              </w:rPr>
            </w:pPr>
            <w:r w:rsidRPr="00837BB7">
              <w:rPr>
                <w:color w:val="010205"/>
              </w:rPr>
              <w:t>,093</w:t>
            </w:r>
          </w:p>
        </w:tc>
      </w:tr>
      <w:tr w:rsidR="00AC595E" w:rsidRPr="00837BB7" w14:paraId="2FD71B5E" w14:textId="77777777" w:rsidTr="00837BB7">
        <w:trPr>
          <w:cantSplit/>
        </w:trPr>
        <w:tc>
          <w:tcPr>
            <w:tcW w:w="1921" w:type="dxa"/>
            <w:vMerge/>
            <w:shd w:val="clear" w:color="auto" w:fill="auto"/>
          </w:tcPr>
          <w:p w14:paraId="38B62816" w14:textId="77777777" w:rsidR="00AC595E" w:rsidRPr="00837BB7" w:rsidRDefault="00AC595E" w:rsidP="008C407F">
            <w:pPr>
              <w:rPr>
                <w:color w:val="000000" w:themeColor="text1"/>
              </w:rPr>
            </w:pPr>
          </w:p>
        </w:tc>
        <w:tc>
          <w:tcPr>
            <w:tcW w:w="947" w:type="dxa"/>
            <w:shd w:val="clear" w:color="auto" w:fill="auto"/>
          </w:tcPr>
          <w:p w14:paraId="3F2CB40D" w14:textId="77777777" w:rsidR="00AC595E" w:rsidRPr="00837BB7" w:rsidRDefault="00AC595E" w:rsidP="008C407F">
            <w:pPr>
              <w:spacing w:line="320" w:lineRule="atLeast"/>
              <w:ind w:left="60" w:right="60"/>
              <w:rPr>
                <w:color w:val="000000" w:themeColor="text1"/>
              </w:rPr>
            </w:pPr>
            <w:r w:rsidRPr="00837BB7">
              <w:rPr>
                <w:color w:val="000000" w:themeColor="text1"/>
              </w:rPr>
              <w:t>LEXIII</w:t>
            </w:r>
          </w:p>
        </w:tc>
        <w:tc>
          <w:tcPr>
            <w:tcW w:w="1294" w:type="dxa"/>
            <w:shd w:val="clear" w:color="auto" w:fill="auto"/>
          </w:tcPr>
          <w:p w14:paraId="31042B51" w14:textId="77777777" w:rsidR="00AC595E" w:rsidRPr="00837BB7" w:rsidRDefault="00AC595E" w:rsidP="008C407F">
            <w:pPr>
              <w:spacing w:line="320" w:lineRule="atLeast"/>
              <w:ind w:left="60" w:right="60"/>
              <w:jc w:val="right"/>
              <w:rPr>
                <w:color w:val="010205"/>
              </w:rPr>
            </w:pPr>
            <w:r w:rsidRPr="00837BB7">
              <w:rPr>
                <w:color w:val="010205"/>
              </w:rPr>
              <w:t>,135</w:t>
            </w:r>
          </w:p>
        </w:tc>
        <w:tc>
          <w:tcPr>
            <w:tcW w:w="480" w:type="dxa"/>
            <w:shd w:val="clear" w:color="auto" w:fill="auto"/>
          </w:tcPr>
          <w:p w14:paraId="07FE9F0A" w14:textId="77777777" w:rsidR="00AC595E" w:rsidRPr="00837BB7" w:rsidRDefault="00AC595E" w:rsidP="008C407F">
            <w:pPr>
              <w:spacing w:line="320" w:lineRule="atLeast"/>
              <w:ind w:left="60" w:right="60"/>
              <w:jc w:val="right"/>
              <w:rPr>
                <w:color w:val="010205"/>
              </w:rPr>
            </w:pPr>
            <w:r w:rsidRPr="00837BB7">
              <w:rPr>
                <w:color w:val="010205"/>
              </w:rPr>
              <w:t>15</w:t>
            </w:r>
          </w:p>
        </w:tc>
        <w:tc>
          <w:tcPr>
            <w:tcW w:w="741" w:type="dxa"/>
            <w:shd w:val="clear" w:color="auto" w:fill="auto"/>
          </w:tcPr>
          <w:p w14:paraId="4E280997" w14:textId="77777777" w:rsidR="00AC595E" w:rsidRPr="00837BB7" w:rsidRDefault="00AC595E" w:rsidP="008C407F">
            <w:pPr>
              <w:spacing w:line="320" w:lineRule="atLeast"/>
              <w:ind w:left="60" w:right="60"/>
              <w:jc w:val="right"/>
              <w:rPr>
                <w:color w:val="010205"/>
              </w:rPr>
            </w:pPr>
            <w:r w:rsidRPr="00837BB7">
              <w:rPr>
                <w:color w:val="010205"/>
              </w:rPr>
              <w:t>,200</w:t>
            </w:r>
            <w:r w:rsidRPr="00837BB7">
              <w:rPr>
                <w:color w:val="010205"/>
                <w:vertAlign w:val="superscript"/>
              </w:rPr>
              <w:t>*</w:t>
            </w:r>
          </w:p>
        </w:tc>
        <w:tc>
          <w:tcPr>
            <w:tcW w:w="1294" w:type="dxa"/>
            <w:shd w:val="clear" w:color="auto" w:fill="auto"/>
          </w:tcPr>
          <w:p w14:paraId="7104C037" w14:textId="77777777" w:rsidR="00AC595E" w:rsidRPr="00837BB7" w:rsidRDefault="00AC595E" w:rsidP="008C407F">
            <w:pPr>
              <w:spacing w:line="320" w:lineRule="atLeast"/>
              <w:ind w:left="60" w:right="60"/>
              <w:jc w:val="right"/>
              <w:rPr>
                <w:color w:val="010205"/>
              </w:rPr>
            </w:pPr>
            <w:r w:rsidRPr="00837BB7">
              <w:rPr>
                <w:color w:val="010205"/>
              </w:rPr>
              <w:t>,934</w:t>
            </w:r>
          </w:p>
        </w:tc>
        <w:tc>
          <w:tcPr>
            <w:tcW w:w="480" w:type="dxa"/>
            <w:shd w:val="clear" w:color="auto" w:fill="auto"/>
          </w:tcPr>
          <w:p w14:paraId="5E4F006E" w14:textId="77777777" w:rsidR="00AC595E" w:rsidRPr="00837BB7" w:rsidRDefault="00AC595E" w:rsidP="008C407F">
            <w:pPr>
              <w:spacing w:line="320" w:lineRule="atLeast"/>
              <w:ind w:left="60" w:right="60"/>
              <w:jc w:val="right"/>
              <w:rPr>
                <w:color w:val="010205"/>
              </w:rPr>
            </w:pPr>
            <w:r w:rsidRPr="00837BB7">
              <w:rPr>
                <w:color w:val="010205"/>
              </w:rPr>
              <w:t>15</w:t>
            </w:r>
          </w:p>
        </w:tc>
        <w:tc>
          <w:tcPr>
            <w:tcW w:w="1278" w:type="dxa"/>
            <w:shd w:val="clear" w:color="auto" w:fill="auto"/>
          </w:tcPr>
          <w:p w14:paraId="17D05EF2" w14:textId="77777777" w:rsidR="00AC595E" w:rsidRPr="00837BB7" w:rsidRDefault="00AC595E" w:rsidP="008C407F">
            <w:pPr>
              <w:spacing w:line="320" w:lineRule="atLeast"/>
              <w:ind w:left="60" w:right="60"/>
              <w:jc w:val="right"/>
              <w:rPr>
                <w:color w:val="010205"/>
              </w:rPr>
            </w:pPr>
            <w:r w:rsidRPr="00837BB7">
              <w:rPr>
                <w:color w:val="010205"/>
              </w:rPr>
              <w:t>,313</w:t>
            </w:r>
          </w:p>
        </w:tc>
      </w:tr>
    </w:tbl>
    <w:p w14:paraId="6A41BA7D" w14:textId="25E720A5" w:rsidR="00642527" w:rsidRPr="00C818CF" w:rsidRDefault="00796CB3" w:rsidP="00837BB7">
      <w:pPr>
        <w:spacing w:line="480" w:lineRule="auto"/>
        <w:jc w:val="center"/>
        <w:rPr>
          <w:bCs/>
        </w:rPr>
      </w:pPr>
      <w:r w:rsidRPr="00C818CF">
        <w:rPr>
          <w:bCs/>
        </w:rPr>
        <w:t>Fuente: Elaboración propia</w:t>
      </w:r>
    </w:p>
    <w:p w14:paraId="769C4957" w14:textId="4BB53458" w:rsidR="00642527" w:rsidRPr="00C818CF" w:rsidRDefault="00642527" w:rsidP="00B33C21">
      <w:pPr>
        <w:spacing w:line="360" w:lineRule="auto"/>
        <w:jc w:val="both"/>
        <w:rPr>
          <w:bCs/>
        </w:rPr>
      </w:pPr>
      <w:r w:rsidRPr="00C818CF">
        <w:rPr>
          <w:bCs/>
        </w:rPr>
        <w:lastRenderedPageBreak/>
        <w:t>El segu</w:t>
      </w:r>
      <w:r w:rsidR="00E8693A" w:rsidRPr="00C818CF">
        <w:rPr>
          <w:bCs/>
        </w:rPr>
        <w:t>n</w:t>
      </w:r>
      <w:r w:rsidRPr="00C818CF">
        <w:rPr>
          <w:bCs/>
        </w:rPr>
        <w:t xml:space="preserve">do supuesto es </w:t>
      </w:r>
      <w:r w:rsidR="00E8693A" w:rsidRPr="00C818CF">
        <w:rPr>
          <w:bCs/>
        </w:rPr>
        <w:t>sobre aplicar los datos para la</w:t>
      </w:r>
      <w:r w:rsidRPr="00C818CF">
        <w:rPr>
          <w:bCs/>
        </w:rPr>
        <w:t xml:space="preserve"> igualdad de varianza que se </w:t>
      </w:r>
      <w:r w:rsidR="00E8693A" w:rsidRPr="00C818CF">
        <w:rPr>
          <w:bCs/>
        </w:rPr>
        <w:t>calcula a través de la</w:t>
      </w:r>
      <w:r w:rsidRPr="00C818CF">
        <w:rPr>
          <w:bCs/>
        </w:rPr>
        <w:t xml:space="preserve"> Prueba de Levene</w:t>
      </w:r>
      <w:r w:rsidR="00E8693A" w:rsidRPr="00C818CF">
        <w:rPr>
          <w:bCs/>
        </w:rPr>
        <w:t xml:space="preserve"> utilizando la </w:t>
      </w:r>
      <w:r w:rsidR="00E8693A" w:rsidRPr="00C818CF">
        <w:rPr>
          <w:bCs/>
          <w:i/>
          <w:iCs/>
        </w:rPr>
        <w:t>t-student</w:t>
      </w:r>
      <w:r w:rsidR="00E8693A" w:rsidRPr="00C818CF">
        <w:rPr>
          <w:bCs/>
        </w:rPr>
        <w:t xml:space="preserve"> para dos muestras independientes</w:t>
      </w:r>
      <w:r w:rsidRPr="00C818CF">
        <w:rPr>
          <w:bCs/>
        </w:rPr>
        <w:t>, donde se corroboró la varianza entre ambos grupos</w:t>
      </w:r>
      <w:r w:rsidR="00E8693A" w:rsidRPr="00C818CF">
        <w:rPr>
          <w:bCs/>
        </w:rPr>
        <w:t xml:space="preserve"> con las siguientes hipótesis</w:t>
      </w:r>
      <w:r w:rsidRPr="00C818CF">
        <w:rPr>
          <w:bCs/>
        </w:rPr>
        <w:t>:</w:t>
      </w:r>
    </w:p>
    <w:p w14:paraId="64B67914" w14:textId="77777777" w:rsidR="00642527" w:rsidRPr="00C818CF" w:rsidRDefault="00642527" w:rsidP="00614677">
      <w:pPr>
        <w:pStyle w:val="Prrafodelista"/>
        <w:numPr>
          <w:ilvl w:val="0"/>
          <w:numId w:val="10"/>
        </w:numPr>
        <w:spacing w:line="360" w:lineRule="auto"/>
        <w:jc w:val="both"/>
        <w:rPr>
          <w:rFonts w:ascii="Times New Roman" w:hAnsi="Times New Roman" w:cs="Times New Roman"/>
          <w:bCs/>
        </w:rPr>
      </w:pPr>
      <w:r w:rsidRPr="00C818CF">
        <w:rPr>
          <w:rFonts w:ascii="Times New Roman" w:hAnsi="Times New Roman" w:cs="Times New Roman"/>
          <w:bCs/>
        </w:rPr>
        <w:t>P-valor=&gt;</w:t>
      </w:r>
      <w:r w:rsidRPr="00C818CF">
        <w:rPr>
          <w:rFonts w:ascii="Segoe UI Historic" w:hAnsi="Segoe UI Historic" w:cs="Segoe UI Historic"/>
          <w:bCs/>
        </w:rPr>
        <w:t>ⲁ</w:t>
      </w:r>
      <w:r w:rsidRPr="00C818CF">
        <w:rPr>
          <w:rFonts w:ascii="Times New Roman" w:hAnsi="Times New Roman" w:cs="Times New Roman"/>
          <w:bCs/>
        </w:rPr>
        <w:t xml:space="preserve"> Aceptar Ho= Las varianzas son iguales.</w:t>
      </w:r>
    </w:p>
    <w:p w14:paraId="474FD273" w14:textId="77777777" w:rsidR="00642527" w:rsidRPr="00C818CF" w:rsidRDefault="00642527" w:rsidP="00614677">
      <w:pPr>
        <w:pStyle w:val="Prrafodelista"/>
        <w:numPr>
          <w:ilvl w:val="0"/>
          <w:numId w:val="10"/>
        </w:numPr>
        <w:spacing w:line="360" w:lineRule="auto"/>
        <w:jc w:val="both"/>
        <w:rPr>
          <w:rFonts w:ascii="Times New Roman" w:hAnsi="Times New Roman" w:cs="Times New Roman"/>
          <w:bCs/>
        </w:rPr>
      </w:pPr>
      <w:r w:rsidRPr="00C818CF">
        <w:rPr>
          <w:rFonts w:ascii="Times New Roman" w:hAnsi="Times New Roman" w:cs="Times New Roman"/>
          <w:bCs/>
        </w:rPr>
        <w:t>P-valor&lt;</w:t>
      </w:r>
      <w:r w:rsidRPr="00C818CF">
        <w:rPr>
          <w:rFonts w:ascii="Segoe UI Historic" w:hAnsi="Segoe UI Historic" w:cs="Segoe UI Historic"/>
          <w:bCs/>
        </w:rPr>
        <w:t>ⲁ</w:t>
      </w:r>
      <w:r w:rsidRPr="00C818CF">
        <w:rPr>
          <w:rFonts w:ascii="Times New Roman" w:hAnsi="Times New Roman" w:cs="Times New Roman"/>
          <w:bCs/>
        </w:rPr>
        <w:t xml:space="preserve"> Aceptar Ha: Las varianzas NO son iguales.</w:t>
      </w:r>
    </w:p>
    <w:p w14:paraId="5C496BFA" w14:textId="0A0CCBE3" w:rsidR="00422300" w:rsidRDefault="00A35365" w:rsidP="00614677">
      <w:pPr>
        <w:spacing w:line="360" w:lineRule="auto"/>
        <w:jc w:val="both"/>
        <w:rPr>
          <w:bCs/>
        </w:rPr>
      </w:pPr>
      <w:r w:rsidRPr="00C818CF">
        <w:rPr>
          <w:bCs/>
        </w:rPr>
        <w:t xml:space="preserve">La </w:t>
      </w:r>
      <w:r w:rsidR="00E8693A" w:rsidRPr="00C818CF">
        <w:rPr>
          <w:bCs/>
        </w:rPr>
        <w:t xml:space="preserve">Tabla </w:t>
      </w:r>
      <w:r w:rsidR="00DB4579">
        <w:rPr>
          <w:bCs/>
        </w:rPr>
        <w:t>4</w:t>
      </w:r>
      <w:r w:rsidR="00E8693A" w:rsidRPr="00C818CF">
        <w:rPr>
          <w:bCs/>
        </w:rPr>
        <w:t xml:space="preserve"> muestra el resultado obtenido de la Prueba de Levene, obteniéndose un valor de significancia de .395, por lo tanto, se puede concluir que el resultado del valor es mayor que el nivel de alfa de 0.05, las varianzas son iguales. </w:t>
      </w:r>
    </w:p>
    <w:p w14:paraId="27F67EA9" w14:textId="77777777" w:rsidR="00837BB7" w:rsidRDefault="00837BB7" w:rsidP="00614677">
      <w:pPr>
        <w:spacing w:line="360" w:lineRule="auto"/>
        <w:jc w:val="both"/>
        <w:rPr>
          <w:bCs/>
        </w:rPr>
      </w:pPr>
    </w:p>
    <w:p w14:paraId="720F1FFC" w14:textId="6C298434" w:rsidR="00751CB3" w:rsidRDefault="00751CB3" w:rsidP="00751CB3">
      <w:pPr>
        <w:spacing w:line="360" w:lineRule="auto"/>
        <w:jc w:val="center"/>
        <w:rPr>
          <w:b/>
        </w:rPr>
      </w:pPr>
      <w:r w:rsidRPr="00751CB3">
        <w:rPr>
          <w:b/>
        </w:rPr>
        <w:t xml:space="preserve">Tabla </w:t>
      </w:r>
      <w:r w:rsidR="00DB4579">
        <w:rPr>
          <w:b/>
        </w:rPr>
        <w:t>4</w:t>
      </w:r>
      <w:r w:rsidRPr="00751CB3">
        <w:rPr>
          <w:b/>
        </w:rPr>
        <w:t xml:space="preserve">: </w:t>
      </w:r>
      <w:r w:rsidRPr="00837BB7">
        <w:rPr>
          <w:bCs/>
        </w:rPr>
        <w:t>Prueba de Levene de igualdad de varianzas</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3"/>
        <w:gridCol w:w="2198"/>
        <w:gridCol w:w="682"/>
        <w:gridCol w:w="682"/>
        <w:gridCol w:w="682"/>
        <w:gridCol w:w="1046"/>
        <w:gridCol w:w="2270"/>
      </w:tblGrid>
      <w:tr w:rsidR="00837BB7" w:rsidRPr="00837BB7" w14:paraId="675E65C9" w14:textId="77777777" w:rsidTr="00837BB7">
        <w:trPr>
          <w:trHeight w:val="320"/>
        </w:trPr>
        <w:tc>
          <w:tcPr>
            <w:tcW w:w="1457" w:type="dxa"/>
            <w:shd w:val="clear" w:color="auto" w:fill="auto"/>
            <w:noWrap/>
            <w:vAlign w:val="bottom"/>
            <w:hideMark/>
          </w:tcPr>
          <w:p w14:paraId="43D5C185" w14:textId="77777777" w:rsidR="00751CB3" w:rsidRPr="00837BB7" w:rsidRDefault="00751CB3" w:rsidP="00751CB3">
            <w:pPr>
              <w:rPr>
                <w:color w:val="000000" w:themeColor="text1"/>
              </w:rPr>
            </w:pPr>
          </w:p>
        </w:tc>
        <w:tc>
          <w:tcPr>
            <w:tcW w:w="7560" w:type="dxa"/>
            <w:gridSpan w:val="6"/>
            <w:shd w:val="clear" w:color="auto" w:fill="auto"/>
            <w:noWrap/>
            <w:vAlign w:val="bottom"/>
            <w:hideMark/>
          </w:tcPr>
          <w:p w14:paraId="7A6DF509" w14:textId="77777777" w:rsidR="00751CB3" w:rsidRPr="00837BB7" w:rsidRDefault="00751CB3" w:rsidP="00751CB3">
            <w:pPr>
              <w:jc w:val="center"/>
              <w:rPr>
                <w:color w:val="000000" w:themeColor="text1"/>
              </w:rPr>
            </w:pPr>
            <w:r w:rsidRPr="00837BB7">
              <w:rPr>
                <w:color w:val="000000" w:themeColor="text1"/>
              </w:rPr>
              <w:t>prueba t para la igualdad de medias</w:t>
            </w:r>
          </w:p>
        </w:tc>
      </w:tr>
      <w:tr w:rsidR="00837BB7" w:rsidRPr="00837BB7" w14:paraId="1CB3A7D8" w14:textId="77777777" w:rsidTr="00837BB7">
        <w:trPr>
          <w:trHeight w:val="320"/>
        </w:trPr>
        <w:tc>
          <w:tcPr>
            <w:tcW w:w="1457" w:type="dxa"/>
            <w:shd w:val="clear" w:color="auto" w:fill="auto"/>
            <w:noWrap/>
            <w:vAlign w:val="bottom"/>
            <w:hideMark/>
          </w:tcPr>
          <w:p w14:paraId="2B73B241" w14:textId="77777777" w:rsidR="00751CB3" w:rsidRPr="00837BB7" w:rsidRDefault="00751CB3" w:rsidP="00751CB3">
            <w:pPr>
              <w:rPr>
                <w:rFonts w:ascii="Calibri" w:hAnsi="Calibri" w:cs="Calibri"/>
                <w:color w:val="000000" w:themeColor="text1"/>
              </w:rPr>
            </w:pPr>
            <w:r w:rsidRPr="00837BB7">
              <w:rPr>
                <w:rFonts w:ascii="Calibri" w:hAnsi="Calibri" w:cs="Calibri"/>
                <w:color w:val="000000" w:themeColor="text1"/>
              </w:rPr>
              <w:t> </w:t>
            </w:r>
          </w:p>
        </w:tc>
        <w:tc>
          <w:tcPr>
            <w:tcW w:w="2198" w:type="dxa"/>
            <w:shd w:val="clear" w:color="auto" w:fill="auto"/>
            <w:noWrap/>
            <w:vAlign w:val="bottom"/>
            <w:hideMark/>
          </w:tcPr>
          <w:p w14:paraId="108A201D" w14:textId="77777777" w:rsidR="00751CB3" w:rsidRPr="00837BB7" w:rsidRDefault="00751CB3" w:rsidP="00751CB3">
            <w:pPr>
              <w:rPr>
                <w:color w:val="000000" w:themeColor="text1"/>
              </w:rPr>
            </w:pPr>
            <w:r w:rsidRPr="00837BB7">
              <w:rPr>
                <w:color w:val="000000" w:themeColor="text1"/>
              </w:rPr>
              <w:t> </w:t>
            </w:r>
          </w:p>
        </w:tc>
        <w:tc>
          <w:tcPr>
            <w:tcW w:w="682" w:type="dxa"/>
            <w:shd w:val="clear" w:color="auto" w:fill="auto"/>
            <w:noWrap/>
            <w:vAlign w:val="bottom"/>
            <w:hideMark/>
          </w:tcPr>
          <w:p w14:paraId="1DFEAA5D" w14:textId="77777777" w:rsidR="00751CB3" w:rsidRPr="00837BB7" w:rsidRDefault="00751CB3" w:rsidP="00751CB3">
            <w:pPr>
              <w:jc w:val="center"/>
              <w:rPr>
                <w:color w:val="000000" w:themeColor="text1"/>
              </w:rPr>
            </w:pPr>
            <w:r w:rsidRPr="00837BB7">
              <w:rPr>
                <w:color w:val="000000" w:themeColor="text1"/>
              </w:rPr>
              <w:t>F</w:t>
            </w:r>
          </w:p>
        </w:tc>
        <w:tc>
          <w:tcPr>
            <w:tcW w:w="682" w:type="dxa"/>
            <w:shd w:val="clear" w:color="auto" w:fill="auto"/>
            <w:noWrap/>
            <w:vAlign w:val="bottom"/>
            <w:hideMark/>
          </w:tcPr>
          <w:p w14:paraId="4DDA839B" w14:textId="77777777" w:rsidR="00751CB3" w:rsidRPr="00837BB7" w:rsidRDefault="00751CB3" w:rsidP="00751CB3">
            <w:pPr>
              <w:jc w:val="center"/>
              <w:rPr>
                <w:color w:val="000000" w:themeColor="text1"/>
              </w:rPr>
            </w:pPr>
            <w:r w:rsidRPr="00837BB7">
              <w:rPr>
                <w:color w:val="000000" w:themeColor="text1"/>
              </w:rPr>
              <w:t>Sig.</w:t>
            </w:r>
          </w:p>
        </w:tc>
        <w:tc>
          <w:tcPr>
            <w:tcW w:w="682" w:type="dxa"/>
            <w:shd w:val="clear" w:color="auto" w:fill="auto"/>
            <w:noWrap/>
            <w:vAlign w:val="bottom"/>
            <w:hideMark/>
          </w:tcPr>
          <w:p w14:paraId="52F7B8A2" w14:textId="77777777" w:rsidR="00751CB3" w:rsidRPr="00837BB7" w:rsidRDefault="00751CB3" w:rsidP="00751CB3">
            <w:pPr>
              <w:jc w:val="center"/>
              <w:rPr>
                <w:color w:val="000000" w:themeColor="text1"/>
              </w:rPr>
            </w:pPr>
            <w:r w:rsidRPr="00837BB7">
              <w:rPr>
                <w:color w:val="000000" w:themeColor="text1"/>
              </w:rPr>
              <w:t>t</w:t>
            </w:r>
          </w:p>
        </w:tc>
        <w:tc>
          <w:tcPr>
            <w:tcW w:w="1046" w:type="dxa"/>
            <w:shd w:val="clear" w:color="auto" w:fill="auto"/>
            <w:noWrap/>
            <w:vAlign w:val="bottom"/>
            <w:hideMark/>
          </w:tcPr>
          <w:p w14:paraId="04730B34" w14:textId="77777777" w:rsidR="00751CB3" w:rsidRPr="00837BB7" w:rsidRDefault="00751CB3" w:rsidP="00751CB3">
            <w:pPr>
              <w:jc w:val="center"/>
              <w:rPr>
                <w:color w:val="000000" w:themeColor="text1"/>
              </w:rPr>
            </w:pPr>
            <w:r w:rsidRPr="00837BB7">
              <w:rPr>
                <w:color w:val="000000" w:themeColor="text1"/>
              </w:rPr>
              <w:t>gl</w:t>
            </w:r>
          </w:p>
        </w:tc>
        <w:tc>
          <w:tcPr>
            <w:tcW w:w="2270" w:type="dxa"/>
            <w:shd w:val="clear" w:color="auto" w:fill="auto"/>
            <w:noWrap/>
            <w:vAlign w:val="bottom"/>
            <w:hideMark/>
          </w:tcPr>
          <w:p w14:paraId="4C817007" w14:textId="77777777" w:rsidR="00751CB3" w:rsidRPr="00837BB7" w:rsidRDefault="00751CB3" w:rsidP="00751CB3">
            <w:pPr>
              <w:rPr>
                <w:color w:val="000000" w:themeColor="text1"/>
              </w:rPr>
            </w:pPr>
            <w:r w:rsidRPr="00837BB7">
              <w:rPr>
                <w:color w:val="000000" w:themeColor="text1"/>
              </w:rPr>
              <w:t>Sig. (bilateral)</w:t>
            </w:r>
          </w:p>
        </w:tc>
      </w:tr>
      <w:tr w:rsidR="00837BB7" w:rsidRPr="00837BB7" w14:paraId="5B1F0652" w14:textId="77777777" w:rsidTr="00837BB7">
        <w:trPr>
          <w:trHeight w:val="680"/>
        </w:trPr>
        <w:tc>
          <w:tcPr>
            <w:tcW w:w="1457" w:type="dxa"/>
            <w:vMerge w:val="restart"/>
            <w:shd w:val="clear" w:color="auto" w:fill="auto"/>
            <w:noWrap/>
            <w:vAlign w:val="center"/>
            <w:hideMark/>
          </w:tcPr>
          <w:p w14:paraId="333AC124" w14:textId="77777777" w:rsidR="00751CB3" w:rsidRPr="00837BB7" w:rsidRDefault="00751CB3" w:rsidP="00751CB3">
            <w:pPr>
              <w:rPr>
                <w:color w:val="000000" w:themeColor="text1"/>
              </w:rPr>
            </w:pPr>
            <w:r w:rsidRPr="00837BB7">
              <w:rPr>
                <w:color w:val="000000" w:themeColor="text1"/>
              </w:rPr>
              <w:t>Calificaciones</w:t>
            </w:r>
          </w:p>
        </w:tc>
        <w:tc>
          <w:tcPr>
            <w:tcW w:w="2198" w:type="dxa"/>
            <w:shd w:val="clear" w:color="auto" w:fill="auto"/>
            <w:vAlign w:val="bottom"/>
            <w:hideMark/>
          </w:tcPr>
          <w:p w14:paraId="70105A57" w14:textId="77777777" w:rsidR="00751CB3" w:rsidRPr="00837BB7" w:rsidRDefault="00751CB3" w:rsidP="00751CB3">
            <w:pPr>
              <w:rPr>
                <w:color w:val="000000" w:themeColor="text1"/>
              </w:rPr>
            </w:pPr>
            <w:r w:rsidRPr="00837BB7">
              <w:rPr>
                <w:color w:val="000000" w:themeColor="text1"/>
              </w:rPr>
              <w:t>Se asumen varianzas iguales</w:t>
            </w:r>
          </w:p>
        </w:tc>
        <w:tc>
          <w:tcPr>
            <w:tcW w:w="682" w:type="dxa"/>
            <w:shd w:val="clear" w:color="auto" w:fill="auto"/>
            <w:noWrap/>
            <w:vAlign w:val="bottom"/>
            <w:hideMark/>
          </w:tcPr>
          <w:p w14:paraId="3E66BAC2" w14:textId="77777777" w:rsidR="00751CB3" w:rsidRPr="00837BB7" w:rsidRDefault="00751CB3" w:rsidP="00751CB3">
            <w:pPr>
              <w:rPr>
                <w:color w:val="000000" w:themeColor="text1"/>
              </w:rPr>
            </w:pPr>
            <w:r w:rsidRPr="00837BB7">
              <w:rPr>
                <w:color w:val="000000" w:themeColor="text1"/>
              </w:rPr>
              <w:t>,745</w:t>
            </w:r>
          </w:p>
        </w:tc>
        <w:tc>
          <w:tcPr>
            <w:tcW w:w="682" w:type="dxa"/>
            <w:shd w:val="clear" w:color="auto" w:fill="auto"/>
            <w:noWrap/>
            <w:vAlign w:val="bottom"/>
            <w:hideMark/>
          </w:tcPr>
          <w:p w14:paraId="061787C3" w14:textId="77777777" w:rsidR="00751CB3" w:rsidRPr="00837BB7" w:rsidRDefault="00751CB3" w:rsidP="00751CB3">
            <w:pPr>
              <w:rPr>
                <w:color w:val="000000" w:themeColor="text1"/>
              </w:rPr>
            </w:pPr>
            <w:r w:rsidRPr="00837BB7">
              <w:rPr>
                <w:color w:val="000000" w:themeColor="text1"/>
              </w:rPr>
              <w:t>,395</w:t>
            </w:r>
          </w:p>
        </w:tc>
        <w:tc>
          <w:tcPr>
            <w:tcW w:w="682" w:type="dxa"/>
            <w:shd w:val="clear" w:color="auto" w:fill="auto"/>
            <w:noWrap/>
            <w:vAlign w:val="bottom"/>
            <w:hideMark/>
          </w:tcPr>
          <w:p w14:paraId="4FBFEACD" w14:textId="77777777" w:rsidR="00751CB3" w:rsidRPr="00837BB7" w:rsidRDefault="00751CB3" w:rsidP="00751CB3">
            <w:pPr>
              <w:rPr>
                <w:color w:val="000000" w:themeColor="text1"/>
              </w:rPr>
            </w:pPr>
            <w:r w:rsidRPr="00837BB7">
              <w:rPr>
                <w:color w:val="000000" w:themeColor="text1"/>
              </w:rPr>
              <w:t>,389</w:t>
            </w:r>
          </w:p>
        </w:tc>
        <w:tc>
          <w:tcPr>
            <w:tcW w:w="1046" w:type="dxa"/>
            <w:shd w:val="clear" w:color="auto" w:fill="auto"/>
            <w:noWrap/>
            <w:vAlign w:val="bottom"/>
            <w:hideMark/>
          </w:tcPr>
          <w:p w14:paraId="109FA5B3" w14:textId="77777777" w:rsidR="00751CB3" w:rsidRPr="00837BB7" w:rsidRDefault="00751CB3" w:rsidP="00751CB3">
            <w:pPr>
              <w:jc w:val="right"/>
              <w:rPr>
                <w:color w:val="000000" w:themeColor="text1"/>
              </w:rPr>
            </w:pPr>
            <w:r w:rsidRPr="00837BB7">
              <w:rPr>
                <w:color w:val="000000" w:themeColor="text1"/>
              </w:rPr>
              <w:t>28</w:t>
            </w:r>
          </w:p>
        </w:tc>
        <w:tc>
          <w:tcPr>
            <w:tcW w:w="2270" w:type="dxa"/>
            <w:shd w:val="clear" w:color="auto" w:fill="auto"/>
            <w:noWrap/>
            <w:vAlign w:val="bottom"/>
            <w:hideMark/>
          </w:tcPr>
          <w:p w14:paraId="57A474BB" w14:textId="77777777" w:rsidR="00751CB3" w:rsidRPr="00837BB7" w:rsidRDefault="00751CB3" w:rsidP="00751CB3">
            <w:pPr>
              <w:rPr>
                <w:color w:val="000000" w:themeColor="text1"/>
              </w:rPr>
            </w:pPr>
            <w:r w:rsidRPr="00837BB7">
              <w:rPr>
                <w:color w:val="000000" w:themeColor="text1"/>
              </w:rPr>
              <w:t>,700</w:t>
            </w:r>
          </w:p>
        </w:tc>
      </w:tr>
      <w:tr w:rsidR="00837BB7" w:rsidRPr="00837BB7" w14:paraId="6DEA98F1" w14:textId="77777777" w:rsidTr="00837BB7">
        <w:trPr>
          <w:trHeight w:val="680"/>
        </w:trPr>
        <w:tc>
          <w:tcPr>
            <w:tcW w:w="1457" w:type="dxa"/>
            <w:vMerge/>
            <w:vAlign w:val="center"/>
            <w:hideMark/>
          </w:tcPr>
          <w:p w14:paraId="50425034" w14:textId="77777777" w:rsidR="00751CB3" w:rsidRPr="00837BB7" w:rsidRDefault="00751CB3" w:rsidP="00751CB3">
            <w:pPr>
              <w:rPr>
                <w:color w:val="000000" w:themeColor="text1"/>
              </w:rPr>
            </w:pPr>
          </w:p>
        </w:tc>
        <w:tc>
          <w:tcPr>
            <w:tcW w:w="2198" w:type="dxa"/>
            <w:shd w:val="clear" w:color="auto" w:fill="auto"/>
            <w:vAlign w:val="bottom"/>
            <w:hideMark/>
          </w:tcPr>
          <w:p w14:paraId="1B0BC19F" w14:textId="77777777" w:rsidR="00751CB3" w:rsidRPr="00837BB7" w:rsidRDefault="00751CB3" w:rsidP="00751CB3">
            <w:pPr>
              <w:rPr>
                <w:color w:val="000000" w:themeColor="text1"/>
              </w:rPr>
            </w:pPr>
            <w:r w:rsidRPr="00837BB7">
              <w:rPr>
                <w:color w:val="000000" w:themeColor="text1"/>
              </w:rPr>
              <w:t>No se asumen varianzas iguales</w:t>
            </w:r>
          </w:p>
        </w:tc>
        <w:tc>
          <w:tcPr>
            <w:tcW w:w="682" w:type="dxa"/>
            <w:shd w:val="clear" w:color="auto" w:fill="auto"/>
            <w:noWrap/>
            <w:vAlign w:val="bottom"/>
            <w:hideMark/>
          </w:tcPr>
          <w:p w14:paraId="2D0FA55D" w14:textId="77777777" w:rsidR="00751CB3" w:rsidRPr="00837BB7" w:rsidRDefault="00751CB3" w:rsidP="00751CB3">
            <w:pPr>
              <w:rPr>
                <w:color w:val="000000" w:themeColor="text1"/>
              </w:rPr>
            </w:pPr>
            <w:r w:rsidRPr="00837BB7">
              <w:rPr>
                <w:color w:val="000000" w:themeColor="text1"/>
              </w:rPr>
              <w:t> </w:t>
            </w:r>
          </w:p>
        </w:tc>
        <w:tc>
          <w:tcPr>
            <w:tcW w:w="682" w:type="dxa"/>
            <w:shd w:val="clear" w:color="auto" w:fill="auto"/>
            <w:noWrap/>
            <w:vAlign w:val="bottom"/>
            <w:hideMark/>
          </w:tcPr>
          <w:p w14:paraId="4C47A7E4" w14:textId="77777777" w:rsidR="00751CB3" w:rsidRPr="00837BB7" w:rsidRDefault="00751CB3" w:rsidP="00751CB3">
            <w:pPr>
              <w:rPr>
                <w:color w:val="000000" w:themeColor="text1"/>
              </w:rPr>
            </w:pPr>
            <w:r w:rsidRPr="00837BB7">
              <w:rPr>
                <w:color w:val="000000" w:themeColor="text1"/>
              </w:rPr>
              <w:t> </w:t>
            </w:r>
          </w:p>
        </w:tc>
        <w:tc>
          <w:tcPr>
            <w:tcW w:w="682" w:type="dxa"/>
            <w:shd w:val="clear" w:color="auto" w:fill="auto"/>
            <w:noWrap/>
            <w:vAlign w:val="bottom"/>
            <w:hideMark/>
          </w:tcPr>
          <w:p w14:paraId="7400BE20" w14:textId="77777777" w:rsidR="00751CB3" w:rsidRPr="00837BB7" w:rsidRDefault="00751CB3" w:rsidP="00751CB3">
            <w:pPr>
              <w:rPr>
                <w:color w:val="000000" w:themeColor="text1"/>
              </w:rPr>
            </w:pPr>
            <w:r w:rsidRPr="00837BB7">
              <w:rPr>
                <w:color w:val="000000" w:themeColor="text1"/>
              </w:rPr>
              <w:t>,389</w:t>
            </w:r>
          </w:p>
        </w:tc>
        <w:tc>
          <w:tcPr>
            <w:tcW w:w="1046" w:type="dxa"/>
            <w:shd w:val="clear" w:color="auto" w:fill="auto"/>
            <w:noWrap/>
            <w:vAlign w:val="bottom"/>
            <w:hideMark/>
          </w:tcPr>
          <w:p w14:paraId="5B8ACBD5" w14:textId="77777777" w:rsidR="00751CB3" w:rsidRPr="00837BB7" w:rsidRDefault="00751CB3" w:rsidP="00751CB3">
            <w:pPr>
              <w:jc w:val="right"/>
              <w:rPr>
                <w:color w:val="000000" w:themeColor="text1"/>
              </w:rPr>
            </w:pPr>
            <w:r w:rsidRPr="00837BB7">
              <w:rPr>
                <w:color w:val="000000" w:themeColor="text1"/>
              </w:rPr>
              <w:t>26,009</w:t>
            </w:r>
          </w:p>
        </w:tc>
        <w:tc>
          <w:tcPr>
            <w:tcW w:w="2270" w:type="dxa"/>
            <w:shd w:val="clear" w:color="auto" w:fill="auto"/>
            <w:noWrap/>
            <w:vAlign w:val="bottom"/>
            <w:hideMark/>
          </w:tcPr>
          <w:p w14:paraId="76BA8E1B" w14:textId="77777777" w:rsidR="00751CB3" w:rsidRPr="00837BB7" w:rsidRDefault="00751CB3" w:rsidP="00751CB3">
            <w:pPr>
              <w:rPr>
                <w:color w:val="000000" w:themeColor="text1"/>
              </w:rPr>
            </w:pPr>
            <w:r w:rsidRPr="00837BB7">
              <w:rPr>
                <w:color w:val="000000" w:themeColor="text1"/>
              </w:rPr>
              <w:t>,701</w:t>
            </w:r>
          </w:p>
        </w:tc>
      </w:tr>
    </w:tbl>
    <w:p w14:paraId="5607F27D" w14:textId="27D0850C" w:rsidR="00751CB3" w:rsidRDefault="00751CB3" w:rsidP="00751CB3">
      <w:pPr>
        <w:spacing w:line="360" w:lineRule="auto"/>
        <w:jc w:val="center"/>
        <w:rPr>
          <w:bCs/>
        </w:rPr>
      </w:pPr>
      <w:r w:rsidRPr="00751CB3">
        <w:rPr>
          <w:bCs/>
        </w:rPr>
        <w:t>Fuente: Elaboración propia</w:t>
      </w:r>
    </w:p>
    <w:p w14:paraId="3B14473F" w14:textId="48386055" w:rsidR="00777083" w:rsidRDefault="00751CB3" w:rsidP="00777083">
      <w:pPr>
        <w:spacing w:line="360" w:lineRule="auto"/>
        <w:jc w:val="both"/>
        <w:rPr>
          <w:bCs/>
        </w:rPr>
      </w:pPr>
      <w:r>
        <w:rPr>
          <w:bCs/>
        </w:rPr>
        <w:t xml:space="preserve">En el tercer supuesto, una vez corroborado los valores obtenidos en las calificaciones de esta </w:t>
      </w:r>
      <w:r w:rsidRPr="00C818CF">
        <w:rPr>
          <w:bCs/>
        </w:rPr>
        <w:t>forma, que se cumplen con los dos supuestos tanto como el de normalidad y el de varianza</w:t>
      </w:r>
      <w:r w:rsidR="00777083">
        <w:rPr>
          <w:bCs/>
        </w:rPr>
        <w:t xml:space="preserve"> se procesan nuevamente los resultados de las calificaciones a través de la </w:t>
      </w:r>
      <w:r w:rsidR="00777083" w:rsidRPr="00777083">
        <w:rPr>
          <w:bCs/>
          <w:i/>
          <w:iCs/>
        </w:rPr>
        <w:t xml:space="preserve">t </w:t>
      </w:r>
      <w:r w:rsidR="00777083">
        <w:rPr>
          <w:bCs/>
        </w:rPr>
        <w:t>student.</w:t>
      </w:r>
    </w:p>
    <w:p w14:paraId="775AD4BF" w14:textId="79777E79" w:rsidR="00751CB3" w:rsidRDefault="00777083" w:rsidP="00777083">
      <w:pPr>
        <w:spacing w:line="360" w:lineRule="auto"/>
        <w:jc w:val="both"/>
        <w:rPr>
          <w:bCs/>
        </w:rPr>
      </w:pPr>
      <w:r>
        <w:rPr>
          <w:bCs/>
        </w:rPr>
        <w:t>P</w:t>
      </w:r>
      <w:r w:rsidR="00751CB3" w:rsidRPr="00C818CF">
        <w:rPr>
          <w:bCs/>
        </w:rPr>
        <w:t xml:space="preserve">or lo que, se procedió </w:t>
      </w:r>
      <w:r>
        <w:rPr>
          <w:bCs/>
        </w:rPr>
        <w:t xml:space="preserve">a comprobar la aceptación o el rechazo de la hipótesis a través de la </w:t>
      </w:r>
      <w:r w:rsidRPr="00777083">
        <w:rPr>
          <w:bCs/>
          <w:i/>
          <w:iCs/>
        </w:rPr>
        <w:t>t</w:t>
      </w:r>
      <w:r>
        <w:rPr>
          <w:bCs/>
        </w:rPr>
        <w:t xml:space="preserve"> student, como se muestra en la tabla </w:t>
      </w:r>
      <w:r w:rsidR="00DB4579">
        <w:rPr>
          <w:bCs/>
        </w:rPr>
        <w:t>5</w:t>
      </w:r>
      <w:r>
        <w:rPr>
          <w:bCs/>
        </w:rPr>
        <w:t>, obteniéndose</w:t>
      </w:r>
      <w:r w:rsidR="00751CB3" w:rsidRPr="00C818CF">
        <w:rPr>
          <w:bCs/>
        </w:rPr>
        <w:t xml:space="preserve"> un resultado mayor al nivel alfa de 0.05,</w:t>
      </w:r>
      <w:r>
        <w:rPr>
          <w:bCs/>
        </w:rPr>
        <w:t xml:space="preserve"> con un nivel de significancia 0.395,</w:t>
      </w:r>
      <w:r w:rsidR="00751CB3" w:rsidRPr="00C818CF">
        <w:rPr>
          <w:bCs/>
        </w:rPr>
        <w:t xml:space="preserve"> concluyendo que no se rechaza la </w:t>
      </w:r>
      <w:r>
        <w:rPr>
          <w:bCs/>
        </w:rPr>
        <w:t>h</w:t>
      </w:r>
      <w:r w:rsidR="00751CB3" w:rsidRPr="00C818CF">
        <w:rPr>
          <w:bCs/>
        </w:rPr>
        <w:t>ipótesis nula</w:t>
      </w:r>
      <w:r>
        <w:rPr>
          <w:bCs/>
        </w:rPr>
        <w:t>. Lo que significa</w:t>
      </w:r>
      <w:r w:rsidR="00751CB3" w:rsidRPr="00C818CF">
        <w:rPr>
          <w:bCs/>
        </w:rPr>
        <w:t xml:space="preserve"> que no existe diferencia significativa entre la media de las calificaciones del grupo LEXI y la media de calificaciones de LEXIII. </w:t>
      </w:r>
    </w:p>
    <w:p w14:paraId="783BF15F" w14:textId="77777777" w:rsidR="00780155" w:rsidRDefault="00780155" w:rsidP="00777083">
      <w:pPr>
        <w:spacing w:line="360" w:lineRule="auto"/>
        <w:jc w:val="both"/>
        <w:rPr>
          <w:bCs/>
        </w:rPr>
      </w:pPr>
    </w:p>
    <w:p w14:paraId="774C85E3" w14:textId="2EA7CECF" w:rsidR="00422300" w:rsidRPr="00780155" w:rsidRDefault="00422300" w:rsidP="00780155">
      <w:pPr>
        <w:spacing w:line="480" w:lineRule="auto"/>
        <w:jc w:val="center"/>
        <w:rPr>
          <w:bCs/>
        </w:rPr>
      </w:pPr>
      <w:r w:rsidRPr="00C818CF">
        <w:rPr>
          <w:b/>
        </w:rPr>
        <w:t xml:space="preserve">Tabla </w:t>
      </w:r>
      <w:bookmarkStart w:id="0" w:name="_Toc309202871"/>
      <w:r w:rsidR="00DB4579">
        <w:rPr>
          <w:b/>
        </w:rPr>
        <w:t>5</w:t>
      </w:r>
      <w:r w:rsidR="00614677" w:rsidRPr="00C818CF">
        <w:rPr>
          <w:b/>
        </w:rPr>
        <w:t>:</w:t>
      </w:r>
      <w:r w:rsidR="00614677" w:rsidRPr="00C818CF">
        <w:rPr>
          <w:bCs/>
        </w:rPr>
        <w:t xml:space="preserve"> </w:t>
      </w:r>
      <w:r w:rsidRPr="00C818CF">
        <w:rPr>
          <w:iCs/>
          <w:lang w:val="es-VE"/>
        </w:rPr>
        <w:t xml:space="preserve">Prueba </w:t>
      </w:r>
      <w:r w:rsidRPr="00C818CF">
        <w:rPr>
          <w:b/>
          <w:bCs/>
          <w:i/>
          <w:color w:val="000000" w:themeColor="text1"/>
          <w:lang w:val="es-VE"/>
        </w:rPr>
        <w:t>t</w:t>
      </w:r>
      <w:r w:rsidRPr="00C818CF">
        <w:rPr>
          <w:iCs/>
          <w:lang w:val="es-VE"/>
        </w:rPr>
        <w:t xml:space="preserve"> del tratamiento número 1, </w:t>
      </w:r>
      <w:bookmarkEnd w:id="0"/>
      <w:r w:rsidRPr="00C818CF">
        <w:rPr>
          <w:iCs/>
          <w:lang w:val="es-VE"/>
        </w:rPr>
        <w:t xml:space="preserve">aplicación del método de </w:t>
      </w:r>
      <w:r w:rsidRPr="009741D1">
        <w:rPr>
          <w:i/>
          <w:lang w:val="es-VE"/>
        </w:rPr>
        <w:t>St. George</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1015"/>
        <w:gridCol w:w="1168"/>
        <w:gridCol w:w="1537"/>
        <w:gridCol w:w="1258"/>
        <w:gridCol w:w="1799"/>
      </w:tblGrid>
      <w:tr w:rsidR="00422300" w:rsidRPr="00780155" w14:paraId="22594C11" w14:textId="77777777" w:rsidTr="00780155">
        <w:trPr>
          <w:trHeight w:val="494"/>
        </w:trPr>
        <w:tc>
          <w:tcPr>
            <w:tcW w:w="1998" w:type="dxa"/>
            <w:vAlign w:val="center"/>
          </w:tcPr>
          <w:p w14:paraId="4DB93B24" w14:textId="77777777" w:rsidR="00422300" w:rsidRPr="00780155" w:rsidRDefault="00422300" w:rsidP="008C407F">
            <w:pPr>
              <w:spacing w:line="360" w:lineRule="auto"/>
              <w:rPr>
                <w:lang w:val="es-ES"/>
              </w:rPr>
            </w:pPr>
            <w:r w:rsidRPr="00780155">
              <w:rPr>
                <w:lang w:val="es-ES"/>
              </w:rPr>
              <w:t>Grupo</w:t>
            </w:r>
          </w:p>
        </w:tc>
        <w:tc>
          <w:tcPr>
            <w:tcW w:w="1015" w:type="dxa"/>
            <w:vAlign w:val="center"/>
          </w:tcPr>
          <w:p w14:paraId="561EC0A6" w14:textId="77777777" w:rsidR="00422300" w:rsidRPr="00780155" w:rsidRDefault="00422300" w:rsidP="008C407F">
            <w:pPr>
              <w:spacing w:line="360" w:lineRule="auto"/>
              <w:jc w:val="center"/>
              <w:rPr>
                <w:i/>
                <w:lang w:val="es-ES"/>
              </w:rPr>
            </w:pPr>
            <w:r w:rsidRPr="00780155">
              <w:rPr>
                <w:i/>
                <w:lang w:val="es-ES"/>
              </w:rPr>
              <w:t>Gl</w:t>
            </w:r>
          </w:p>
        </w:tc>
        <w:tc>
          <w:tcPr>
            <w:tcW w:w="1168" w:type="dxa"/>
            <w:vAlign w:val="center"/>
          </w:tcPr>
          <w:p w14:paraId="74D181B5" w14:textId="56759F92" w:rsidR="00422300" w:rsidRPr="00780155" w:rsidRDefault="00780155" w:rsidP="008C407F">
            <w:pPr>
              <w:spacing w:line="360" w:lineRule="auto"/>
              <w:jc w:val="center"/>
              <w:rPr>
                <w:i/>
                <w:lang w:val="es-ES"/>
              </w:rPr>
            </w:pPr>
            <w:r w:rsidRPr="00780155">
              <w:rPr>
                <w:i/>
                <w:lang w:val="es-ES"/>
              </w:rPr>
              <w:t>T</w:t>
            </w:r>
          </w:p>
        </w:tc>
        <w:tc>
          <w:tcPr>
            <w:tcW w:w="1537" w:type="dxa"/>
            <w:vAlign w:val="center"/>
          </w:tcPr>
          <w:p w14:paraId="246A020E" w14:textId="77777777" w:rsidR="00422300" w:rsidRPr="00780155" w:rsidRDefault="00422300" w:rsidP="008C407F">
            <w:pPr>
              <w:spacing w:line="360" w:lineRule="auto"/>
              <w:jc w:val="center"/>
              <w:rPr>
                <w:lang w:val="es-ES"/>
              </w:rPr>
            </w:pPr>
            <w:r w:rsidRPr="00780155">
              <w:rPr>
                <w:lang w:val="es-ES"/>
              </w:rPr>
              <w:t>Significancia</w:t>
            </w:r>
          </w:p>
        </w:tc>
        <w:tc>
          <w:tcPr>
            <w:tcW w:w="1258" w:type="dxa"/>
            <w:vAlign w:val="center"/>
          </w:tcPr>
          <w:p w14:paraId="11DD8BF6" w14:textId="77777777" w:rsidR="00422300" w:rsidRPr="00780155" w:rsidRDefault="00422300" w:rsidP="008C407F">
            <w:pPr>
              <w:spacing w:line="360" w:lineRule="auto"/>
              <w:jc w:val="center"/>
              <w:rPr>
                <w:lang w:val="es-ES"/>
              </w:rPr>
            </w:pPr>
            <w:r w:rsidRPr="00780155">
              <w:rPr>
                <w:lang w:val="es-ES"/>
              </w:rPr>
              <w:t>Nivel alfa</w:t>
            </w:r>
          </w:p>
        </w:tc>
        <w:tc>
          <w:tcPr>
            <w:tcW w:w="1799" w:type="dxa"/>
            <w:vAlign w:val="center"/>
          </w:tcPr>
          <w:p w14:paraId="7B4F0AAB" w14:textId="77777777" w:rsidR="00422300" w:rsidRPr="00780155" w:rsidRDefault="00422300" w:rsidP="008C407F">
            <w:pPr>
              <w:spacing w:line="360" w:lineRule="auto"/>
              <w:jc w:val="center"/>
              <w:rPr>
                <w:lang w:val="es-ES"/>
              </w:rPr>
            </w:pPr>
            <w:r w:rsidRPr="00780155">
              <w:rPr>
                <w:lang w:val="es-ES"/>
              </w:rPr>
              <w:t>Resultado</w:t>
            </w:r>
          </w:p>
        </w:tc>
      </w:tr>
      <w:tr w:rsidR="00422300" w:rsidRPr="00780155" w14:paraId="53E39AAD" w14:textId="77777777" w:rsidTr="00780155">
        <w:trPr>
          <w:trHeight w:val="717"/>
        </w:trPr>
        <w:tc>
          <w:tcPr>
            <w:tcW w:w="1998" w:type="dxa"/>
          </w:tcPr>
          <w:p w14:paraId="56C7EB16" w14:textId="77777777" w:rsidR="00422300" w:rsidRPr="00780155" w:rsidRDefault="00422300" w:rsidP="008C407F">
            <w:pPr>
              <w:rPr>
                <w:lang w:val="es-ES"/>
              </w:rPr>
            </w:pPr>
          </w:p>
          <w:p w14:paraId="4E928CB3" w14:textId="77777777" w:rsidR="00422300" w:rsidRPr="00780155" w:rsidRDefault="00422300" w:rsidP="008C407F">
            <w:pPr>
              <w:rPr>
                <w:lang w:val="es-ES"/>
              </w:rPr>
            </w:pPr>
            <w:r w:rsidRPr="00780155">
              <w:rPr>
                <w:lang w:val="es-ES"/>
              </w:rPr>
              <w:t>Control y</w:t>
            </w:r>
          </w:p>
          <w:p w14:paraId="672C8378" w14:textId="77777777" w:rsidR="00422300" w:rsidRPr="00780155" w:rsidRDefault="00422300" w:rsidP="008C407F">
            <w:pPr>
              <w:spacing w:line="360" w:lineRule="auto"/>
              <w:rPr>
                <w:lang w:val="es-ES"/>
              </w:rPr>
            </w:pPr>
            <w:r w:rsidRPr="00780155">
              <w:rPr>
                <w:lang w:val="es-ES"/>
              </w:rPr>
              <w:t>Experimental</w:t>
            </w:r>
          </w:p>
        </w:tc>
        <w:tc>
          <w:tcPr>
            <w:tcW w:w="1015" w:type="dxa"/>
            <w:vAlign w:val="bottom"/>
          </w:tcPr>
          <w:p w14:paraId="31BC87A2" w14:textId="77777777" w:rsidR="00422300" w:rsidRPr="00780155" w:rsidRDefault="00422300" w:rsidP="008C407F">
            <w:pPr>
              <w:spacing w:line="360" w:lineRule="auto"/>
              <w:jc w:val="center"/>
              <w:rPr>
                <w:lang w:val="es-ES"/>
              </w:rPr>
            </w:pPr>
            <w:r w:rsidRPr="00780155">
              <w:rPr>
                <w:lang w:val="es-ES"/>
              </w:rPr>
              <w:t>28</w:t>
            </w:r>
          </w:p>
        </w:tc>
        <w:tc>
          <w:tcPr>
            <w:tcW w:w="1168" w:type="dxa"/>
            <w:vAlign w:val="bottom"/>
          </w:tcPr>
          <w:p w14:paraId="28AC210D" w14:textId="77777777" w:rsidR="00422300" w:rsidRPr="00780155" w:rsidRDefault="00422300" w:rsidP="008C407F">
            <w:pPr>
              <w:spacing w:line="360" w:lineRule="auto"/>
              <w:jc w:val="center"/>
              <w:rPr>
                <w:lang w:val="es-ES"/>
              </w:rPr>
            </w:pPr>
            <w:r w:rsidRPr="00780155">
              <w:rPr>
                <w:lang w:val="es-ES"/>
              </w:rPr>
              <w:t>.389</w:t>
            </w:r>
          </w:p>
        </w:tc>
        <w:tc>
          <w:tcPr>
            <w:tcW w:w="1537" w:type="dxa"/>
            <w:vAlign w:val="bottom"/>
          </w:tcPr>
          <w:p w14:paraId="6E7CC956" w14:textId="77777777" w:rsidR="00422300" w:rsidRPr="00780155" w:rsidRDefault="00422300" w:rsidP="008C407F">
            <w:pPr>
              <w:spacing w:line="360" w:lineRule="auto"/>
              <w:jc w:val="center"/>
              <w:rPr>
                <w:lang w:val="es-ES"/>
              </w:rPr>
            </w:pPr>
            <w:r w:rsidRPr="00780155">
              <w:rPr>
                <w:lang w:val="es-ES"/>
              </w:rPr>
              <w:t>0.395</w:t>
            </w:r>
          </w:p>
        </w:tc>
        <w:tc>
          <w:tcPr>
            <w:tcW w:w="1258" w:type="dxa"/>
            <w:vAlign w:val="bottom"/>
          </w:tcPr>
          <w:p w14:paraId="4444CB5F" w14:textId="77777777" w:rsidR="00422300" w:rsidRPr="00780155" w:rsidRDefault="00422300" w:rsidP="008C407F">
            <w:pPr>
              <w:spacing w:line="360" w:lineRule="auto"/>
              <w:jc w:val="center"/>
              <w:rPr>
                <w:lang w:val="es-ES"/>
              </w:rPr>
            </w:pPr>
            <w:r w:rsidRPr="00780155">
              <w:rPr>
                <w:lang w:val="es-ES"/>
              </w:rPr>
              <w:t>0.05</w:t>
            </w:r>
          </w:p>
        </w:tc>
        <w:tc>
          <w:tcPr>
            <w:tcW w:w="1799" w:type="dxa"/>
            <w:vAlign w:val="bottom"/>
          </w:tcPr>
          <w:p w14:paraId="1E3AE157" w14:textId="77777777" w:rsidR="00422300" w:rsidRPr="00780155" w:rsidRDefault="00422300" w:rsidP="008C407F">
            <w:pPr>
              <w:spacing w:line="360" w:lineRule="auto"/>
              <w:jc w:val="center"/>
              <w:rPr>
                <w:lang w:val="es-ES"/>
              </w:rPr>
            </w:pPr>
            <w:r w:rsidRPr="00780155">
              <w:rPr>
                <w:lang w:val="es-ES"/>
              </w:rPr>
              <w:t>No significativo</w:t>
            </w:r>
          </w:p>
        </w:tc>
      </w:tr>
    </w:tbl>
    <w:p w14:paraId="5DB1B10B" w14:textId="76B5BA6E" w:rsidR="00422300" w:rsidRDefault="00796CB3" w:rsidP="00B20BAB">
      <w:pPr>
        <w:spacing w:line="480" w:lineRule="auto"/>
        <w:ind w:firstLine="708"/>
        <w:jc w:val="center"/>
        <w:rPr>
          <w:bCs/>
        </w:rPr>
      </w:pPr>
      <w:r w:rsidRPr="00C818CF">
        <w:rPr>
          <w:bCs/>
        </w:rPr>
        <w:t>Fuente: Elaboración propia</w:t>
      </w:r>
    </w:p>
    <w:p w14:paraId="34BE08FF" w14:textId="77777777" w:rsidR="00780155" w:rsidRPr="00C818CF" w:rsidRDefault="00780155" w:rsidP="00B20BAB">
      <w:pPr>
        <w:spacing w:line="480" w:lineRule="auto"/>
        <w:ind w:firstLine="708"/>
        <w:jc w:val="center"/>
        <w:rPr>
          <w:bCs/>
        </w:rPr>
      </w:pPr>
    </w:p>
    <w:p w14:paraId="04E1D6CE" w14:textId="5D50A6CF" w:rsidR="000824FF" w:rsidRPr="00C818CF" w:rsidRDefault="00E43257" w:rsidP="00777083">
      <w:pPr>
        <w:spacing w:line="360" w:lineRule="auto"/>
        <w:jc w:val="both"/>
        <w:rPr>
          <w:bCs/>
        </w:rPr>
      </w:pPr>
      <w:r w:rsidRPr="00C818CF">
        <w:rPr>
          <w:bCs/>
        </w:rPr>
        <w:lastRenderedPageBreak/>
        <w:t xml:space="preserve">Sin embargo en la Tabla </w:t>
      </w:r>
      <w:r w:rsidR="00DB4579">
        <w:rPr>
          <w:bCs/>
        </w:rPr>
        <w:t>2</w:t>
      </w:r>
      <w:r w:rsidRPr="00C818CF">
        <w:rPr>
          <w:bCs/>
        </w:rPr>
        <w:t xml:space="preserve"> se puede apreciar que si existe una diferencia entre los puntajes obtenidos de los promedios por cada uno de los grupos pero no es lo suficientemente significativa.</w:t>
      </w:r>
      <w:r w:rsidR="0036288C" w:rsidRPr="00C818CF">
        <w:rPr>
          <w:bCs/>
        </w:rPr>
        <w:t xml:space="preserve"> Por lo tanto, </w:t>
      </w:r>
      <w:r w:rsidR="008B0AFD" w:rsidRPr="00C818CF">
        <w:rPr>
          <w:bCs/>
        </w:rPr>
        <w:t xml:space="preserve">los puntajes obtenidos sobre las calificaciones de ambos grupos no fueron significativos con la aplicación del método de </w:t>
      </w:r>
      <w:r w:rsidR="008B0AFD" w:rsidRPr="00C818CF">
        <w:rPr>
          <w:bCs/>
          <w:i/>
          <w:iCs/>
        </w:rPr>
        <w:t>St. George</w:t>
      </w:r>
      <w:r w:rsidR="00CC1F78" w:rsidRPr="00C818CF">
        <w:rPr>
          <w:bCs/>
          <w:i/>
          <w:iCs/>
        </w:rPr>
        <w:t xml:space="preserve"> </w:t>
      </w:r>
      <w:r w:rsidR="008B0AFD" w:rsidRPr="00C818CF">
        <w:rPr>
          <w:bCs/>
          <w:i/>
          <w:iCs/>
        </w:rPr>
        <w:t xml:space="preserve"> </w:t>
      </w:r>
      <w:r w:rsidR="008B0AFD" w:rsidRPr="00C818CF">
        <w:rPr>
          <w:bCs/>
        </w:rPr>
        <w:t xml:space="preserve">para la enseñanza de la gramática básica a través de la herramienta de </w:t>
      </w:r>
      <w:r w:rsidR="008B0AFD" w:rsidRPr="00C818CF">
        <w:rPr>
          <w:bCs/>
          <w:i/>
          <w:iCs/>
        </w:rPr>
        <w:t>Pow</w:t>
      </w:r>
      <w:r w:rsidR="00B33C21">
        <w:rPr>
          <w:bCs/>
          <w:i/>
          <w:iCs/>
        </w:rPr>
        <w:t>t</w:t>
      </w:r>
      <w:r w:rsidR="008B0AFD" w:rsidRPr="00C818CF">
        <w:rPr>
          <w:bCs/>
          <w:i/>
          <w:iCs/>
        </w:rPr>
        <w:t>oon.</w:t>
      </w:r>
    </w:p>
    <w:p w14:paraId="115C6A2D" w14:textId="77777777" w:rsidR="002A3F55" w:rsidRDefault="002A3F55" w:rsidP="00614677">
      <w:pPr>
        <w:spacing w:line="360" w:lineRule="auto"/>
        <w:jc w:val="center"/>
        <w:rPr>
          <w:b/>
          <w:bCs/>
          <w:sz w:val="32"/>
          <w:szCs w:val="32"/>
        </w:rPr>
      </w:pPr>
    </w:p>
    <w:p w14:paraId="66FA4E36" w14:textId="1C94BE7C" w:rsidR="000824FF" w:rsidRPr="00B20BAB" w:rsidRDefault="00E50C20" w:rsidP="00614677">
      <w:pPr>
        <w:spacing w:line="360" w:lineRule="auto"/>
        <w:jc w:val="center"/>
        <w:rPr>
          <w:b/>
          <w:bCs/>
          <w:sz w:val="32"/>
          <w:szCs w:val="32"/>
        </w:rPr>
      </w:pPr>
      <w:r>
        <w:rPr>
          <w:b/>
          <w:bCs/>
          <w:sz w:val="32"/>
          <w:szCs w:val="32"/>
        </w:rPr>
        <w:t>Discusiones</w:t>
      </w:r>
    </w:p>
    <w:p w14:paraId="2B97625B" w14:textId="3D865C94" w:rsidR="00D2172B" w:rsidRPr="00C818CF" w:rsidRDefault="0036288C" w:rsidP="00A26CF0">
      <w:pPr>
        <w:spacing w:line="360" w:lineRule="auto"/>
        <w:jc w:val="both"/>
      </w:pPr>
      <w:r w:rsidRPr="00C818CF">
        <w:t>Este estudio de investigación se diseñó con el propósito de nivelar en sus conocimientos del idioma inglés a los estudiantes de nuevo ingreso y semestres posteriores por la experiencia que l</w:t>
      </w:r>
      <w:r w:rsidR="001002F0" w:rsidRPr="00C818CF">
        <w:t>as</w:t>
      </w:r>
      <w:r w:rsidRPr="00C818CF">
        <w:t xml:space="preserve"> investigadora</w:t>
      </w:r>
      <w:r w:rsidR="001002F0" w:rsidRPr="00C818CF">
        <w:t>s</w:t>
      </w:r>
      <w:r w:rsidRPr="00C818CF">
        <w:t xml:space="preserve"> ha tenido durante varios semestres identificando la ausencia de los conocimientos sobre la gramática básica</w:t>
      </w:r>
      <w:r w:rsidR="00D5410E" w:rsidRPr="00C818CF">
        <w:t xml:space="preserve"> en el idioma inglés</w:t>
      </w:r>
      <w:r w:rsidRPr="00C818CF">
        <w:t>. Suceso que ha entorpecido el proceso del aprendizaje del idioma inglés</w:t>
      </w:r>
      <w:r w:rsidR="00D5410E" w:rsidRPr="00C818CF">
        <w:t xml:space="preserve"> en su punto óptimo.</w:t>
      </w:r>
    </w:p>
    <w:p w14:paraId="69A516BF" w14:textId="34B4C85D" w:rsidR="00F91682" w:rsidRDefault="00F91682" w:rsidP="00A26CF0">
      <w:pPr>
        <w:spacing w:line="360" w:lineRule="auto"/>
        <w:jc w:val="both"/>
      </w:pPr>
      <w:r w:rsidRPr="00C818CF">
        <w:t>Partiendo de la premisa de la incorporación de las tecnologías para la enseñanza-aprendizaje</w:t>
      </w:r>
      <w:r w:rsidR="00E50C20">
        <w:t xml:space="preserve"> </w:t>
      </w:r>
      <w:r w:rsidRPr="00C818CF">
        <w:t>no ha resultado del todo bien</w:t>
      </w:r>
      <w:r w:rsidR="00E50C20">
        <w:t xml:space="preserve"> con base a los resultados obtenidos en ambos grupos</w:t>
      </w:r>
      <w:r w:rsidRPr="00C818CF">
        <w:t>, debido a que las universidades solo se han preocupado por incorporar las tecnologías sin contar con un plan adecuado que beneficie a los programas educativos</w:t>
      </w:r>
      <w:r w:rsidRPr="00E50C20">
        <w:t xml:space="preserve">. </w:t>
      </w:r>
      <w:r w:rsidRPr="00A26CF0">
        <w:t xml:space="preserve">Por lo que, es necesario </w:t>
      </w:r>
      <w:r w:rsidR="00752BF3" w:rsidRPr="00A26CF0">
        <w:t>disponer</w:t>
      </w:r>
      <w:r w:rsidRPr="00A26CF0">
        <w:t xml:space="preserve"> con más profesores</w:t>
      </w:r>
      <w:r w:rsidR="00E50C20" w:rsidRPr="00A26CF0">
        <w:t xml:space="preserve"> que estén capacitados con el uso de las tecnologías educativas e identificar estilos de aprendizaje</w:t>
      </w:r>
      <w:r w:rsidRPr="00A26CF0">
        <w:t xml:space="preserve"> para ayudar a los alumnos a plantearse y resolver problemas reales que les permita aprender mejor y ser autonomos en su aprendizaje (Alonso &amp; Gallego, 2010).</w:t>
      </w:r>
    </w:p>
    <w:p w14:paraId="167773CD" w14:textId="613A6371" w:rsidR="001B4802" w:rsidRDefault="001B4802" w:rsidP="001B4802">
      <w:pPr>
        <w:spacing w:line="360" w:lineRule="auto"/>
        <w:jc w:val="both"/>
      </w:pPr>
      <w:r>
        <w:t xml:space="preserve">Aunado a lo anterior, el profesorado debe de desarrollar la competencia digital que consiste en conocer los contextos tecnológicos que los estudiantes utilizan. Por </w:t>
      </w:r>
      <w:r w:rsidR="00A80515">
        <w:t>lo tanto</w:t>
      </w:r>
      <w:r>
        <w:t xml:space="preserve">, el profesor debe de incursionarse en el desarrollo de habilidades tecnológicas para crear contenidos de aprendizaje significativos (Gallego, Gámiz &amp; Gutiérrez, 2010). </w:t>
      </w:r>
    </w:p>
    <w:p w14:paraId="1D369D31" w14:textId="250962E1" w:rsidR="001B4802" w:rsidRPr="00C818CF" w:rsidRDefault="001B4802" w:rsidP="006F1DD2">
      <w:pPr>
        <w:spacing w:line="360" w:lineRule="auto"/>
        <w:jc w:val="both"/>
      </w:pPr>
      <w:r>
        <w:t>La competencia digital es en primer instancia la antesala para que los docentes puedan utilizar las tecnologías de la mejor forma a la hora de incorporar nuevas herramientas educativas. Esto es, capacitarse constantemente e</w:t>
      </w:r>
      <w:r w:rsidR="006F1DD2">
        <w:t>n</w:t>
      </w:r>
      <w:r>
        <w:t xml:space="preserve"> el uso de las tecnologías</w:t>
      </w:r>
      <w:r w:rsidR="006F1DD2">
        <w:t xml:space="preserve"> educativas para</w:t>
      </w:r>
      <w:r>
        <w:t xml:space="preserve"> </w:t>
      </w:r>
      <w:r w:rsidR="006F1DD2">
        <w:t xml:space="preserve"> programar correc</w:t>
      </w:r>
      <w:r w:rsidR="002A3F55">
        <w:t xml:space="preserve">tamente las lecciones a enseñar dado que </w:t>
      </w:r>
      <w:r w:rsidR="006F1DD2">
        <w:t>cada vez más surgen nuevas tecnologías educativas que se van diseñando con base al perfil del estudiante (Gallego, Gámiz &amp; Gutiérrez, 2010)</w:t>
      </w:r>
      <w:r w:rsidR="00582D8F">
        <w:t>.</w:t>
      </w:r>
    </w:p>
    <w:p w14:paraId="7D66877B" w14:textId="742305A9" w:rsidR="00F91682" w:rsidRDefault="00440EB5" w:rsidP="00D66DE3">
      <w:pPr>
        <w:spacing w:line="360" w:lineRule="auto"/>
        <w:jc w:val="both"/>
      </w:pPr>
      <w:r w:rsidRPr="00C818CF">
        <w:t>Es de suma importancia que los docentes utilicen las tecnologías que han venido surgiendo en el mundo digital y cibernético para el beneficio de</w:t>
      </w:r>
      <w:r w:rsidR="00D5410E" w:rsidRPr="00C818CF">
        <w:t xml:space="preserve"> la enseñanza</w:t>
      </w:r>
      <w:r w:rsidRPr="00C818CF">
        <w:t xml:space="preserve"> </w:t>
      </w:r>
      <w:r w:rsidR="00D5410E" w:rsidRPr="00C818CF">
        <w:t>-</w:t>
      </w:r>
      <w:r w:rsidRPr="00C818CF">
        <w:t xml:space="preserve"> aprendizaje. Es por ello, que los docentes deben de comprender las diferentes formas de aprender por parte de sus </w:t>
      </w:r>
      <w:r w:rsidRPr="00C818CF">
        <w:lastRenderedPageBreak/>
        <w:t>estudiantes, esto les permitirá utilizar los recursos tecnológicos de la mejor forma para diversificar las estrategias didácticas de aprendizaje</w:t>
      </w:r>
      <w:r w:rsidR="006F1DD2">
        <w:t>.</w:t>
      </w:r>
      <w:r w:rsidRPr="00C818CF">
        <w:t xml:space="preserve"> </w:t>
      </w:r>
      <w:r w:rsidR="006F1DD2">
        <w:t>A</w:t>
      </w:r>
      <w:r w:rsidRPr="00C818CF">
        <w:t>sí como, adaptar dichas estrategias o didácticas utilizando</w:t>
      </w:r>
      <w:r w:rsidR="006F1DD2">
        <w:t xml:space="preserve"> </w:t>
      </w:r>
      <w:r w:rsidRPr="00C818CF">
        <w:t>herramienta</w:t>
      </w:r>
      <w:r w:rsidR="006F1DD2">
        <w:t>s como la</w:t>
      </w:r>
      <w:r w:rsidRPr="00C818CF">
        <w:t xml:space="preserve"> de </w:t>
      </w:r>
      <w:r w:rsidRPr="00C818CF">
        <w:rPr>
          <w:i/>
          <w:iCs/>
        </w:rPr>
        <w:t>Pow</w:t>
      </w:r>
      <w:r w:rsidR="00E50C20">
        <w:rPr>
          <w:i/>
          <w:iCs/>
        </w:rPr>
        <w:t>t</w:t>
      </w:r>
      <w:r w:rsidRPr="00C818CF">
        <w:rPr>
          <w:i/>
          <w:iCs/>
        </w:rPr>
        <w:t>oon</w:t>
      </w:r>
      <w:r w:rsidR="0005412B" w:rsidRPr="00C818CF">
        <w:t xml:space="preserve"> para que los estudiantes puedan famili</w:t>
      </w:r>
      <w:r w:rsidR="001002F0" w:rsidRPr="00C818CF">
        <w:t>ari</w:t>
      </w:r>
      <w:r w:rsidR="0005412B" w:rsidRPr="00C818CF">
        <w:t>zarse con la</w:t>
      </w:r>
      <w:r w:rsidR="006F1DD2">
        <w:t>s</w:t>
      </w:r>
      <w:r w:rsidR="0005412B" w:rsidRPr="00C818CF">
        <w:t xml:space="preserve"> aplicaci</w:t>
      </w:r>
      <w:r w:rsidR="006F1DD2">
        <w:t>o</w:t>
      </w:r>
      <w:r w:rsidR="0005412B" w:rsidRPr="00C818CF">
        <w:t>n</w:t>
      </w:r>
      <w:r w:rsidR="006F1DD2">
        <w:t>es</w:t>
      </w:r>
      <w:r w:rsidR="0005412B" w:rsidRPr="00C818CF">
        <w:t xml:space="preserve">, además, de que les permitirá desarrollar habilidades de lenguaje, edición, construcción de diálogos para el aprendizaje de un segundo idioma; </w:t>
      </w:r>
      <w:r w:rsidR="009054F5">
        <w:t>brindando</w:t>
      </w:r>
      <w:r w:rsidR="0005412B" w:rsidRPr="00C818CF">
        <w:t xml:space="preserve"> la oportunidad de </w:t>
      </w:r>
      <w:r w:rsidR="009054F5">
        <w:t>realizar</w:t>
      </w:r>
      <w:r w:rsidR="0005412B" w:rsidRPr="00C818CF">
        <w:t xml:space="preserve"> sus actividades en una forma más amena y colaborativa en un nivel internacional (Fonseca, Medellín &amp; Vásquez, 2015).</w:t>
      </w:r>
    </w:p>
    <w:p w14:paraId="2E159E09" w14:textId="3C7E1EE0" w:rsidR="00D66DE3" w:rsidRPr="00A26CF0" w:rsidRDefault="00D66DE3" w:rsidP="00D66DE3">
      <w:pPr>
        <w:spacing w:line="360" w:lineRule="auto"/>
        <w:jc w:val="both"/>
      </w:pPr>
      <w:r w:rsidRPr="00A26CF0">
        <w:t>Los estudiantes mostraron entusiasmo al realizar sus ejercicios gram</w:t>
      </w:r>
      <w:r w:rsidR="00251500" w:rsidRPr="00A26CF0">
        <w:t>a</w:t>
      </w:r>
      <w:r w:rsidRPr="00A26CF0">
        <w:t xml:space="preserve">ticales a través de la visualización de videos cortos a través de la red social de </w:t>
      </w:r>
      <w:r w:rsidRPr="00A26CF0">
        <w:rPr>
          <w:i/>
          <w:iCs/>
        </w:rPr>
        <w:t xml:space="preserve">Facebook, </w:t>
      </w:r>
      <w:r w:rsidR="00251500" w:rsidRPr="00A26CF0">
        <w:t xml:space="preserve">por la forma en que respondían a la hora de producir sus ejercicios por cada lección programada por el profesor. Sin embargo, los resultados no fueron del todo efectivos </w:t>
      </w:r>
      <w:r w:rsidR="002A3F55" w:rsidRPr="00A26CF0">
        <w:t>frente a</w:t>
      </w:r>
      <w:r w:rsidR="00251500" w:rsidRPr="00A26CF0">
        <w:t xml:space="preserve"> la forma de enseñar en l</w:t>
      </w:r>
      <w:r w:rsidR="002A3F55" w:rsidRPr="00A26CF0">
        <w:t>a modalidad</w:t>
      </w:r>
      <w:r w:rsidR="00251500" w:rsidRPr="00A26CF0">
        <w:t xml:space="preserve"> presencial. </w:t>
      </w:r>
    </w:p>
    <w:p w14:paraId="2A637234" w14:textId="29904D4E" w:rsidR="00251500" w:rsidRPr="00251500" w:rsidRDefault="00251500" w:rsidP="00D66DE3">
      <w:pPr>
        <w:spacing w:line="360" w:lineRule="auto"/>
        <w:jc w:val="both"/>
      </w:pPr>
      <w:r w:rsidRPr="00A26CF0">
        <w:t xml:space="preserve">Por otro lado, se podría poner en discusión la efectividad del método de </w:t>
      </w:r>
      <w:r w:rsidRPr="00A26CF0">
        <w:rPr>
          <w:i/>
          <w:iCs/>
        </w:rPr>
        <w:t xml:space="preserve">St. George </w:t>
      </w:r>
      <w:r w:rsidRPr="00A26CF0">
        <w:t xml:space="preserve">(2015), si realmente este tipo de método no fue el idóneo para la enseñanza de la gramática básica, no importando el estilo de aprendizaje. Este método de </w:t>
      </w:r>
      <w:r w:rsidRPr="00A26CF0">
        <w:rPr>
          <w:i/>
          <w:iCs/>
        </w:rPr>
        <w:t>St. George</w:t>
      </w:r>
      <w:r w:rsidRPr="00A26CF0">
        <w:t xml:space="preserve">, se eligió con la </w:t>
      </w:r>
      <w:r w:rsidR="002A3F55" w:rsidRPr="00A26CF0">
        <w:t>finalidad</w:t>
      </w:r>
      <w:r w:rsidRPr="00A26CF0">
        <w:t xml:space="preserve"> de incentivar a los estudiantes mexicanos para la adquisición de un segundo idioma en una forma más práctica y sencilla de comprender.</w:t>
      </w:r>
    </w:p>
    <w:p w14:paraId="7393C4BD" w14:textId="77777777" w:rsidR="00D66DE3" w:rsidRDefault="00D66DE3" w:rsidP="0005412B">
      <w:pPr>
        <w:spacing w:line="360" w:lineRule="auto"/>
        <w:ind w:firstLine="708"/>
        <w:jc w:val="both"/>
      </w:pPr>
    </w:p>
    <w:p w14:paraId="25AE21B4" w14:textId="453EA5AB" w:rsidR="00E50C20" w:rsidRPr="00E50C20" w:rsidRDefault="00E50C20" w:rsidP="00780155">
      <w:pPr>
        <w:spacing w:line="360" w:lineRule="auto"/>
        <w:jc w:val="center"/>
        <w:rPr>
          <w:b/>
          <w:bCs/>
          <w:sz w:val="32"/>
          <w:szCs w:val="32"/>
        </w:rPr>
      </w:pPr>
      <w:r w:rsidRPr="00E50C20">
        <w:rPr>
          <w:b/>
          <w:bCs/>
          <w:sz w:val="32"/>
          <w:szCs w:val="32"/>
        </w:rPr>
        <w:t>Conclusiones</w:t>
      </w:r>
    </w:p>
    <w:p w14:paraId="616881AD" w14:textId="45A64BEE" w:rsidR="00F91682" w:rsidRPr="00C818CF" w:rsidRDefault="00A35365" w:rsidP="00A26CF0">
      <w:pPr>
        <w:spacing w:line="360" w:lineRule="auto"/>
        <w:jc w:val="both"/>
      </w:pPr>
      <w:r w:rsidRPr="00C818CF">
        <w:t>E</w:t>
      </w:r>
      <w:r w:rsidR="00F91682" w:rsidRPr="00C818CF">
        <w:t>l profesor tiende en su preocupación mejorar el aprendizaje de sus estudiantes</w:t>
      </w:r>
      <w:r w:rsidRPr="00C818CF">
        <w:t xml:space="preserve"> a través</w:t>
      </w:r>
      <w:r w:rsidR="00F91682" w:rsidRPr="00C818CF">
        <w:t xml:space="preserve"> de</w:t>
      </w:r>
      <w:r w:rsidRPr="00C818CF">
        <w:t xml:space="preserve"> la</w:t>
      </w:r>
      <w:r w:rsidR="00F91682" w:rsidRPr="00C818CF">
        <w:t xml:space="preserve"> incorpora</w:t>
      </w:r>
      <w:r w:rsidRPr="00C818CF">
        <w:t>ción de</w:t>
      </w:r>
      <w:r w:rsidR="00F91682" w:rsidRPr="00C818CF">
        <w:t xml:space="preserve"> nuevas formas de aprendizaje </w:t>
      </w:r>
      <w:r w:rsidRPr="00C818CF">
        <w:t>con el uso</w:t>
      </w:r>
      <w:r w:rsidR="00F91682" w:rsidRPr="00C818CF">
        <w:t xml:space="preserve"> de herramientas</w:t>
      </w:r>
      <w:r w:rsidRPr="00C818CF">
        <w:t xml:space="preserve"> t</w:t>
      </w:r>
      <w:r w:rsidR="001002F0" w:rsidRPr="00C818CF">
        <w:t>ipo</w:t>
      </w:r>
      <w:r w:rsidR="00F91682" w:rsidRPr="00C818CF">
        <w:t xml:space="preserve"> educativas que faciliten </w:t>
      </w:r>
      <w:r w:rsidR="00D66DE3">
        <w:t>la comprensión de la gramática básica</w:t>
      </w:r>
      <w:r w:rsidR="00F91682" w:rsidRPr="00C818CF">
        <w:t xml:space="preserve"> </w:t>
      </w:r>
      <w:r w:rsidR="00D66DE3">
        <w:t>en</w:t>
      </w:r>
      <w:r w:rsidR="00F91682" w:rsidRPr="00C818CF">
        <w:t xml:space="preserve"> un segundo idioma.</w:t>
      </w:r>
    </w:p>
    <w:p w14:paraId="0143BDC4" w14:textId="5BDF2E82" w:rsidR="00F91682" w:rsidRPr="00C818CF" w:rsidRDefault="00F91682" w:rsidP="00A26CF0">
      <w:pPr>
        <w:spacing w:line="360" w:lineRule="auto"/>
        <w:jc w:val="both"/>
      </w:pPr>
      <w:r w:rsidRPr="00C818CF">
        <w:t>Aunado a lo anterior, se describe en breve algunas de las limitaciones sobre la aplicación y desarrollo del estudio</w:t>
      </w:r>
      <w:r w:rsidR="00D82E28">
        <w:t>.</w:t>
      </w:r>
    </w:p>
    <w:p w14:paraId="3BD0F404" w14:textId="6AE04D67" w:rsidR="00F91682" w:rsidRPr="00D82E28" w:rsidRDefault="00F91682" w:rsidP="00D82E28">
      <w:pPr>
        <w:spacing w:line="360" w:lineRule="auto"/>
        <w:jc w:val="both"/>
      </w:pPr>
      <w:r w:rsidRPr="00D82E28">
        <w:t>Los estudiantes que participaron en el estudio no estaban muy involucrados en el uso de herramientas educativas debido a su falta de recursos económicos para tener una conectividad de Internet.</w:t>
      </w:r>
      <w:r w:rsidR="00D82E28">
        <w:t xml:space="preserve"> Así mismo, s</w:t>
      </w:r>
      <w:r w:rsidRPr="00D82E28">
        <w:t xml:space="preserve">e identificaron estudiantes escépticos al uso de las herramientas por su tipo de carrera, donde se tienen la creencia de que </w:t>
      </w:r>
      <w:r w:rsidR="00875A06" w:rsidRPr="00D82E28">
        <w:t>el uso de las tecnologías trabaja</w:t>
      </w:r>
      <w:r w:rsidRPr="00D82E28">
        <w:t xml:space="preserve"> por sí solas, entorpeciendo en cierto grado el cumplimiento de la tarea asignada en cada cápsula pedagógica de </w:t>
      </w:r>
      <w:r w:rsidR="00746F89" w:rsidRPr="00D82E28">
        <w:rPr>
          <w:i/>
          <w:iCs/>
        </w:rPr>
        <w:t>Powtoon</w:t>
      </w:r>
      <w:r w:rsidRPr="00D82E28">
        <w:t>.</w:t>
      </w:r>
    </w:p>
    <w:p w14:paraId="31C6C1E8" w14:textId="12C7C772" w:rsidR="0005412B" w:rsidRPr="00D82E28" w:rsidRDefault="0005412B" w:rsidP="00D82E28">
      <w:pPr>
        <w:spacing w:line="360" w:lineRule="auto"/>
        <w:jc w:val="both"/>
      </w:pPr>
      <w:r w:rsidRPr="00D82E28">
        <w:t>La mayoría de los estudiantes</w:t>
      </w:r>
      <w:r w:rsidR="00A35365" w:rsidRPr="00D82E28">
        <w:t xml:space="preserve"> adscritos a la carrera de </w:t>
      </w:r>
      <w:r w:rsidR="001002F0" w:rsidRPr="00D82E28">
        <w:t>A</w:t>
      </w:r>
      <w:r w:rsidR="00A35365" w:rsidRPr="00D82E28">
        <w:t>bogado</w:t>
      </w:r>
      <w:r w:rsidRPr="00D82E28">
        <w:t xml:space="preserve"> carecen de conocimientos básicos sobre el uso de las tecnologías, por la poca participación en este estudio.</w:t>
      </w:r>
      <w:r w:rsidR="00D82E28">
        <w:t xml:space="preserve"> Siendo o</w:t>
      </w:r>
      <w:r w:rsidRPr="00D82E28">
        <w:t xml:space="preserve">tro de los factores que pudieron intervenir en forma negativa en este estudio fue la falta de </w:t>
      </w:r>
      <w:r w:rsidRPr="00D82E28">
        <w:lastRenderedPageBreak/>
        <w:t>comprensión</w:t>
      </w:r>
      <w:r w:rsidR="00D5410E" w:rsidRPr="00D82E28">
        <w:t xml:space="preserve"> de las instrucciones para realizar la actividad programada en cada uno</w:t>
      </w:r>
      <w:r w:rsidRPr="00D82E28">
        <w:t xml:space="preserve"> de</w:t>
      </w:r>
      <w:r w:rsidR="00D5410E" w:rsidRPr="00D82E28">
        <w:t xml:space="preserve"> los</w:t>
      </w:r>
      <w:r w:rsidRPr="00D82E28">
        <w:t xml:space="preserve"> video</w:t>
      </w:r>
      <w:r w:rsidR="00D5410E" w:rsidRPr="00D82E28">
        <w:t>s</w:t>
      </w:r>
      <w:r w:rsidRPr="00D82E28">
        <w:t xml:space="preserve"> a la hora de p</w:t>
      </w:r>
      <w:r w:rsidR="00D5410E" w:rsidRPr="00D82E28">
        <w:t>roducir</w:t>
      </w:r>
      <w:r w:rsidRPr="00D82E28">
        <w:t xml:space="preserve"> la tarea solicitada en cada una de las cápsulas de </w:t>
      </w:r>
      <w:r w:rsidRPr="00D82E28">
        <w:rPr>
          <w:i/>
          <w:iCs/>
        </w:rPr>
        <w:t>Pow</w:t>
      </w:r>
      <w:r w:rsidR="002C731C" w:rsidRPr="00D82E28">
        <w:rPr>
          <w:i/>
          <w:iCs/>
        </w:rPr>
        <w:t>t</w:t>
      </w:r>
      <w:r w:rsidRPr="00D82E28">
        <w:rPr>
          <w:i/>
          <w:iCs/>
        </w:rPr>
        <w:t>oon</w:t>
      </w:r>
      <w:r w:rsidRPr="00D82E28">
        <w:t>.</w:t>
      </w:r>
    </w:p>
    <w:p w14:paraId="3109C0AB" w14:textId="513FB2EB" w:rsidR="00D5410E" w:rsidRPr="00D82E28" w:rsidRDefault="00D5410E" w:rsidP="00D82E28">
      <w:pPr>
        <w:spacing w:line="360" w:lineRule="auto"/>
        <w:jc w:val="both"/>
      </w:pPr>
      <w:r w:rsidRPr="00D82E28">
        <w:t xml:space="preserve">Se requiere de más tiempo para el diseño de materiales digitales que se adapten a las herramientas como la de </w:t>
      </w:r>
      <w:r w:rsidR="002A3F55" w:rsidRPr="00D82E28">
        <w:rPr>
          <w:i/>
          <w:iCs/>
        </w:rPr>
        <w:t>Powt</w:t>
      </w:r>
      <w:r w:rsidRPr="00D82E28">
        <w:rPr>
          <w:i/>
          <w:iCs/>
        </w:rPr>
        <w:t>oon</w:t>
      </w:r>
      <w:r w:rsidRPr="00D82E28">
        <w:t>, en aras de seleccionar elementos más personalizados con base al estilo de aprendizaje de cada estudiante, esto es, el de producir un traje a la medida.</w:t>
      </w:r>
    </w:p>
    <w:p w14:paraId="5E311C5D" w14:textId="00A3F9B5" w:rsidR="00D5410E" w:rsidRPr="00C818CF" w:rsidRDefault="00D5410E" w:rsidP="00780155">
      <w:pPr>
        <w:spacing w:line="360" w:lineRule="auto"/>
        <w:jc w:val="both"/>
      </w:pPr>
      <w:r w:rsidRPr="00C818CF">
        <w:t>En sí, las nuevas plataformas educativas y recursos didácticos para el aprendizaje de una lengua extranjera son diseñadas para potencializar el desarrollo de habilidades tanto orales como escritas, además de impulsar un aprendizaje colaborativo e independiente (Méndez, 2015). Por otro lado, los profesores intentan cada vez más incursionarse e</w:t>
      </w:r>
      <w:r w:rsidR="001002F0" w:rsidRPr="00C818CF">
        <w:t>n el</w:t>
      </w:r>
      <w:r w:rsidRPr="00C818CF">
        <w:t xml:space="preserve"> aprendizaje de nuevos métodos con el apoyo de herramientas tecnológicas para soportar al mundo cambiante en lo que respecta a las nuevas generaciones de estudiantes</w:t>
      </w:r>
      <w:r w:rsidR="00374A80" w:rsidRPr="00C818CF">
        <w:t xml:space="preserve"> y otros eventos inesperados como el surgimiento de la pandemia del COVID-19 (Rodríguez, 2011).</w:t>
      </w:r>
    </w:p>
    <w:p w14:paraId="1D19F720" w14:textId="3B97E721" w:rsidR="00374A80" w:rsidRPr="00C818CF" w:rsidRDefault="00374A80" w:rsidP="00780155">
      <w:pPr>
        <w:spacing w:line="360" w:lineRule="auto"/>
        <w:jc w:val="both"/>
      </w:pPr>
      <w:r w:rsidRPr="00C818CF">
        <w:t>Para finalizar, el aprendizaje del idioma inglés implica aprender basicamente las cuatro hablidades que son el de escribir, leer, hablar y escuchar, sin embargo, en cada una de ellas siempre</w:t>
      </w:r>
      <w:r w:rsidR="006003DE" w:rsidRPr="00C818CF">
        <w:t xml:space="preserve"> surgen</w:t>
      </w:r>
      <w:r w:rsidRPr="00C818CF">
        <w:t xml:space="preserve"> dificultades</w:t>
      </w:r>
      <w:r w:rsidR="006003DE" w:rsidRPr="00C818CF">
        <w:t>,</w:t>
      </w:r>
      <w:r w:rsidRPr="00C818CF">
        <w:t xml:space="preserve"> ya sea por parte del alumno o del profesor. Por lo tanto, el maestro tiende a apoyarse </w:t>
      </w:r>
      <w:r w:rsidR="002A3F55">
        <w:t>en</w:t>
      </w:r>
      <w:r w:rsidRPr="00C818CF">
        <w:t xml:space="preserve"> un recurso tecnológico que le facilite la actividad y en aras de motivar a sus estudiantes, y es así, que se inclinó por poner a prueba la herramienta del </w:t>
      </w:r>
      <w:r w:rsidRPr="00C818CF">
        <w:rPr>
          <w:i/>
          <w:iCs/>
        </w:rPr>
        <w:t>Pow</w:t>
      </w:r>
      <w:r w:rsidR="002C731C" w:rsidRPr="00C818CF">
        <w:rPr>
          <w:i/>
          <w:iCs/>
        </w:rPr>
        <w:t>t</w:t>
      </w:r>
      <w:r w:rsidRPr="00C818CF">
        <w:rPr>
          <w:i/>
          <w:iCs/>
        </w:rPr>
        <w:t xml:space="preserve">oon </w:t>
      </w:r>
      <w:r w:rsidRPr="00C818CF">
        <w:t>y las redes sociales como el Fac</w:t>
      </w:r>
      <w:r w:rsidR="001002F0" w:rsidRPr="00C818CF">
        <w:t>eb</w:t>
      </w:r>
      <w:r w:rsidRPr="00C818CF">
        <w:t xml:space="preserve">ook. </w:t>
      </w:r>
    </w:p>
    <w:p w14:paraId="082A4A37" w14:textId="789FDD41" w:rsidR="00374A80" w:rsidRDefault="00374A80" w:rsidP="00780155">
      <w:pPr>
        <w:spacing w:line="360" w:lineRule="auto"/>
        <w:jc w:val="both"/>
      </w:pPr>
      <w:r w:rsidRPr="00C818CF">
        <w:t xml:space="preserve">Siendo así, que la herramienta del </w:t>
      </w:r>
      <w:r w:rsidRPr="00C818CF">
        <w:rPr>
          <w:i/>
          <w:iCs/>
        </w:rPr>
        <w:t>Pow</w:t>
      </w:r>
      <w:r w:rsidR="002C731C" w:rsidRPr="00C818CF">
        <w:rPr>
          <w:i/>
          <w:iCs/>
        </w:rPr>
        <w:t>t</w:t>
      </w:r>
      <w:r w:rsidRPr="00C818CF">
        <w:rPr>
          <w:i/>
          <w:iCs/>
        </w:rPr>
        <w:t>oon</w:t>
      </w:r>
      <w:r w:rsidRPr="00C818CF">
        <w:t xml:space="preserve"> motiv</w:t>
      </w:r>
      <w:r w:rsidR="001002F0" w:rsidRPr="00C818CF">
        <w:t>ó</w:t>
      </w:r>
      <w:r w:rsidRPr="00C818CF">
        <w:t xml:space="preserve"> en cierto grado al estudiante para poner atención al contenido ofrecido en las cápsulas informativas (Ali, 2019). Y como resultado general se podría concluir que la herramienta del </w:t>
      </w:r>
      <w:r w:rsidRPr="00C818CF">
        <w:rPr>
          <w:i/>
          <w:iCs/>
        </w:rPr>
        <w:t>Pow</w:t>
      </w:r>
      <w:r w:rsidR="002C731C" w:rsidRPr="00C818CF">
        <w:rPr>
          <w:i/>
          <w:iCs/>
        </w:rPr>
        <w:t>t</w:t>
      </w:r>
      <w:r w:rsidRPr="00C818CF">
        <w:rPr>
          <w:i/>
          <w:iCs/>
        </w:rPr>
        <w:t>oon</w:t>
      </w:r>
      <w:r w:rsidRPr="00C818CF">
        <w:t xml:space="preserve"> sería una buena ténica para un aprendizaje y enseñanza más placentera, así como, la presentación más dinámica de temas complejos y menos interesantes (Freitas, Dias, Pereira y Albrecht, 2018).</w:t>
      </w:r>
    </w:p>
    <w:p w14:paraId="44FEDFC0" w14:textId="77777777" w:rsidR="00780155" w:rsidRDefault="00780155" w:rsidP="00780155">
      <w:pPr>
        <w:spacing w:line="360" w:lineRule="auto"/>
        <w:jc w:val="center"/>
        <w:rPr>
          <w:b/>
          <w:bCs/>
          <w:sz w:val="32"/>
          <w:szCs w:val="32"/>
        </w:rPr>
      </w:pPr>
    </w:p>
    <w:p w14:paraId="27F7F49C" w14:textId="300EDB46" w:rsidR="00E50C20" w:rsidRPr="00780155" w:rsidRDefault="00E50C20" w:rsidP="00780155">
      <w:pPr>
        <w:spacing w:line="360" w:lineRule="auto"/>
        <w:jc w:val="center"/>
        <w:rPr>
          <w:b/>
          <w:bCs/>
          <w:sz w:val="28"/>
          <w:szCs w:val="28"/>
        </w:rPr>
      </w:pPr>
      <w:r w:rsidRPr="00780155">
        <w:rPr>
          <w:b/>
          <w:bCs/>
          <w:sz w:val="28"/>
          <w:szCs w:val="28"/>
        </w:rPr>
        <w:t>Futuras líneas de investigación</w:t>
      </w:r>
    </w:p>
    <w:p w14:paraId="660713CF" w14:textId="0F0B42EE" w:rsidR="00367F2B" w:rsidRPr="00A26CF0" w:rsidRDefault="00CB5FA3" w:rsidP="00780155">
      <w:pPr>
        <w:spacing w:line="360" w:lineRule="auto"/>
        <w:jc w:val="both"/>
      </w:pPr>
      <w:r w:rsidRPr="00A26CF0">
        <w:t xml:space="preserve">Los resultados obtenidos en esta investigación nos indican que no todas las herramientas educativas como lo es </w:t>
      </w:r>
      <w:r w:rsidRPr="00A26CF0">
        <w:rPr>
          <w:i/>
          <w:iCs/>
        </w:rPr>
        <w:t xml:space="preserve">Powtoon </w:t>
      </w:r>
      <w:r w:rsidRPr="00A26CF0">
        <w:t xml:space="preserve">resultan ser muy efectivas para el desarrollo de habilidades del idioma inglés, por lo que se requiere en un futuro realizar un ánalisis exhaustivo que permita identificar el tipo de herramienta educativa </w:t>
      </w:r>
      <w:r w:rsidR="00367F2B" w:rsidRPr="00A26CF0">
        <w:t>ideal para el estudiante</w:t>
      </w:r>
      <w:r w:rsidR="00EC7CA1" w:rsidRPr="00A26CF0">
        <w:t>.</w:t>
      </w:r>
    </w:p>
    <w:p w14:paraId="26622A2F" w14:textId="74A37EE6" w:rsidR="00531CD1" w:rsidRDefault="00367F2B" w:rsidP="00780155">
      <w:pPr>
        <w:spacing w:line="360" w:lineRule="auto"/>
        <w:jc w:val="both"/>
      </w:pPr>
      <w:r w:rsidRPr="00A26CF0">
        <w:t>Por otro lado, se requiere analizar otros métodos para la enseñanza de la gramática básica de inglés que sean más efectivos, esto</w:t>
      </w:r>
      <w:r w:rsidR="00CB5FA3" w:rsidRPr="00A26CF0">
        <w:t xml:space="preserve"> co</w:t>
      </w:r>
      <w:r w:rsidRPr="00A26CF0">
        <w:t>n base al</w:t>
      </w:r>
      <w:r w:rsidR="00CB5FA3" w:rsidRPr="00A26CF0">
        <w:t xml:space="preserve"> estilo de aprendizaje que </w:t>
      </w:r>
      <w:r w:rsidRPr="00A26CF0">
        <w:t xml:space="preserve">el estudiante </w:t>
      </w:r>
      <w:r w:rsidR="00CB5FA3" w:rsidRPr="00A26CF0">
        <w:t>posea</w:t>
      </w:r>
      <w:r w:rsidRPr="00A26CF0">
        <w:t>, ya que, constantemente los estudiantes van cambiando sus preferencias, así como su nivel intelectual, sus rasgos fisiológicos y afectivos</w:t>
      </w:r>
      <w:r w:rsidR="00531CD1" w:rsidRPr="00A26CF0">
        <w:t xml:space="preserve"> (Alonso, Domingo</w:t>
      </w:r>
      <w:r w:rsidR="00A26CF0" w:rsidRPr="00A26CF0">
        <w:t xml:space="preserve"> &amp;</w:t>
      </w:r>
      <w:r w:rsidR="00531CD1" w:rsidRPr="00A26CF0">
        <w:t xml:space="preserve"> Honey, 1994)</w:t>
      </w:r>
      <w:r w:rsidR="006F6457" w:rsidRPr="00A26CF0">
        <w:t xml:space="preserve">. Las </w:t>
      </w:r>
      <w:r w:rsidR="006F6457" w:rsidRPr="00A26CF0">
        <w:lastRenderedPageBreak/>
        <w:t>nuevas generaciones de estudiante</w:t>
      </w:r>
      <w:r w:rsidR="0031339A" w:rsidRPr="00A26CF0">
        <w:t>s</w:t>
      </w:r>
      <w:r w:rsidR="006F6457" w:rsidRPr="00A26CF0">
        <w:t xml:space="preserve"> cada vez son más exigentes</w:t>
      </w:r>
      <w:r w:rsidR="00D66DE3" w:rsidRPr="00A26CF0">
        <w:t>, por lo,</w:t>
      </w:r>
      <w:r w:rsidR="006F6457" w:rsidRPr="00A26CF0">
        <w:t xml:space="preserve"> que</w:t>
      </w:r>
      <w:r w:rsidR="00D66DE3" w:rsidRPr="00A26CF0">
        <w:t xml:space="preserve"> se</w:t>
      </w:r>
      <w:r w:rsidR="006F6457" w:rsidRPr="00A26CF0">
        <w:t xml:space="preserve"> requiere actualizar el estilo de aprendizaje que se adapte al constante cambio </w:t>
      </w:r>
      <w:r w:rsidR="00D66DE3" w:rsidRPr="00A26CF0">
        <w:t>dentro de un</w:t>
      </w:r>
      <w:r w:rsidR="006F6457" w:rsidRPr="00A26CF0">
        <w:t xml:space="preserve"> ambiente educativo, el cual ha sufrido una transición d</w:t>
      </w:r>
      <w:r w:rsidR="0031339A" w:rsidRPr="00A26CF0">
        <w:t>e lo presencial a lo virtual</w:t>
      </w:r>
      <w:r w:rsidR="006F6457" w:rsidRPr="00A26CF0">
        <w:t xml:space="preserve">, adentrándonos cada vez más </w:t>
      </w:r>
      <w:r w:rsidR="0031339A" w:rsidRPr="00A26CF0">
        <w:t>en</w:t>
      </w:r>
      <w:r w:rsidR="006F6457" w:rsidRPr="00A26CF0">
        <w:t xml:space="preserve"> la era digital y el uso de las tecnologías como medio de enseñanza y aprendizaje.</w:t>
      </w:r>
    </w:p>
    <w:p w14:paraId="596DCD50" w14:textId="77777777" w:rsidR="009D03A2" w:rsidRPr="00C818CF" w:rsidRDefault="009D03A2" w:rsidP="00792C58">
      <w:pPr>
        <w:spacing w:line="360" w:lineRule="auto"/>
        <w:jc w:val="both"/>
      </w:pPr>
    </w:p>
    <w:p w14:paraId="646A4BC7" w14:textId="77777777" w:rsidR="009D03A2" w:rsidRPr="00780155" w:rsidRDefault="00D71C56" w:rsidP="00780155">
      <w:pPr>
        <w:spacing w:line="360" w:lineRule="auto"/>
        <w:rPr>
          <w:rFonts w:asciiTheme="majorHAnsi" w:hAnsiTheme="majorHAnsi" w:cstheme="majorHAnsi"/>
          <w:b/>
          <w:color w:val="000000" w:themeColor="text1"/>
          <w:sz w:val="28"/>
          <w:szCs w:val="28"/>
          <w:lang w:val="en-US"/>
        </w:rPr>
      </w:pPr>
      <w:proofErr w:type="spellStart"/>
      <w:r w:rsidRPr="00780155">
        <w:rPr>
          <w:rFonts w:asciiTheme="majorHAnsi" w:hAnsiTheme="majorHAnsi" w:cstheme="majorHAnsi"/>
          <w:b/>
          <w:color w:val="000000" w:themeColor="text1"/>
          <w:sz w:val="28"/>
          <w:szCs w:val="28"/>
          <w:lang w:val="en-US"/>
        </w:rPr>
        <w:t>Referencias</w:t>
      </w:r>
      <w:proofErr w:type="spellEnd"/>
    </w:p>
    <w:p w14:paraId="5CEA09B4" w14:textId="5568D771" w:rsidR="00A642EF" w:rsidRPr="00C818CF" w:rsidRDefault="00A642EF" w:rsidP="00780155">
      <w:pPr>
        <w:spacing w:line="360" w:lineRule="auto"/>
        <w:ind w:left="709" w:hanging="709"/>
        <w:jc w:val="both"/>
        <w:rPr>
          <w:color w:val="000000" w:themeColor="text1"/>
          <w:lang w:val="en-US"/>
        </w:rPr>
      </w:pPr>
      <w:r w:rsidRPr="00C818CF">
        <w:rPr>
          <w:color w:val="000000" w:themeColor="text1"/>
          <w:lang w:val="en-US"/>
        </w:rPr>
        <w:t xml:space="preserve">Ali, F. (2019). </w:t>
      </w:r>
      <w:r w:rsidRPr="00C818CF">
        <w:rPr>
          <w:i/>
          <w:iCs/>
          <w:color w:val="000000" w:themeColor="text1"/>
          <w:lang w:val="en-US"/>
        </w:rPr>
        <w:t xml:space="preserve">The Use of </w:t>
      </w:r>
      <w:r w:rsidR="00746F89" w:rsidRPr="00C818CF">
        <w:rPr>
          <w:i/>
          <w:iCs/>
          <w:color w:val="000000" w:themeColor="text1"/>
          <w:lang w:val="en-US"/>
        </w:rPr>
        <w:t>Powtoon</w:t>
      </w:r>
      <w:r w:rsidRPr="00C818CF">
        <w:rPr>
          <w:i/>
          <w:iCs/>
          <w:color w:val="000000" w:themeColor="text1"/>
          <w:lang w:val="en-US"/>
        </w:rPr>
        <w:t xml:space="preserve"> as Medium for Teaching English at the Ten Grade at SMK Al-Mas'udiyah Pramian</w:t>
      </w:r>
      <w:r w:rsidRPr="00C818CF">
        <w:rPr>
          <w:color w:val="000000" w:themeColor="text1"/>
          <w:lang w:val="en-US"/>
        </w:rPr>
        <w:t>. (</w:t>
      </w:r>
      <w:proofErr w:type="spellStart"/>
      <w:r w:rsidRPr="00C818CF">
        <w:rPr>
          <w:color w:val="000000" w:themeColor="text1"/>
          <w:lang w:val="en-US"/>
        </w:rPr>
        <w:t>Tesis</w:t>
      </w:r>
      <w:proofErr w:type="spellEnd"/>
      <w:r w:rsidRPr="00C818CF">
        <w:rPr>
          <w:color w:val="000000" w:themeColor="text1"/>
          <w:lang w:val="en-US"/>
        </w:rPr>
        <w:t xml:space="preserve">). English Language Education Department, Faculty of Education and Teacher Training, UIN </w:t>
      </w:r>
      <w:proofErr w:type="spellStart"/>
      <w:r w:rsidRPr="00C818CF">
        <w:rPr>
          <w:color w:val="000000" w:themeColor="text1"/>
          <w:lang w:val="en-US"/>
        </w:rPr>
        <w:t>Sunan</w:t>
      </w:r>
      <w:proofErr w:type="spellEnd"/>
      <w:r w:rsidRPr="00C818CF">
        <w:rPr>
          <w:color w:val="000000" w:themeColor="text1"/>
          <w:lang w:val="en-US"/>
        </w:rPr>
        <w:t xml:space="preserve"> </w:t>
      </w:r>
      <w:proofErr w:type="spellStart"/>
      <w:r w:rsidRPr="00C818CF">
        <w:rPr>
          <w:color w:val="000000" w:themeColor="text1"/>
          <w:lang w:val="en-US"/>
        </w:rPr>
        <w:t>Ampel</w:t>
      </w:r>
      <w:proofErr w:type="spellEnd"/>
      <w:r w:rsidRPr="00C818CF">
        <w:rPr>
          <w:color w:val="000000" w:themeColor="text1"/>
          <w:lang w:val="en-US"/>
        </w:rPr>
        <w:t xml:space="preserve"> Surabaya. </w:t>
      </w:r>
    </w:p>
    <w:p w14:paraId="19831443" w14:textId="294E3132" w:rsidR="00A642EF" w:rsidRDefault="00AB73C7" w:rsidP="00780155">
      <w:pPr>
        <w:spacing w:line="360" w:lineRule="auto"/>
        <w:ind w:left="709" w:hanging="709"/>
        <w:jc w:val="both"/>
        <w:rPr>
          <w:color w:val="000000" w:themeColor="text1"/>
        </w:rPr>
      </w:pPr>
      <w:r w:rsidRPr="00C818CF">
        <w:rPr>
          <w:color w:val="000000" w:themeColor="text1"/>
        </w:rPr>
        <w:t xml:space="preserve">Alonso, C.M., y D.J. Gallego. (2010). Los Estilos de Aprendizaje como Competencias para el Estudio, el Trabajo y la Vida. </w:t>
      </w:r>
      <w:r w:rsidRPr="00C818CF">
        <w:rPr>
          <w:i/>
          <w:iCs/>
          <w:color w:val="000000" w:themeColor="text1"/>
        </w:rPr>
        <w:t>Estilos de Ap</w:t>
      </w:r>
      <w:r w:rsidR="00531CD1">
        <w:rPr>
          <w:i/>
          <w:iCs/>
          <w:color w:val="000000" w:themeColor="text1"/>
        </w:rPr>
        <w:t>r</w:t>
      </w:r>
      <w:r w:rsidRPr="00C818CF">
        <w:rPr>
          <w:i/>
          <w:iCs/>
          <w:color w:val="000000" w:themeColor="text1"/>
        </w:rPr>
        <w:t>e</w:t>
      </w:r>
      <w:r w:rsidR="00531CD1">
        <w:rPr>
          <w:i/>
          <w:iCs/>
          <w:color w:val="000000" w:themeColor="text1"/>
        </w:rPr>
        <w:t>n</w:t>
      </w:r>
      <w:r w:rsidRPr="00C818CF">
        <w:rPr>
          <w:i/>
          <w:iCs/>
          <w:color w:val="000000" w:themeColor="text1"/>
        </w:rPr>
        <w:t>dizaje</w:t>
      </w:r>
      <w:r w:rsidRPr="00C818CF">
        <w:rPr>
          <w:color w:val="000000" w:themeColor="text1"/>
        </w:rPr>
        <w:t>. Vol. 3. Núm. 6</w:t>
      </w:r>
    </w:p>
    <w:p w14:paraId="54AD07F5" w14:textId="738A3CA6" w:rsidR="00E947DE" w:rsidRPr="00531CD1" w:rsidRDefault="00531CD1" w:rsidP="00780155">
      <w:pPr>
        <w:spacing w:line="360" w:lineRule="auto"/>
        <w:ind w:left="709" w:hanging="709"/>
        <w:jc w:val="both"/>
      </w:pPr>
      <w:r w:rsidRPr="00531CD1">
        <w:rPr>
          <w:rFonts w:ascii="TimesNewRomanPS" w:hAnsi="TimesNewRomanPS"/>
        </w:rPr>
        <w:t xml:space="preserve">Alonso C, Domingo J, Honey P (1994), “Los estilos de aprendizaje: procedimientos de diagnóstico y mejora”, Ediciones Mensajero, Bilbao, pp. 104-116. </w:t>
      </w:r>
    </w:p>
    <w:p w14:paraId="4E7F3201" w14:textId="1945B188" w:rsidR="00D2172B" w:rsidRPr="00C818CF" w:rsidRDefault="00E947DE" w:rsidP="00780155">
      <w:pPr>
        <w:spacing w:line="360" w:lineRule="auto"/>
        <w:ind w:left="709" w:hanging="709"/>
        <w:jc w:val="both"/>
        <w:rPr>
          <w:color w:val="000000" w:themeColor="text1"/>
        </w:rPr>
      </w:pPr>
      <w:r w:rsidRPr="00531CD1">
        <w:rPr>
          <w:color w:val="000000" w:themeColor="text1"/>
          <w:lang w:val="en-US"/>
        </w:rPr>
        <w:t xml:space="preserve">Anderson, D. R., Sweeney, D. J., &amp; Williams, T. A. (1999). </w:t>
      </w:r>
      <w:r w:rsidRPr="00C818CF">
        <w:rPr>
          <w:i/>
          <w:iCs/>
          <w:color w:val="000000" w:themeColor="text1"/>
        </w:rPr>
        <w:t>Estadística para administración y economía</w:t>
      </w:r>
      <w:r w:rsidRPr="00C818CF">
        <w:rPr>
          <w:color w:val="000000" w:themeColor="text1"/>
        </w:rPr>
        <w:t xml:space="preserve">. México: International Thomson Editores. </w:t>
      </w:r>
    </w:p>
    <w:p w14:paraId="00AE3D50" w14:textId="77777777" w:rsidR="0017099A" w:rsidRPr="00C818CF" w:rsidRDefault="009D03A2" w:rsidP="00780155">
      <w:pPr>
        <w:widowControl w:val="0"/>
        <w:autoSpaceDE w:val="0"/>
        <w:autoSpaceDN w:val="0"/>
        <w:adjustRightInd w:val="0"/>
        <w:spacing w:line="360" w:lineRule="auto"/>
        <w:ind w:left="709" w:hanging="709"/>
        <w:jc w:val="both"/>
        <w:rPr>
          <w:color w:val="000000" w:themeColor="text1"/>
          <w:lang w:val="es-ES"/>
        </w:rPr>
      </w:pPr>
      <w:r w:rsidRPr="00C818CF">
        <w:rPr>
          <w:color w:val="000000" w:themeColor="text1"/>
          <w:lang w:val="es-ES"/>
        </w:rPr>
        <w:t xml:space="preserve">Ausubel, D.  (1978). </w:t>
      </w:r>
      <w:r w:rsidRPr="00C818CF">
        <w:rPr>
          <w:i/>
          <w:iCs/>
          <w:color w:val="000000" w:themeColor="text1"/>
          <w:lang w:val="es-ES"/>
        </w:rPr>
        <w:t>Psicología educativa</w:t>
      </w:r>
      <w:r w:rsidRPr="00C818CF">
        <w:rPr>
          <w:color w:val="000000" w:themeColor="text1"/>
          <w:lang w:val="es-ES"/>
        </w:rPr>
        <w:t>. Un punto de vista cognoscitivo. México: Trillas.</w:t>
      </w:r>
    </w:p>
    <w:p w14:paraId="3772DD96" w14:textId="77777777" w:rsidR="009D03A2" w:rsidRPr="00C818CF" w:rsidRDefault="009D03A2" w:rsidP="00780155">
      <w:pPr>
        <w:spacing w:line="360" w:lineRule="auto"/>
        <w:ind w:left="709" w:hanging="709"/>
        <w:jc w:val="both"/>
        <w:rPr>
          <w:color w:val="000000" w:themeColor="text1"/>
        </w:rPr>
      </w:pPr>
      <w:r w:rsidRPr="00C818CF">
        <w:rPr>
          <w:color w:val="000000" w:themeColor="text1"/>
        </w:rPr>
        <w:t xml:space="preserve">Díaz, D. (2014). </w:t>
      </w:r>
      <w:r w:rsidRPr="00C818CF">
        <w:rPr>
          <w:i/>
          <w:color w:val="000000" w:themeColor="text1"/>
        </w:rPr>
        <w:t>Factores de Dificultad para el Aprendizaje del Inglés como Lengua Extranjera en Estudiantes con bajo Rendimiento en Inglés de la Universidad icesi”.</w:t>
      </w:r>
      <w:r w:rsidRPr="00C818CF">
        <w:rPr>
          <w:color w:val="000000" w:themeColor="text1"/>
        </w:rPr>
        <w:t xml:space="preserve"> (Proyecto de Grado) Universidad ICESI. 2da. Edición. Santiago de Cali.</w:t>
      </w:r>
    </w:p>
    <w:p w14:paraId="4CAB8DD2" w14:textId="77777777" w:rsidR="00752275" w:rsidRPr="00C818CF" w:rsidRDefault="00752275" w:rsidP="00780155">
      <w:pPr>
        <w:spacing w:line="360" w:lineRule="auto"/>
        <w:ind w:left="709" w:hanging="709"/>
        <w:jc w:val="both"/>
        <w:rPr>
          <w:bCs/>
          <w:color w:val="000000" w:themeColor="text1"/>
          <w:lang w:val="es-ES"/>
        </w:rPr>
      </w:pPr>
      <w:r w:rsidRPr="00C818CF">
        <w:rPr>
          <w:bCs/>
          <w:color w:val="000000" w:themeColor="text1"/>
          <w:lang w:val="en-US"/>
        </w:rPr>
        <w:t xml:space="preserve">Fogg, L., Baird, D., y Fogg, BJ. </w:t>
      </w:r>
      <w:r w:rsidRPr="00C818CF">
        <w:rPr>
          <w:bCs/>
          <w:color w:val="000000" w:themeColor="text1"/>
        </w:rPr>
        <w:t xml:space="preserve">(2013). </w:t>
      </w:r>
      <w:r w:rsidRPr="00C818CF">
        <w:rPr>
          <w:bCs/>
          <w:color w:val="000000" w:themeColor="text1"/>
          <w:lang w:val="es-ES"/>
        </w:rPr>
        <w:t xml:space="preserve">El Facebook para educadores. Recuperado de: </w:t>
      </w:r>
      <w:r w:rsidR="00D2172B" w:rsidRPr="00C818CF">
        <w:rPr>
          <w:bCs/>
          <w:color w:val="000000" w:themeColor="text1"/>
          <w:lang w:val="es-ES"/>
        </w:rPr>
        <w:t>http://www.easp.es/ideo/wp</w:t>
      </w:r>
      <w:r w:rsidR="00384D05" w:rsidRPr="00C818CF">
        <w:rPr>
          <w:bCs/>
          <w:color w:val="000000" w:themeColor="text1"/>
          <w:lang w:val="es-ES"/>
        </w:rPr>
        <w:t>-</w:t>
      </w:r>
      <w:r w:rsidR="00D2172B" w:rsidRPr="00C818CF">
        <w:rPr>
          <w:bCs/>
          <w:color w:val="000000" w:themeColor="text1"/>
          <w:lang w:val="es-ES"/>
        </w:rPr>
        <w:t>content/uploads/2012/08/Facebook_para_educadores.pdf</w:t>
      </w:r>
    </w:p>
    <w:p w14:paraId="6C6C9DC8" w14:textId="77777777" w:rsidR="00BC49D1" w:rsidRPr="00C818CF" w:rsidRDefault="00BC49D1" w:rsidP="00780155">
      <w:pPr>
        <w:spacing w:before="100" w:beforeAutospacing="1" w:line="360" w:lineRule="auto"/>
        <w:ind w:left="709" w:hanging="709"/>
        <w:jc w:val="both"/>
        <w:rPr>
          <w:color w:val="000000" w:themeColor="text1"/>
        </w:rPr>
      </w:pPr>
      <w:r w:rsidRPr="00C818CF">
        <w:rPr>
          <w:color w:val="000000" w:themeColor="text1"/>
        </w:rPr>
        <w:t xml:space="preserve">Fonseca, L.B. Medellín, L.A. y Vásquez, J.L. (2015). El uso de herramientas de la web 2.0 como estrategias didácticas en el proceso de enseñanza-aprendizaje de jóvenes universitarios. Paakat: </w:t>
      </w:r>
      <w:r w:rsidRPr="00C818CF">
        <w:rPr>
          <w:i/>
          <w:iCs/>
          <w:color w:val="000000" w:themeColor="text1"/>
        </w:rPr>
        <w:t>Revista de Tecnología y Sociedad</w:t>
      </w:r>
      <w:r w:rsidRPr="00C818CF">
        <w:rPr>
          <w:color w:val="000000" w:themeColor="text1"/>
        </w:rPr>
        <w:t xml:space="preserve">, 4 (7). Recuperado de: http://www.udgvirtual.udg.mx/paakat/index. php/paakat/article/view/227/341 </w:t>
      </w:r>
    </w:p>
    <w:p w14:paraId="1DEE0276" w14:textId="5150B522" w:rsidR="00D2172B" w:rsidRDefault="00D2172B" w:rsidP="00780155">
      <w:pPr>
        <w:adjustRightInd w:val="0"/>
        <w:spacing w:line="360" w:lineRule="auto"/>
        <w:ind w:left="709" w:hanging="709"/>
        <w:jc w:val="both"/>
        <w:rPr>
          <w:color w:val="000000" w:themeColor="text1"/>
        </w:rPr>
      </w:pPr>
      <w:r w:rsidRPr="00C818CF">
        <w:rPr>
          <w:color w:val="000000" w:themeColor="text1"/>
        </w:rPr>
        <w:t xml:space="preserve">Freitas, M., Dias, A., Pereira, M. y Albrecht, P. (2018). Deleites da educação: </w:t>
      </w:r>
      <w:r w:rsidR="00746F89" w:rsidRPr="00C818CF">
        <w:rPr>
          <w:color w:val="000000" w:themeColor="text1"/>
        </w:rPr>
        <w:t>Powtoon</w:t>
      </w:r>
      <w:r w:rsidRPr="00C818CF">
        <w:rPr>
          <w:color w:val="000000" w:themeColor="text1"/>
        </w:rPr>
        <w:t xml:space="preserve"> como acurácia da aprendizagem. </w:t>
      </w:r>
      <w:r w:rsidRPr="00C818CF">
        <w:rPr>
          <w:i/>
          <w:iCs/>
          <w:color w:val="000000" w:themeColor="text1"/>
        </w:rPr>
        <w:t>Congresso International de Educação e Tecnologías</w:t>
      </w:r>
      <w:r w:rsidRPr="00C818CF">
        <w:rPr>
          <w:color w:val="000000" w:themeColor="text1"/>
        </w:rPr>
        <w:t xml:space="preserve">. CIET EnPED. </w:t>
      </w:r>
    </w:p>
    <w:p w14:paraId="098159B5" w14:textId="2A10DABB" w:rsidR="0036139B" w:rsidRPr="0036139B" w:rsidRDefault="0036139B" w:rsidP="00780155">
      <w:pPr>
        <w:pStyle w:val="NormalWeb"/>
        <w:spacing w:before="0" w:beforeAutospacing="0" w:after="0" w:afterAutospacing="0" w:line="360" w:lineRule="auto"/>
        <w:ind w:left="709" w:hanging="709"/>
        <w:jc w:val="both"/>
        <w:rPr>
          <w:rFonts w:ascii="Times New Roman" w:hAnsi="Times New Roman"/>
          <w:color w:val="000000" w:themeColor="text1"/>
          <w:sz w:val="24"/>
          <w:szCs w:val="24"/>
        </w:rPr>
      </w:pPr>
      <w:r w:rsidRPr="0036139B">
        <w:rPr>
          <w:rFonts w:ascii="Times New Roman" w:hAnsi="Times New Roman"/>
          <w:color w:val="000000" w:themeColor="text1"/>
          <w:sz w:val="24"/>
          <w:szCs w:val="24"/>
        </w:rPr>
        <w:t xml:space="preserve">Gallegos, M.J., Gámiz, V. y Gutiérrez, E. (2010). </w:t>
      </w:r>
      <w:r w:rsidRPr="0036139B">
        <w:rPr>
          <w:rFonts w:ascii="Times New Roman" w:hAnsi="Times New Roman"/>
          <w:i/>
          <w:iCs/>
          <w:color w:val="000000" w:themeColor="text1"/>
          <w:sz w:val="24"/>
          <w:szCs w:val="24"/>
        </w:rPr>
        <w:t>El futuro docente ante las competencias en el uso de las tecnologías de la información y comunicación para enseñar.</w:t>
      </w:r>
      <w:r w:rsidRPr="0036139B">
        <w:rPr>
          <w:rFonts w:ascii="Times New Roman" w:hAnsi="Times New Roman"/>
          <w:color w:val="000000" w:themeColor="text1"/>
          <w:sz w:val="24"/>
          <w:szCs w:val="24"/>
        </w:rPr>
        <w:t xml:space="preserve"> EDUTEC. Revista Electrónica de Tecnología Educativa. Número 34. Diciembre 2010. </w:t>
      </w:r>
      <w:r w:rsidRPr="0036139B">
        <w:rPr>
          <w:rFonts w:ascii="Times New Roman" w:hAnsi="Times New Roman"/>
          <w:color w:val="000000" w:themeColor="text1"/>
          <w:sz w:val="24"/>
          <w:szCs w:val="24"/>
        </w:rPr>
        <w:lastRenderedPageBreak/>
        <w:t>Universidad de Granada.</w:t>
      </w:r>
      <w:r>
        <w:rPr>
          <w:rFonts w:ascii="Times New Roman" w:hAnsi="Times New Roman"/>
          <w:color w:val="000000" w:themeColor="text1"/>
          <w:sz w:val="24"/>
          <w:szCs w:val="24"/>
        </w:rPr>
        <w:t xml:space="preserve"> Recuperado de: </w:t>
      </w:r>
      <w:r w:rsidRPr="0036139B">
        <w:rPr>
          <w:rFonts w:ascii="Times New Roman" w:hAnsi="Times New Roman"/>
          <w:color w:val="000000" w:themeColor="text1"/>
          <w:sz w:val="24"/>
          <w:szCs w:val="24"/>
        </w:rPr>
        <w:t>https://www.edutec.es/revista/index.php/edutec-e/article/view/418/154</w:t>
      </w:r>
    </w:p>
    <w:p w14:paraId="4EE125A2" w14:textId="77777777" w:rsidR="00374A80" w:rsidRPr="00C818CF" w:rsidRDefault="00374A80" w:rsidP="00780155">
      <w:pPr>
        <w:adjustRightInd w:val="0"/>
        <w:spacing w:line="360" w:lineRule="auto"/>
        <w:ind w:left="709" w:hanging="709"/>
        <w:jc w:val="both"/>
        <w:rPr>
          <w:color w:val="000000" w:themeColor="text1"/>
        </w:rPr>
      </w:pPr>
      <w:r w:rsidRPr="00C818CF">
        <w:rPr>
          <w:color w:val="000000" w:themeColor="text1"/>
        </w:rPr>
        <w:t xml:space="preserve">Hernández, S., Fernández, A. Baptista, A. (2014). </w:t>
      </w:r>
      <w:r w:rsidRPr="00C818CF">
        <w:rPr>
          <w:i/>
          <w:iCs/>
          <w:color w:val="000000" w:themeColor="text1"/>
        </w:rPr>
        <w:t>Metodología de la Investigación</w:t>
      </w:r>
      <w:r w:rsidRPr="00C818CF">
        <w:rPr>
          <w:color w:val="000000" w:themeColor="text1"/>
        </w:rPr>
        <w:t>. México: Editorial Mc Graw Hill.</w:t>
      </w:r>
    </w:p>
    <w:p w14:paraId="2E6D9D9B" w14:textId="77777777" w:rsidR="009D03A2" w:rsidRPr="00C818CF" w:rsidRDefault="009D03A2" w:rsidP="00780155">
      <w:pPr>
        <w:spacing w:line="360" w:lineRule="auto"/>
        <w:ind w:left="709" w:hanging="709"/>
        <w:jc w:val="both"/>
        <w:rPr>
          <w:color w:val="000000" w:themeColor="text1"/>
        </w:rPr>
      </w:pPr>
      <w:r w:rsidRPr="00C818CF">
        <w:rPr>
          <w:color w:val="000000" w:themeColor="text1"/>
          <w:lang w:val="en-US"/>
        </w:rPr>
        <w:t xml:space="preserve">Hug, T. (2009). Outline of a Microlearning Agenda. </w:t>
      </w:r>
      <w:r w:rsidRPr="00C818CF">
        <w:rPr>
          <w:color w:val="000000" w:themeColor="text1"/>
        </w:rPr>
        <w:t>Recuperado el día 19 de noviembre 2016. De:https://www.openeducationeuropa.eu/sites/default/files/legacy_files/old/media20252.pdf</w:t>
      </w:r>
    </w:p>
    <w:p w14:paraId="3E441069" w14:textId="77777777" w:rsidR="009D03A2" w:rsidRPr="00C818CF" w:rsidRDefault="009D03A2" w:rsidP="00780155">
      <w:pPr>
        <w:spacing w:line="360" w:lineRule="auto"/>
        <w:ind w:left="709" w:hanging="709"/>
        <w:jc w:val="both"/>
        <w:rPr>
          <w:color w:val="000000" w:themeColor="text1"/>
        </w:rPr>
      </w:pPr>
      <w:r w:rsidRPr="00C818CF">
        <w:rPr>
          <w:color w:val="000000" w:themeColor="text1"/>
        </w:rPr>
        <w:t xml:space="preserve">Instituto Nacional de Estadísticas y Geografía. INEGI (2015). Estadísticas a Propósito del Día Mundial de Internet. </w:t>
      </w:r>
    </w:p>
    <w:p w14:paraId="54366276" w14:textId="77777777" w:rsidR="00752275" w:rsidRPr="00C818CF" w:rsidRDefault="00752275" w:rsidP="00780155">
      <w:pPr>
        <w:spacing w:line="360" w:lineRule="auto"/>
        <w:ind w:left="709" w:hanging="709"/>
        <w:jc w:val="both"/>
        <w:rPr>
          <w:rStyle w:val="Hipervnculo"/>
          <w:color w:val="000000" w:themeColor="text1"/>
          <w:u w:val="none"/>
        </w:rPr>
      </w:pPr>
      <w:r w:rsidRPr="00C818CF">
        <w:rPr>
          <w:color w:val="000000" w:themeColor="text1"/>
        </w:rPr>
        <w:t xml:space="preserve">López, A. &amp; Gallardo, B. (2005). Conocimiento y lenguaje. Valencia: Universitát de Valencia. </w:t>
      </w:r>
    </w:p>
    <w:p w14:paraId="456C2C4C" w14:textId="572158D2" w:rsidR="00A642EF" w:rsidRPr="00C818CF" w:rsidRDefault="00A642EF" w:rsidP="00780155">
      <w:pPr>
        <w:spacing w:line="360" w:lineRule="auto"/>
        <w:ind w:left="709" w:hanging="709"/>
        <w:jc w:val="both"/>
        <w:rPr>
          <w:rStyle w:val="Hipervnculo"/>
          <w:color w:val="000000" w:themeColor="text1"/>
          <w:u w:val="none"/>
        </w:rPr>
      </w:pPr>
      <w:r w:rsidRPr="00C818CF">
        <w:rPr>
          <w:rStyle w:val="Hipervnculo"/>
          <w:color w:val="000000" w:themeColor="text1"/>
          <w:u w:val="none"/>
        </w:rPr>
        <w:t xml:space="preserve">Méndez, D. (2015). </w:t>
      </w:r>
      <w:r w:rsidR="00746F89" w:rsidRPr="00C818CF">
        <w:rPr>
          <w:rStyle w:val="Hipervnculo"/>
          <w:color w:val="000000" w:themeColor="text1"/>
          <w:u w:val="none"/>
        </w:rPr>
        <w:t>POWTOON</w:t>
      </w:r>
      <w:r w:rsidRPr="00C818CF">
        <w:rPr>
          <w:rStyle w:val="Hipervnculo"/>
          <w:color w:val="000000" w:themeColor="text1"/>
          <w:u w:val="none"/>
        </w:rPr>
        <w:t>. Investigación Valdizana. Vol. 14. Núm. 3. Recuperado de: https://orcid.org/0000-0002-0683-4562</w:t>
      </w:r>
    </w:p>
    <w:p w14:paraId="3E9B5FFE" w14:textId="12ED01AD" w:rsidR="009D03A2" w:rsidRPr="00C818CF" w:rsidRDefault="009D03A2" w:rsidP="00780155">
      <w:pPr>
        <w:spacing w:line="360" w:lineRule="auto"/>
        <w:ind w:left="709" w:hanging="709"/>
        <w:jc w:val="both"/>
        <w:rPr>
          <w:color w:val="000000" w:themeColor="text1"/>
        </w:rPr>
      </w:pPr>
      <w:r w:rsidRPr="00C818CF">
        <w:rPr>
          <w:color w:val="000000" w:themeColor="text1"/>
        </w:rPr>
        <w:t xml:space="preserve">Mersand, S. (2014). Product Review </w:t>
      </w:r>
      <w:r w:rsidR="00746F89" w:rsidRPr="00C818CF">
        <w:rPr>
          <w:color w:val="000000" w:themeColor="text1"/>
        </w:rPr>
        <w:t>Powtoon</w:t>
      </w:r>
      <w:r w:rsidRPr="00C818CF">
        <w:rPr>
          <w:color w:val="000000" w:themeColor="text1"/>
        </w:rPr>
        <w:t>. Recuperado el día 19 de noviembre de 2016, de: http://www.techlearning.com/news/0002/product-review-</w:t>
      </w:r>
      <w:r w:rsidR="00746F89" w:rsidRPr="00C818CF">
        <w:rPr>
          <w:color w:val="000000" w:themeColor="text1"/>
        </w:rPr>
        <w:t>Powtoon</w:t>
      </w:r>
      <w:r w:rsidRPr="00C818CF">
        <w:rPr>
          <w:color w:val="000000" w:themeColor="text1"/>
        </w:rPr>
        <w:t>/63310</w:t>
      </w:r>
    </w:p>
    <w:p w14:paraId="69BE6B16" w14:textId="58F0E67E" w:rsidR="009D03A2" w:rsidRPr="00C818CF" w:rsidRDefault="009D03A2" w:rsidP="00780155">
      <w:pPr>
        <w:pStyle w:val="NormalWeb"/>
        <w:spacing w:before="0" w:beforeAutospacing="0" w:after="0" w:afterAutospacing="0" w:line="360" w:lineRule="auto"/>
        <w:ind w:left="709" w:hanging="709"/>
        <w:jc w:val="both"/>
        <w:rPr>
          <w:rFonts w:ascii="Times New Roman" w:hAnsi="Times New Roman"/>
          <w:color w:val="000000" w:themeColor="text1"/>
          <w:sz w:val="24"/>
          <w:szCs w:val="24"/>
        </w:rPr>
      </w:pPr>
      <w:r w:rsidRPr="00C818CF">
        <w:rPr>
          <w:rFonts w:ascii="Times New Roman" w:hAnsi="Times New Roman"/>
          <w:color w:val="000000" w:themeColor="text1"/>
          <w:sz w:val="24"/>
          <w:szCs w:val="24"/>
        </w:rPr>
        <w:t xml:space="preserve">Molina, J. y Romero, D. (2010). Ambiente de Aprendizaje Móvil Basado en un Micro-Aprendizaje. IEEE-RITA Vol. 5, Núm. 4. Recuperado </w:t>
      </w:r>
      <w:r w:rsidR="0036139B">
        <w:rPr>
          <w:rFonts w:ascii="Times New Roman" w:hAnsi="Times New Roman"/>
          <w:color w:val="000000" w:themeColor="text1"/>
          <w:sz w:val="24"/>
          <w:szCs w:val="24"/>
        </w:rPr>
        <w:t>d</w:t>
      </w:r>
      <w:r w:rsidRPr="00C818CF">
        <w:rPr>
          <w:rFonts w:ascii="Times New Roman" w:hAnsi="Times New Roman"/>
          <w:color w:val="000000" w:themeColor="text1"/>
          <w:sz w:val="24"/>
          <w:szCs w:val="24"/>
        </w:rPr>
        <w:t>e: https://s3-us-west-2.amazonaws.com/ai2-s2-pdfs/e75a/95207241061c5949380f429e8c6441899fd4.pdf</w:t>
      </w:r>
    </w:p>
    <w:p w14:paraId="491F26B3" w14:textId="77777777" w:rsidR="009D03A2" w:rsidRPr="00C818CF" w:rsidRDefault="009D03A2" w:rsidP="00780155">
      <w:pPr>
        <w:spacing w:line="360" w:lineRule="auto"/>
        <w:ind w:left="709" w:hanging="709"/>
        <w:jc w:val="both"/>
        <w:rPr>
          <w:color w:val="000000" w:themeColor="text1"/>
        </w:rPr>
      </w:pPr>
      <w:r w:rsidRPr="00C818CF">
        <w:rPr>
          <w:color w:val="000000" w:themeColor="text1"/>
          <w:lang w:val="en-US"/>
        </w:rPr>
        <w:t xml:space="preserve">Moya, J (2008). </w:t>
      </w:r>
      <w:r w:rsidRPr="00C818CF">
        <w:rPr>
          <w:i/>
          <w:color w:val="000000" w:themeColor="text1"/>
          <w:lang w:val="en-US"/>
        </w:rPr>
        <w:t>Basic English Grammar Structures and Vocabulary a Short Course in English for Adult Students.</w:t>
      </w:r>
      <w:r w:rsidRPr="00C818CF">
        <w:rPr>
          <w:color w:val="000000" w:themeColor="text1"/>
          <w:lang w:val="en-US"/>
        </w:rPr>
        <w:t xml:space="preserve"> </w:t>
      </w:r>
      <w:r w:rsidRPr="00C818CF">
        <w:rPr>
          <w:color w:val="000000" w:themeColor="text1"/>
        </w:rPr>
        <w:t xml:space="preserve">Chile: Departamento Comunicacional del Ejército. </w:t>
      </w:r>
    </w:p>
    <w:p w14:paraId="1DFE8FB2" w14:textId="77777777" w:rsidR="008405A1" w:rsidRPr="00C818CF" w:rsidRDefault="008405A1" w:rsidP="00780155">
      <w:pPr>
        <w:spacing w:line="360" w:lineRule="auto"/>
        <w:ind w:left="709" w:hanging="709"/>
        <w:jc w:val="both"/>
        <w:rPr>
          <w:color w:val="000000" w:themeColor="text1"/>
        </w:rPr>
      </w:pPr>
      <w:r w:rsidRPr="00C818CF">
        <w:rPr>
          <w:color w:val="000000" w:themeColor="text1"/>
        </w:rPr>
        <w:t xml:space="preserve">Müggenburg, R. M. C.  Y Pérez, C. I. (2007). </w:t>
      </w:r>
      <w:r w:rsidRPr="00C818CF">
        <w:rPr>
          <w:i/>
          <w:iCs/>
          <w:color w:val="000000" w:themeColor="text1"/>
        </w:rPr>
        <w:t>Tipos de estudio en el enfoque de investigación cuantitativa.</w:t>
      </w:r>
      <w:r w:rsidRPr="00C818CF">
        <w:rPr>
          <w:color w:val="000000" w:themeColor="text1"/>
        </w:rPr>
        <w:t xml:space="preserve"> Enfermería Universitaria. Vol. 4, núm. 1, enero-abril, 2007 pp. 35-38. Universidad Nacional Autónoma de México (UNAM), D.F. Recuperado de: </w:t>
      </w:r>
      <w:hyperlink r:id="rId8" w:history="1">
        <w:r w:rsidR="00374A80" w:rsidRPr="00C818CF">
          <w:rPr>
            <w:rStyle w:val="Hipervnculo"/>
            <w:color w:val="000000" w:themeColor="text1"/>
            <w:u w:val="none"/>
          </w:rPr>
          <w:t>https://www.redalyc.org/pdf/3587/358741821004.pdf</w:t>
        </w:r>
      </w:hyperlink>
    </w:p>
    <w:p w14:paraId="7EB53660" w14:textId="4B7D0AC0" w:rsidR="00314926" w:rsidRPr="00C818CF" w:rsidRDefault="00314926" w:rsidP="00780155">
      <w:pPr>
        <w:pStyle w:val="NormalWeb"/>
        <w:spacing w:before="0" w:beforeAutospacing="0" w:after="0" w:afterAutospacing="0" w:line="360" w:lineRule="auto"/>
        <w:ind w:left="709" w:hanging="709"/>
        <w:jc w:val="both"/>
        <w:rPr>
          <w:rFonts w:ascii="Times New Roman" w:eastAsia="Times New Roman" w:hAnsi="Times New Roman"/>
          <w:color w:val="000000" w:themeColor="text1"/>
          <w:sz w:val="24"/>
          <w:szCs w:val="24"/>
          <w:lang w:eastAsia="es-MX"/>
        </w:rPr>
      </w:pPr>
      <w:r w:rsidRPr="00C818CF">
        <w:rPr>
          <w:rFonts w:ascii="Times New Roman" w:hAnsi="Times New Roman"/>
          <w:color w:val="000000" w:themeColor="text1"/>
          <w:sz w:val="24"/>
          <w:szCs w:val="24"/>
        </w:rPr>
        <w:t xml:space="preserve">Patiño, R. C. (2020). </w:t>
      </w:r>
      <w:r w:rsidRPr="00C818CF">
        <w:rPr>
          <w:rFonts w:ascii="Times New Roman" w:eastAsia="Times New Roman" w:hAnsi="Times New Roman"/>
          <w:color w:val="000000" w:themeColor="text1"/>
          <w:sz w:val="24"/>
          <w:szCs w:val="24"/>
          <w:lang w:eastAsia="es-MX"/>
        </w:rPr>
        <w:t xml:space="preserve">La técnica </w:t>
      </w:r>
      <w:r w:rsidR="00746F89" w:rsidRPr="00C818CF">
        <w:rPr>
          <w:rFonts w:ascii="Times New Roman" w:eastAsia="Times New Roman" w:hAnsi="Times New Roman"/>
          <w:color w:val="000000" w:themeColor="text1"/>
          <w:sz w:val="24"/>
          <w:szCs w:val="24"/>
          <w:lang w:eastAsia="es-MX"/>
        </w:rPr>
        <w:t>Powtoon</w:t>
      </w:r>
      <w:r w:rsidRPr="00C818CF">
        <w:rPr>
          <w:rFonts w:ascii="Times New Roman" w:eastAsia="Times New Roman" w:hAnsi="Times New Roman"/>
          <w:color w:val="000000" w:themeColor="text1"/>
          <w:sz w:val="24"/>
          <w:szCs w:val="24"/>
          <w:lang w:eastAsia="es-MX"/>
        </w:rPr>
        <w:t xml:space="preserve"> en la habilidad del habla “speaking”. Revista Investigación Valdizana. Vol. 14 (3). Recuperado de: http://revistas.unheval.edu.pe/index.php/riv/article/view/734</w:t>
      </w:r>
    </w:p>
    <w:p w14:paraId="1313D704" w14:textId="77777777" w:rsidR="009D03A2" w:rsidRPr="00C818CF" w:rsidRDefault="009D03A2" w:rsidP="00780155">
      <w:pPr>
        <w:widowControl w:val="0"/>
        <w:autoSpaceDE w:val="0"/>
        <w:autoSpaceDN w:val="0"/>
        <w:adjustRightInd w:val="0"/>
        <w:spacing w:line="360" w:lineRule="auto"/>
        <w:ind w:left="709" w:hanging="709"/>
        <w:jc w:val="both"/>
        <w:rPr>
          <w:color w:val="000000" w:themeColor="text1"/>
          <w:lang w:val="es-ES"/>
        </w:rPr>
      </w:pPr>
      <w:r w:rsidRPr="00C818CF">
        <w:rPr>
          <w:color w:val="000000" w:themeColor="text1"/>
        </w:rPr>
        <w:t xml:space="preserve">Pérez, Y. P.  y Barba, M. (2010). </w:t>
      </w:r>
      <w:r w:rsidRPr="00C818CF">
        <w:rPr>
          <w:i/>
          <w:color w:val="000000" w:themeColor="text1"/>
        </w:rPr>
        <w:t xml:space="preserve">La Plataforma Moodle y su Empleo en el Desarrollo de la Competencia Educativa en Idioma Inglés. </w:t>
      </w:r>
      <w:r w:rsidRPr="00C818CF">
        <w:rPr>
          <w:color w:val="000000" w:themeColor="text1"/>
        </w:rPr>
        <w:t xml:space="preserve"> Revista e-curriculum, Sao Paulo, v. 6. N.1 Deciembre 2010. Recuperado el día 19 de Noviembre de 2016, de: </w:t>
      </w:r>
      <w:r w:rsidRPr="00C818CF">
        <w:rPr>
          <w:color w:val="000000" w:themeColor="text1"/>
          <w:lang w:val="es-ES"/>
        </w:rPr>
        <w:t>http://revistas.pucsp.br/index.php/curriculum</w:t>
      </w:r>
    </w:p>
    <w:p w14:paraId="704016C7" w14:textId="77777777" w:rsidR="0017099A" w:rsidRPr="00C818CF" w:rsidRDefault="0017099A" w:rsidP="00780155">
      <w:pPr>
        <w:spacing w:line="360" w:lineRule="auto"/>
        <w:ind w:left="709" w:hanging="709"/>
        <w:jc w:val="both"/>
        <w:rPr>
          <w:color w:val="000000" w:themeColor="text1"/>
        </w:rPr>
      </w:pPr>
      <w:r w:rsidRPr="00C818CF">
        <w:rPr>
          <w:color w:val="000000" w:themeColor="text1"/>
        </w:rPr>
        <w:lastRenderedPageBreak/>
        <w:t xml:space="preserve">Rodríguez, R. </w:t>
      </w:r>
      <w:r w:rsidR="00D5410E" w:rsidRPr="00C818CF">
        <w:rPr>
          <w:color w:val="000000" w:themeColor="text1"/>
        </w:rPr>
        <w:t xml:space="preserve">(2011). Repensar la relación entre las TIC y la enseñanza universitaria: problemas y soluciones. Profesorado. </w:t>
      </w:r>
      <w:r w:rsidR="00D5410E" w:rsidRPr="00C818CF">
        <w:rPr>
          <w:i/>
          <w:iCs/>
          <w:color w:val="000000" w:themeColor="text1"/>
        </w:rPr>
        <w:t>Revista de currículum y formación del profesorado</w:t>
      </w:r>
      <w:r w:rsidR="00D5410E" w:rsidRPr="00C818CF">
        <w:rPr>
          <w:color w:val="000000" w:themeColor="text1"/>
        </w:rPr>
        <w:t xml:space="preserve">, 15(1), 9-22. </w:t>
      </w:r>
      <w:hyperlink r:id="rId9" w:history="1">
        <w:r w:rsidR="00D5410E" w:rsidRPr="00C818CF">
          <w:rPr>
            <w:rStyle w:val="Hipervnculo"/>
            <w:color w:val="000000" w:themeColor="text1"/>
            <w:u w:val="none"/>
          </w:rPr>
          <w:t>http://recyt.es/index.php/profesorado</w:t>
        </w:r>
      </w:hyperlink>
      <w:r w:rsidR="00D5410E" w:rsidRPr="00C818CF">
        <w:rPr>
          <w:color w:val="000000" w:themeColor="text1"/>
        </w:rPr>
        <w:t xml:space="preserve"> /article/view/42003.</w:t>
      </w:r>
    </w:p>
    <w:p w14:paraId="31582AA9" w14:textId="77777777" w:rsidR="0057797D" w:rsidRPr="00C818CF" w:rsidRDefault="0057797D" w:rsidP="00780155">
      <w:pPr>
        <w:spacing w:line="360" w:lineRule="auto"/>
        <w:ind w:left="709" w:hanging="709"/>
        <w:jc w:val="both"/>
        <w:rPr>
          <w:color w:val="000000" w:themeColor="text1"/>
          <w:lang w:val="es-ES"/>
        </w:rPr>
      </w:pPr>
      <w:proofErr w:type="spellStart"/>
      <w:r w:rsidRPr="00C818CF">
        <w:rPr>
          <w:color w:val="000000" w:themeColor="text1"/>
          <w:lang w:val="en-US"/>
        </w:rPr>
        <w:t>Saslow</w:t>
      </w:r>
      <w:proofErr w:type="spellEnd"/>
      <w:r w:rsidRPr="00C818CF">
        <w:rPr>
          <w:color w:val="000000" w:themeColor="text1"/>
          <w:lang w:val="en-US"/>
        </w:rPr>
        <w:t xml:space="preserve">, J. &amp; Asher, A. (2006). </w:t>
      </w:r>
      <w:r w:rsidRPr="00C818CF">
        <w:rPr>
          <w:i/>
          <w:color w:val="000000" w:themeColor="text1"/>
          <w:lang w:val="en-US"/>
        </w:rPr>
        <w:t xml:space="preserve">Top notch 1. Teacher´s edition and lesson planner </w:t>
      </w:r>
      <w:r w:rsidRPr="00C818CF">
        <w:rPr>
          <w:iCs/>
          <w:color w:val="000000" w:themeColor="text1"/>
          <w:lang w:val="en-US"/>
        </w:rPr>
        <w:t>[</w:t>
      </w:r>
      <w:r w:rsidRPr="00C818CF">
        <w:rPr>
          <w:rStyle w:val="hps"/>
          <w:color w:val="000000" w:themeColor="text1"/>
          <w:lang w:val="en-US"/>
        </w:rPr>
        <w:t xml:space="preserve">De </w:t>
      </w:r>
      <w:proofErr w:type="spellStart"/>
      <w:r w:rsidRPr="00C818CF">
        <w:rPr>
          <w:rStyle w:val="hps"/>
          <w:color w:val="000000" w:themeColor="text1"/>
          <w:lang w:val="en-US"/>
        </w:rPr>
        <w:t>primera</w:t>
      </w:r>
      <w:proofErr w:type="spellEnd"/>
      <w:r w:rsidRPr="00C818CF">
        <w:rPr>
          <w:rStyle w:val="hps"/>
          <w:color w:val="000000" w:themeColor="text1"/>
          <w:lang w:val="en-US"/>
        </w:rPr>
        <w:t xml:space="preserve"> </w:t>
      </w:r>
      <w:proofErr w:type="spellStart"/>
      <w:r w:rsidRPr="00C818CF">
        <w:rPr>
          <w:rStyle w:val="hps"/>
          <w:color w:val="000000" w:themeColor="text1"/>
          <w:lang w:val="en-US"/>
        </w:rPr>
        <w:t>clase</w:t>
      </w:r>
      <w:proofErr w:type="spellEnd"/>
      <w:r w:rsidRPr="00C818CF">
        <w:rPr>
          <w:color w:val="000000" w:themeColor="text1"/>
          <w:lang w:val="en-US"/>
        </w:rPr>
        <w:t xml:space="preserve"> </w:t>
      </w:r>
      <w:r w:rsidRPr="00C818CF">
        <w:rPr>
          <w:rStyle w:val="hps"/>
          <w:color w:val="000000" w:themeColor="text1"/>
          <w:lang w:val="en-US"/>
        </w:rPr>
        <w:t>1.</w:t>
      </w:r>
      <w:r w:rsidRPr="00C818CF">
        <w:rPr>
          <w:color w:val="000000" w:themeColor="text1"/>
          <w:lang w:val="en-US"/>
        </w:rPr>
        <w:t xml:space="preserve"> </w:t>
      </w:r>
      <w:r w:rsidRPr="00C818CF">
        <w:rPr>
          <w:rStyle w:val="hps"/>
          <w:color w:val="000000" w:themeColor="text1"/>
        </w:rPr>
        <w:t>Edición</w:t>
      </w:r>
      <w:r w:rsidRPr="00C818CF">
        <w:rPr>
          <w:color w:val="000000" w:themeColor="text1"/>
        </w:rPr>
        <w:t xml:space="preserve"> </w:t>
      </w:r>
      <w:r w:rsidRPr="00C818CF">
        <w:rPr>
          <w:rStyle w:val="hps"/>
          <w:color w:val="000000" w:themeColor="text1"/>
        </w:rPr>
        <w:t>del profesor y</w:t>
      </w:r>
      <w:r w:rsidRPr="00C818CF">
        <w:rPr>
          <w:color w:val="000000" w:themeColor="text1"/>
        </w:rPr>
        <w:t xml:space="preserve"> </w:t>
      </w:r>
      <w:r w:rsidRPr="00C818CF">
        <w:rPr>
          <w:rStyle w:val="hps"/>
          <w:color w:val="000000" w:themeColor="text1"/>
        </w:rPr>
        <w:t>planificador de</w:t>
      </w:r>
      <w:r w:rsidRPr="00C818CF">
        <w:rPr>
          <w:color w:val="000000" w:themeColor="text1"/>
        </w:rPr>
        <w:t xml:space="preserve"> </w:t>
      </w:r>
      <w:r w:rsidRPr="00C818CF">
        <w:rPr>
          <w:rStyle w:val="hps"/>
          <w:color w:val="000000" w:themeColor="text1"/>
        </w:rPr>
        <w:t>lección</w:t>
      </w:r>
      <w:r w:rsidRPr="00C818CF">
        <w:rPr>
          <w:iCs/>
          <w:color w:val="000000" w:themeColor="text1"/>
          <w:lang w:val="es-ES"/>
        </w:rPr>
        <w:t>]</w:t>
      </w:r>
      <w:r w:rsidRPr="00C818CF">
        <w:rPr>
          <w:color w:val="000000" w:themeColor="text1"/>
          <w:lang w:val="es-ES"/>
        </w:rPr>
        <w:t xml:space="preserve"> (2da ed.). New York, NY: Pearson Longman.</w:t>
      </w:r>
    </w:p>
    <w:p w14:paraId="4CCC0EC1" w14:textId="77777777" w:rsidR="009D03A2" w:rsidRPr="00C818CF" w:rsidRDefault="009D03A2" w:rsidP="00780155">
      <w:pPr>
        <w:spacing w:line="360" w:lineRule="auto"/>
        <w:ind w:left="709" w:hanging="709"/>
        <w:jc w:val="both"/>
        <w:rPr>
          <w:color w:val="000000" w:themeColor="text1"/>
        </w:rPr>
      </w:pPr>
      <w:r w:rsidRPr="00C818CF">
        <w:rPr>
          <w:color w:val="000000" w:themeColor="text1"/>
        </w:rPr>
        <w:t xml:space="preserve">Vlogs. (10 de junio de 2012). Historia del Facebook (archivo de video). Recuperado de Youtube Sitio web: </w:t>
      </w:r>
      <w:hyperlink r:id="rId10" w:anchor="id=1&amp;vid=dc017ce4751e085ae5377ece39ddd661&amp;action=click" w:history="1">
        <w:r w:rsidR="00A01A63" w:rsidRPr="00C818CF">
          <w:rPr>
            <w:rStyle w:val="Hipervnculo"/>
            <w:color w:val="000000" w:themeColor="text1"/>
            <w:u w:val="none"/>
          </w:rPr>
          <w:t>https://es.video.search.yahoo.com/search/video?fr=yset_chr_syc_mac_oracle&amp;p=historia+del+facebook+en+youtube#id=1&amp;vid=dc017ce4751e085ae5377ece39ddd661&amp;action=click</w:t>
        </w:r>
      </w:hyperlink>
    </w:p>
    <w:p w14:paraId="4B5EE35F" w14:textId="346AB882" w:rsidR="0051247E" w:rsidRPr="00C818CF" w:rsidRDefault="0051247E" w:rsidP="00780155">
      <w:pPr>
        <w:pStyle w:val="NormalWeb"/>
        <w:spacing w:before="0" w:beforeAutospacing="0" w:after="0" w:afterAutospacing="0" w:line="360" w:lineRule="auto"/>
        <w:ind w:left="709" w:hanging="709"/>
        <w:jc w:val="both"/>
        <w:rPr>
          <w:rFonts w:ascii="Times New Roman" w:eastAsia="Times New Roman" w:hAnsi="Times New Roman"/>
          <w:color w:val="000000" w:themeColor="text1"/>
          <w:sz w:val="24"/>
          <w:szCs w:val="24"/>
          <w:lang w:val="en-US"/>
        </w:rPr>
      </w:pPr>
      <w:proofErr w:type="spellStart"/>
      <w:r w:rsidRPr="00C818CF">
        <w:rPr>
          <w:rFonts w:ascii="Times New Roman" w:hAnsi="Times New Roman"/>
          <w:bCs/>
          <w:color w:val="000000" w:themeColor="text1"/>
          <w:sz w:val="24"/>
          <w:szCs w:val="24"/>
          <w:lang w:val="en-US"/>
        </w:rPr>
        <w:t>Wafirotul</w:t>
      </w:r>
      <w:proofErr w:type="spellEnd"/>
      <w:r w:rsidRPr="00C818CF">
        <w:rPr>
          <w:rFonts w:ascii="Times New Roman" w:hAnsi="Times New Roman"/>
          <w:bCs/>
          <w:color w:val="000000" w:themeColor="text1"/>
          <w:sz w:val="24"/>
          <w:szCs w:val="24"/>
          <w:lang w:val="en-US"/>
        </w:rPr>
        <w:t xml:space="preserve">, A.D. (2019). </w:t>
      </w:r>
      <w:r w:rsidRPr="00C818CF">
        <w:rPr>
          <w:rFonts w:ascii="Times New Roman" w:eastAsia="Times New Roman" w:hAnsi="Times New Roman"/>
          <w:i/>
          <w:iCs/>
          <w:color w:val="000000" w:themeColor="text1"/>
          <w:sz w:val="24"/>
          <w:szCs w:val="24"/>
          <w:lang w:val="en-US" w:eastAsia="es-MX"/>
        </w:rPr>
        <w:t xml:space="preserve">An Analysis </w:t>
      </w:r>
      <w:r w:rsidR="00746F89" w:rsidRPr="00C818CF">
        <w:rPr>
          <w:rFonts w:ascii="Times New Roman" w:eastAsia="Times New Roman" w:hAnsi="Times New Roman"/>
          <w:i/>
          <w:iCs/>
          <w:color w:val="000000" w:themeColor="text1"/>
          <w:sz w:val="24"/>
          <w:szCs w:val="24"/>
          <w:lang w:val="en-US" w:eastAsia="es-MX"/>
        </w:rPr>
        <w:t>Powtoon</w:t>
      </w:r>
      <w:r w:rsidRPr="00C818CF">
        <w:rPr>
          <w:rFonts w:ascii="Times New Roman" w:eastAsia="Times New Roman" w:hAnsi="Times New Roman"/>
          <w:i/>
          <w:iCs/>
          <w:color w:val="000000" w:themeColor="text1"/>
          <w:sz w:val="24"/>
          <w:szCs w:val="24"/>
          <w:lang w:val="en-US" w:eastAsia="es-MX"/>
        </w:rPr>
        <w:t xml:space="preserve"> as Media for Teaching English Writing for Junior High School. </w:t>
      </w:r>
      <w:r w:rsidRPr="00C818CF">
        <w:rPr>
          <w:rFonts w:ascii="Times New Roman" w:eastAsia="Times New Roman" w:hAnsi="Times New Roman"/>
          <w:color w:val="000000" w:themeColor="text1"/>
          <w:sz w:val="24"/>
          <w:szCs w:val="24"/>
          <w:lang w:val="en-US" w:eastAsia="es-MX"/>
        </w:rPr>
        <w:t>(</w:t>
      </w:r>
      <w:proofErr w:type="spellStart"/>
      <w:r w:rsidRPr="00C818CF">
        <w:rPr>
          <w:rFonts w:ascii="Times New Roman" w:eastAsia="Times New Roman" w:hAnsi="Times New Roman"/>
          <w:color w:val="000000" w:themeColor="text1"/>
          <w:sz w:val="24"/>
          <w:szCs w:val="24"/>
          <w:lang w:val="en-US" w:eastAsia="es-MX"/>
        </w:rPr>
        <w:t>Tesis</w:t>
      </w:r>
      <w:proofErr w:type="spellEnd"/>
      <w:r w:rsidRPr="00C818CF">
        <w:rPr>
          <w:rFonts w:ascii="Times New Roman" w:eastAsia="Times New Roman" w:hAnsi="Times New Roman"/>
          <w:color w:val="000000" w:themeColor="text1"/>
          <w:sz w:val="24"/>
          <w:szCs w:val="24"/>
          <w:lang w:val="en-US" w:eastAsia="es-MX"/>
        </w:rPr>
        <w:t xml:space="preserve">). English Language Education Department, Faculty of Education and Teacher Training, UIN </w:t>
      </w:r>
      <w:proofErr w:type="spellStart"/>
      <w:r w:rsidRPr="00C818CF">
        <w:rPr>
          <w:rFonts w:ascii="Times New Roman" w:eastAsia="Times New Roman" w:hAnsi="Times New Roman"/>
          <w:color w:val="000000" w:themeColor="text1"/>
          <w:sz w:val="24"/>
          <w:szCs w:val="24"/>
          <w:lang w:val="en-US" w:eastAsia="es-MX"/>
        </w:rPr>
        <w:t>Sunan</w:t>
      </w:r>
      <w:proofErr w:type="spellEnd"/>
      <w:r w:rsidRPr="00C818CF">
        <w:rPr>
          <w:rFonts w:ascii="Times New Roman" w:eastAsia="Times New Roman" w:hAnsi="Times New Roman"/>
          <w:color w:val="000000" w:themeColor="text1"/>
          <w:sz w:val="24"/>
          <w:szCs w:val="24"/>
          <w:lang w:val="en-US" w:eastAsia="es-MX"/>
        </w:rPr>
        <w:t xml:space="preserve"> </w:t>
      </w:r>
      <w:proofErr w:type="spellStart"/>
      <w:r w:rsidRPr="00C818CF">
        <w:rPr>
          <w:rFonts w:ascii="Times New Roman" w:eastAsia="Times New Roman" w:hAnsi="Times New Roman"/>
          <w:color w:val="000000" w:themeColor="text1"/>
          <w:sz w:val="24"/>
          <w:szCs w:val="24"/>
          <w:lang w:val="en-US" w:eastAsia="es-MX"/>
        </w:rPr>
        <w:t>Ampel</w:t>
      </w:r>
      <w:proofErr w:type="spellEnd"/>
      <w:r w:rsidRPr="00C818CF">
        <w:rPr>
          <w:rFonts w:ascii="Times New Roman" w:eastAsia="Times New Roman" w:hAnsi="Times New Roman"/>
          <w:color w:val="000000" w:themeColor="text1"/>
          <w:sz w:val="24"/>
          <w:szCs w:val="24"/>
          <w:lang w:val="en-US" w:eastAsia="es-MX"/>
        </w:rPr>
        <w:t xml:space="preserve"> Surabaya.</w:t>
      </w:r>
    </w:p>
    <w:p w14:paraId="12458483" w14:textId="77777777" w:rsidR="00A01A63" w:rsidRPr="00C818CF" w:rsidRDefault="00A01A63" w:rsidP="009D03A2">
      <w:pPr>
        <w:spacing w:line="360" w:lineRule="auto"/>
        <w:ind w:left="709" w:hanging="709"/>
        <w:rPr>
          <w:color w:val="000000" w:themeColor="text1"/>
          <w:lang w:val="en-US"/>
        </w:rPr>
      </w:pPr>
    </w:p>
    <w:p w14:paraId="0FF956A2" w14:textId="77777777" w:rsidR="00A01A63" w:rsidRPr="00C818CF" w:rsidRDefault="00A01A63" w:rsidP="009D03A2">
      <w:pPr>
        <w:spacing w:line="360" w:lineRule="auto"/>
        <w:ind w:left="709" w:hanging="709"/>
        <w:rPr>
          <w:color w:val="000000" w:themeColor="text1"/>
          <w:lang w:val="en-US"/>
        </w:rPr>
      </w:pPr>
    </w:p>
    <w:p w14:paraId="6B7D2B70" w14:textId="77777777" w:rsidR="00A01A63" w:rsidRPr="00C818CF" w:rsidRDefault="00A01A63" w:rsidP="009D03A2">
      <w:pPr>
        <w:spacing w:line="360" w:lineRule="auto"/>
        <w:ind w:left="709" w:hanging="709"/>
        <w:rPr>
          <w:color w:val="000000" w:themeColor="text1"/>
          <w:lang w:val="en-US"/>
        </w:rPr>
      </w:pPr>
    </w:p>
    <w:p w14:paraId="3BF8566F" w14:textId="77777777" w:rsidR="00A01A63" w:rsidRPr="00C818CF" w:rsidRDefault="00A01A63" w:rsidP="009D03A2">
      <w:pPr>
        <w:spacing w:line="360" w:lineRule="auto"/>
        <w:ind w:left="709" w:hanging="709"/>
        <w:rPr>
          <w:color w:val="000000" w:themeColor="text1"/>
          <w:lang w:val="en-US"/>
        </w:rPr>
      </w:pPr>
    </w:p>
    <w:p w14:paraId="667B29DE" w14:textId="659DC2E6" w:rsidR="00A01A63" w:rsidRPr="00C818CF" w:rsidRDefault="00A01A63" w:rsidP="00616280">
      <w:pPr>
        <w:spacing w:line="360" w:lineRule="auto"/>
        <w:rPr>
          <w:color w:val="000000"/>
          <w:lang w:val="en-US"/>
        </w:rPr>
      </w:pPr>
    </w:p>
    <w:p w14:paraId="1E0228F4" w14:textId="77777777" w:rsidR="00A01A63" w:rsidRPr="00C818CF" w:rsidRDefault="00A01A63" w:rsidP="009D03A2">
      <w:pPr>
        <w:spacing w:line="360" w:lineRule="auto"/>
        <w:ind w:left="709" w:hanging="709"/>
        <w:rPr>
          <w:lang w:val="en-US"/>
        </w:rPr>
      </w:pPr>
    </w:p>
    <w:sectPr w:rsidR="00A01A63" w:rsidRPr="00C818CF" w:rsidSect="00BA03CA">
      <w:headerReference w:type="default" r:id="rId11"/>
      <w:footerReference w:type="default" r:id="rId12"/>
      <w:pgSz w:w="12240" w:h="15840"/>
      <w:pgMar w:top="1417" w:right="1701" w:bottom="567" w:left="1701" w:header="142"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60E9" w14:textId="77777777" w:rsidR="00F46BEF" w:rsidRDefault="00F46BEF" w:rsidP="00750B3A">
      <w:r>
        <w:separator/>
      </w:r>
    </w:p>
  </w:endnote>
  <w:endnote w:type="continuationSeparator" w:id="0">
    <w:p w14:paraId="57E8EB33" w14:textId="77777777" w:rsidR="00F46BEF" w:rsidRDefault="00F46BEF" w:rsidP="0075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imesNewRomanP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994" w14:textId="717A3CF7" w:rsidR="00BA03CA" w:rsidRDefault="00BA03CA" w:rsidP="00BA03CA">
    <w:pPr>
      <w:pStyle w:val="Piedepgina"/>
      <w:jc w:val="center"/>
    </w:pPr>
    <w:r w:rsidRPr="0004016B">
      <w:rPr>
        <w:rFonts w:ascii="Calibri" w:hAnsi="Calibri" w:cs="Calibri"/>
        <w:b/>
      </w:rPr>
      <w:t>Vol. 8, Núm. 1</w:t>
    </w:r>
    <w:r>
      <w:rPr>
        <w:rFonts w:ascii="Calibri" w:hAnsi="Calibri" w:cs="Calibri"/>
        <w:b/>
      </w:rPr>
      <w:t>6</w:t>
    </w:r>
    <w:r w:rsidRPr="0004016B">
      <w:rPr>
        <w:rFonts w:ascii="Calibri" w:hAnsi="Calibri" w:cs="Calibri"/>
        <w:b/>
      </w:rPr>
      <w:t xml:space="preserve">                   </w:t>
    </w:r>
    <w:r>
      <w:rPr>
        <w:rFonts w:ascii="Calibri" w:hAnsi="Calibri" w:cs="Calibri"/>
        <w:b/>
      </w:rPr>
      <w:t>Julio - Diciembre</w:t>
    </w:r>
    <w:r w:rsidRPr="0004016B">
      <w:rPr>
        <w:rFonts w:ascii="Calibri" w:hAnsi="Calibri" w:cs="Calibri"/>
        <w:b/>
      </w:rPr>
      <w:t xml:space="preserve"> 2021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8DCD" w14:textId="77777777" w:rsidR="00F46BEF" w:rsidRDefault="00F46BEF" w:rsidP="00750B3A">
      <w:r>
        <w:separator/>
      </w:r>
    </w:p>
  </w:footnote>
  <w:footnote w:type="continuationSeparator" w:id="0">
    <w:p w14:paraId="186D7A44" w14:textId="77777777" w:rsidR="00F46BEF" w:rsidRDefault="00F46BEF" w:rsidP="00750B3A">
      <w:r>
        <w:continuationSeparator/>
      </w:r>
    </w:p>
  </w:footnote>
  <w:footnote w:id="1">
    <w:p w14:paraId="0B2FE15F" w14:textId="77777777" w:rsidR="008C407F" w:rsidRDefault="008C407F">
      <w:pPr>
        <w:pStyle w:val="Textonotapie"/>
      </w:pPr>
      <w:r>
        <w:rPr>
          <w:rStyle w:val="Refdenotaalpie"/>
        </w:rPr>
        <w:footnoteRef/>
      </w:r>
      <w:r>
        <w:rPr>
          <w:rFonts w:cs="Arial"/>
          <w:bCs/>
          <w:lang w:val="es-ES"/>
        </w:rPr>
        <w:t>C</w:t>
      </w:r>
      <w:r w:rsidRPr="00DB2563">
        <w:rPr>
          <w:rFonts w:cs="Arial"/>
          <w:bCs/>
          <w:lang w:val="es-ES"/>
        </w:rPr>
        <w:t>omunicación personal del 31 de Octubre,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AE3C" w14:textId="64D444CA" w:rsidR="00BA03CA" w:rsidRDefault="00BA03CA" w:rsidP="00BA03CA">
    <w:pPr>
      <w:pStyle w:val="Encabezado"/>
      <w:jc w:val="center"/>
    </w:pPr>
    <w:r w:rsidRPr="00666AC6">
      <w:rPr>
        <w:noProof/>
      </w:rPr>
      <w:drawing>
        <wp:inline distT="0" distB="0" distL="0" distR="0" wp14:anchorId="3E5FE821" wp14:editId="0058FF4D">
          <wp:extent cx="5200650" cy="704850"/>
          <wp:effectExtent l="0" t="0" r="0" b="0"/>
          <wp:docPr id="20" name="Imagen 2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3E4"/>
    <w:multiLevelType w:val="hybridMultilevel"/>
    <w:tmpl w:val="02583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0E7373"/>
    <w:multiLevelType w:val="hybridMultilevel"/>
    <w:tmpl w:val="08BA44B0"/>
    <w:lvl w:ilvl="0" w:tplc="6C78BD8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BE24C5"/>
    <w:multiLevelType w:val="hybridMultilevel"/>
    <w:tmpl w:val="9A203614"/>
    <w:lvl w:ilvl="0" w:tplc="6D3E6C9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49902A8"/>
    <w:multiLevelType w:val="hybridMultilevel"/>
    <w:tmpl w:val="1B8665EE"/>
    <w:lvl w:ilvl="0" w:tplc="5192D71E">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6F01FE"/>
    <w:multiLevelType w:val="hybridMultilevel"/>
    <w:tmpl w:val="E0F6F6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941273"/>
    <w:multiLevelType w:val="hybridMultilevel"/>
    <w:tmpl w:val="BDD2D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FD75DC"/>
    <w:multiLevelType w:val="hybridMultilevel"/>
    <w:tmpl w:val="5AF62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AD6F36"/>
    <w:multiLevelType w:val="hybridMultilevel"/>
    <w:tmpl w:val="9C9C9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2713C4"/>
    <w:multiLevelType w:val="hybridMultilevel"/>
    <w:tmpl w:val="A91623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491FAB"/>
    <w:multiLevelType w:val="hybridMultilevel"/>
    <w:tmpl w:val="283276D6"/>
    <w:lvl w:ilvl="0" w:tplc="9D8816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ACA09CD"/>
    <w:multiLevelType w:val="hybridMultilevel"/>
    <w:tmpl w:val="58564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A80299"/>
    <w:multiLevelType w:val="hybridMultilevel"/>
    <w:tmpl w:val="1B8665EE"/>
    <w:lvl w:ilvl="0" w:tplc="5192D71E">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0"/>
  </w:num>
  <w:num w:numId="5">
    <w:abstractNumId w:val="4"/>
  </w:num>
  <w:num w:numId="6">
    <w:abstractNumId w:val="8"/>
  </w:num>
  <w:num w:numId="7">
    <w:abstractNumId w:val="3"/>
  </w:num>
  <w:num w:numId="8">
    <w:abstractNumId w:val="11"/>
  </w:num>
  <w:num w:numId="9">
    <w:abstractNumId w:val="1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7F"/>
    <w:rsid w:val="00011698"/>
    <w:rsid w:val="0002300A"/>
    <w:rsid w:val="00037A45"/>
    <w:rsid w:val="00046647"/>
    <w:rsid w:val="000521F6"/>
    <w:rsid w:val="00053DCF"/>
    <w:rsid w:val="0005412B"/>
    <w:rsid w:val="0005664A"/>
    <w:rsid w:val="000645C3"/>
    <w:rsid w:val="0006741A"/>
    <w:rsid w:val="000731CE"/>
    <w:rsid w:val="000819CC"/>
    <w:rsid w:val="0008228F"/>
    <w:rsid w:val="000824FF"/>
    <w:rsid w:val="000827C4"/>
    <w:rsid w:val="00083EC0"/>
    <w:rsid w:val="00093AFB"/>
    <w:rsid w:val="000A08A0"/>
    <w:rsid w:val="000A65C6"/>
    <w:rsid w:val="000A68A1"/>
    <w:rsid w:val="001002F0"/>
    <w:rsid w:val="001215DE"/>
    <w:rsid w:val="00124F63"/>
    <w:rsid w:val="00140174"/>
    <w:rsid w:val="00161F79"/>
    <w:rsid w:val="00162319"/>
    <w:rsid w:val="00167225"/>
    <w:rsid w:val="0017099A"/>
    <w:rsid w:val="00185803"/>
    <w:rsid w:val="00185E84"/>
    <w:rsid w:val="001A5C93"/>
    <w:rsid w:val="001B304E"/>
    <w:rsid w:val="001B4802"/>
    <w:rsid w:val="001F4235"/>
    <w:rsid w:val="0020158A"/>
    <w:rsid w:val="00212D61"/>
    <w:rsid w:val="002215E6"/>
    <w:rsid w:val="00224881"/>
    <w:rsid w:val="00230979"/>
    <w:rsid w:val="00231BB5"/>
    <w:rsid w:val="00235B02"/>
    <w:rsid w:val="002410AC"/>
    <w:rsid w:val="00250FD0"/>
    <w:rsid w:val="00251500"/>
    <w:rsid w:val="00257540"/>
    <w:rsid w:val="0027409D"/>
    <w:rsid w:val="0027669D"/>
    <w:rsid w:val="00283CB5"/>
    <w:rsid w:val="00286D51"/>
    <w:rsid w:val="00290A32"/>
    <w:rsid w:val="00293374"/>
    <w:rsid w:val="002A3F55"/>
    <w:rsid w:val="002A5020"/>
    <w:rsid w:val="002C05E5"/>
    <w:rsid w:val="002C0A54"/>
    <w:rsid w:val="002C731C"/>
    <w:rsid w:val="002D5770"/>
    <w:rsid w:val="002E1F75"/>
    <w:rsid w:val="00306F4E"/>
    <w:rsid w:val="0031339A"/>
    <w:rsid w:val="00314926"/>
    <w:rsid w:val="00337EF0"/>
    <w:rsid w:val="00340D97"/>
    <w:rsid w:val="00352E02"/>
    <w:rsid w:val="00360772"/>
    <w:rsid w:val="0036139B"/>
    <w:rsid w:val="0036288C"/>
    <w:rsid w:val="00367D6E"/>
    <w:rsid w:val="00367F2B"/>
    <w:rsid w:val="00374A80"/>
    <w:rsid w:val="00375D54"/>
    <w:rsid w:val="00381FD0"/>
    <w:rsid w:val="00383CF6"/>
    <w:rsid w:val="00384D05"/>
    <w:rsid w:val="0039695F"/>
    <w:rsid w:val="003976D3"/>
    <w:rsid w:val="003B1FB4"/>
    <w:rsid w:val="003E0655"/>
    <w:rsid w:val="003E0ABE"/>
    <w:rsid w:val="003E2E6E"/>
    <w:rsid w:val="003F26E5"/>
    <w:rsid w:val="003F7858"/>
    <w:rsid w:val="00410222"/>
    <w:rsid w:val="00414BF9"/>
    <w:rsid w:val="004200DE"/>
    <w:rsid w:val="00422300"/>
    <w:rsid w:val="004303DC"/>
    <w:rsid w:val="00440EB5"/>
    <w:rsid w:val="0047091D"/>
    <w:rsid w:val="0047569D"/>
    <w:rsid w:val="00482DEA"/>
    <w:rsid w:val="00486EA4"/>
    <w:rsid w:val="004915F3"/>
    <w:rsid w:val="004A3BAF"/>
    <w:rsid w:val="004A5141"/>
    <w:rsid w:val="004A5BFD"/>
    <w:rsid w:val="004B09F9"/>
    <w:rsid w:val="004C2279"/>
    <w:rsid w:val="004C73AE"/>
    <w:rsid w:val="004D3350"/>
    <w:rsid w:val="004D77FE"/>
    <w:rsid w:val="0051247E"/>
    <w:rsid w:val="005275CE"/>
    <w:rsid w:val="00531CD1"/>
    <w:rsid w:val="005344E4"/>
    <w:rsid w:val="005409CA"/>
    <w:rsid w:val="005430B1"/>
    <w:rsid w:val="005510D5"/>
    <w:rsid w:val="00555350"/>
    <w:rsid w:val="005715CE"/>
    <w:rsid w:val="0057797D"/>
    <w:rsid w:val="00580959"/>
    <w:rsid w:val="00582751"/>
    <w:rsid w:val="00582D8F"/>
    <w:rsid w:val="00587830"/>
    <w:rsid w:val="00594FCB"/>
    <w:rsid w:val="00597BDD"/>
    <w:rsid w:val="005A706F"/>
    <w:rsid w:val="005A7940"/>
    <w:rsid w:val="005B55D0"/>
    <w:rsid w:val="005E1646"/>
    <w:rsid w:val="005E3771"/>
    <w:rsid w:val="006003DE"/>
    <w:rsid w:val="00605542"/>
    <w:rsid w:val="00614677"/>
    <w:rsid w:val="00616280"/>
    <w:rsid w:val="00623DDE"/>
    <w:rsid w:val="00630575"/>
    <w:rsid w:val="0064229D"/>
    <w:rsid w:val="00642527"/>
    <w:rsid w:val="00653A14"/>
    <w:rsid w:val="00674316"/>
    <w:rsid w:val="00697FE5"/>
    <w:rsid w:val="006B7F50"/>
    <w:rsid w:val="006D2C62"/>
    <w:rsid w:val="006D3729"/>
    <w:rsid w:val="006E4DCE"/>
    <w:rsid w:val="006F1DD2"/>
    <w:rsid w:val="006F3DDA"/>
    <w:rsid w:val="006F457A"/>
    <w:rsid w:val="006F6457"/>
    <w:rsid w:val="00703383"/>
    <w:rsid w:val="007033A6"/>
    <w:rsid w:val="00704668"/>
    <w:rsid w:val="0071203A"/>
    <w:rsid w:val="00716ADA"/>
    <w:rsid w:val="00720D9B"/>
    <w:rsid w:val="00731B17"/>
    <w:rsid w:val="007371BF"/>
    <w:rsid w:val="00740609"/>
    <w:rsid w:val="0074244F"/>
    <w:rsid w:val="007435C1"/>
    <w:rsid w:val="00746F89"/>
    <w:rsid w:val="00750B3A"/>
    <w:rsid w:val="00751CB3"/>
    <w:rsid w:val="00752275"/>
    <w:rsid w:val="00752BF3"/>
    <w:rsid w:val="00752D46"/>
    <w:rsid w:val="0075500E"/>
    <w:rsid w:val="0075644D"/>
    <w:rsid w:val="007674D1"/>
    <w:rsid w:val="00767D8A"/>
    <w:rsid w:val="00775826"/>
    <w:rsid w:val="00777083"/>
    <w:rsid w:val="00780155"/>
    <w:rsid w:val="0078027A"/>
    <w:rsid w:val="00781DA8"/>
    <w:rsid w:val="00791C1D"/>
    <w:rsid w:val="00792C58"/>
    <w:rsid w:val="00796CB3"/>
    <w:rsid w:val="007B54FD"/>
    <w:rsid w:val="007C4C90"/>
    <w:rsid w:val="007C7DB5"/>
    <w:rsid w:val="007F2461"/>
    <w:rsid w:val="007F263D"/>
    <w:rsid w:val="007F567E"/>
    <w:rsid w:val="00822A19"/>
    <w:rsid w:val="00825C82"/>
    <w:rsid w:val="008266E1"/>
    <w:rsid w:val="00826C06"/>
    <w:rsid w:val="00832B61"/>
    <w:rsid w:val="00836EE3"/>
    <w:rsid w:val="00837BB7"/>
    <w:rsid w:val="008405A1"/>
    <w:rsid w:val="00841FE5"/>
    <w:rsid w:val="00864279"/>
    <w:rsid w:val="00875A06"/>
    <w:rsid w:val="00876F2E"/>
    <w:rsid w:val="008A5C0F"/>
    <w:rsid w:val="008B0A3E"/>
    <w:rsid w:val="008B0AFD"/>
    <w:rsid w:val="008B3C38"/>
    <w:rsid w:val="008B6581"/>
    <w:rsid w:val="008B720F"/>
    <w:rsid w:val="008C29C5"/>
    <w:rsid w:val="008C407F"/>
    <w:rsid w:val="008C6934"/>
    <w:rsid w:val="008C7B55"/>
    <w:rsid w:val="008D48A5"/>
    <w:rsid w:val="008F38CD"/>
    <w:rsid w:val="008F3A20"/>
    <w:rsid w:val="00900BA5"/>
    <w:rsid w:val="0090167B"/>
    <w:rsid w:val="009054F5"/>
    <w:rsid w:val="00907B04"/>
    <w:rsid w:val="00914B7F"/>
    <w:rsid w:val="009175CD"/>
    <w:rsid w:val="0092030B"/>
    <w:rsid w:val="00923CF9"/>
    <w:rsid w:val="0092754F"/>
    <w:rsid w:val="0094153B"/>
    <w:rsid w:val="00952843"/>
    <w:rsid w:val="00964745"/>
    <w:rsid w:val="00970425"/>
    <w:rsid w:val="009705B9"/>
    <w:rsid w:val="009741D1"/>
    <w:rsid w:val="009841CD"/>
    <w:rsid w:val="00991F91"/>
    <w:rsid w:val="009A28FF"/>
    <w:rsid w:val="009A5007"/>
    <w:rsid w:val="009B1432"/>
    <w:rsid w:val="009B726C"/>
    <w:rsid w:val="009C128C"/>
    <w:rsid w:val="009C39C0"/>
    <w:rsid w:val="009C7AAD"/>
    <w:rsid w:val="009D03A2"/>
    <w:rsid w:val="009D6A3D"/>
    <w:rsid w:val="009E1C92"/>
    <w:rsid w:val="009F3B44"/>
    <w:rsid w:val="009F539B"/>
    <w:rsid w:val="00A01A63"/>
    <w:rsid w:val="00A07C39"/>
    <w:rsid w:val="00A26CF0"/>
    <w:rsid w:val="00A35365"/>
    <w:rsid w:val="00A427A8"/>
    <w:rsid w:val="00A46374"/>
    <w:rsid w:val="00A50DBA"/>
    <w:rsid w:val="00A56276"/>
    <w:rsid w:val="00A56AFF"/>
    <w:rsid w:val="00A642EF"/>
    <w:rsid w:val="00A750A4"/>
    <w:rsid w:val="00A80515"/>
    <w:rsid w:val="00A858A4"/>
    <w:rsid w:val="00A921F1"/>
    <w:rsid w:val="00AA3805"/>
    <w:rsid w:val="00AA3972"/>
    <w:rsid w:val="00AA4836"/>
    <w:rsid w:val="00AB73C7"/>
    <w:rsid w:val="00AC18FB"/>
    <w:rsid w:val="00AC4A36"/>
    <w:rsid w:val="00AC595E"/>
    <w:rsid w:val="00AD4F7A"/>
    <w:rsid w:val="00AE11AA"/>
    <w:rsid w:val="00AE41D2"/>
    <w:rsid w:val="00B15C3B"/>
    <w:rsid w:val="00B17F48"/>
    <w:rsid w:val="00B20BAB"/>
    <w:rsid w:val="00B33C21"/>
    <w:rsid w:val="00B46C27"/>
    <w:rsid w:val="00B66348"/>
    <w:rsid w:val="00B941D5"/>
    <w:rsid w:val="00BA03CA"/>
    <w:rsid w:val="00BA3B40"/>
    <w:rsid w:val="00BB63E6"/>
    <w:rsid w:val="00BB69BE"/>
    <w:rsid w:val="00BC49D1"/>
    <w:rsid w:val="00BD1A72"/>
    <w:rsid w:val="00BD4D7B"/>
    <w:rsid w:val="00BE65F9"/>
    <w:rsid w:val="00C07C70"/>
    <w:rsid w:val="00C20FF8"/>
    <w:rsid w:val="00C21FAB"/>
    <w:rsid w:val="00C40A2D"/>
    <w:rsid w:val="00C475C4"/>
    <w:rsid w:val="00C529E6"/>
    <w:rsid w:val="00C7091A"/>
    <w:rsid w:val="00C71DAF"/>
    <w:rsid w:val="00C818CF"/>
    <w:rsid w:val="00C844EC"/>
    <w:rsid w:val="00CA688E"/>
    <w:rsid w:val="00CB5FA3"/>
    <w:rsid w:val="00CB64E7"/>
    <w:rsid w:val="00CC1F78"/>
    <w:rsid w:val="00CC361F"/>
    <w:rsid w:val="00CC372D"/>
    <w:rsid w:val="00CC7F5C"/>
    <w:rsid w:val="00CD1AEA"/>
    <w:rsid w:val="00CE4A34"/>
    <w:rsid w:val="00CF450F"/>
    <w:rsid w:val="00CF58B5"/>
    <w:rsid w:val="00D02651"/>
    <w:rsid w:val="00D03D87"/>
    <w:rsid w:val="00D13057"/>
    <w:rsid w:val="00D14BEC"/>
    <w:rsid w:val="00D2172B"/>
    <w:rsid w:val="00D406F9"/>
    <w:rsid w:val="00D43453"/>
    <w:rsid w:val="00D46E81"/>
    <w:rsid w:val="00D5328A"/>
    <w:rsid w:val="00D5410E"/>
    <w:rsid w:val="00D66DE3"/>
    <w:rsid w:val="00D71C56"/>
    <w:rsid w:val="00D7220E"/>
    <w:rsid w:val="00D82E28"/>
    <w:rsid w:val="00DA48B3"/>
    <w:rsid w:val="00DA5F98"/>
    <w:rsid w:val="00DB097B"/>
    <w:rsid w:val="00DB2563"/>
    <w:rsid w:val="00DB4579"/>
    <w:rsid w:val="00DF5DBA"/>
    <w:rsid w:val="00E126D1"/>
    <w:rsid w:val="00E21F4C"/>
    <w:rsid w:val="00E3094C"/>
    <w:rsid w:val="00E3564B"/>
    <w:rsid w:val="00E43257"/>
    <w:rsid w:val="00E4421F"/>
    <w:rsid w:val="00E50C20"/>
    <w:rsid w:val="00E842E8"/>
    <w:rsid w:val="00E847F9"/>
    <w:rsid w:val="00E8693A"/>
    <w:rsid w:val="00E947DE"/>
    <w:rsid w:val="00E96133"/>
    <w:rsid w:val="00EB61E3"/>
    <w:rsid w:val="00EC7CA1"/>
    <w:rsid w:val="00ED228E"/>
    <w:rsid w:val="00ED6006"/>
    <w:rsid w:val="00EE0D73"/>
    <w:rsid w:val="00EF2235"/>
    <w:rsid w:val="00F024BF"/>
    <w:rsid w:val="00F060D3"/>
    <w:rsid w:val="00F22B86"/>
    <w:rsid w:val="00F24D7B"/>
    <w:rsid w:val="00F27E82"/>
    <w:rsid w:val="00F3338B"/>
    <w:rsid w:val="00F35FF8"/>
    <w:rsid w:val="00F4231D"/>
    <w:rsid w:val="00F46BEF"/>
    <w:rsid w:val="00F626B6"/>
    <w:rsid w:val="00F6294F"/>
    <w:rsid w:val="00F72F13"/>
    <w:rsid w:val="00F74B54"/>
    <w:rsid w:val="00F74C14"/>
    <w:rsid w:val="00F91682"/>
    <w:rsid w:val="00F916D8"/>
    <w:rsid w:val="00FA5604"/>
    <w:rsid w:val="00FC641F"/>
    <w:rsid w:val="00FC79C7"/>
    <w:rsid w:val="00FE3D8F"/>
    <w:rsid w:val="00FF67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4CCF4D"/>
  <w14:defaultImageDpi w14:val="300"/>
  <w15:docId w15:val="{BD1A1D42-0FB7-4D68-841A-DCD7211C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B3"/>
    <w:rPr>
      <w:rFonts w:ascii="Times New Roman" w:eastAsia="Times New Roman" w:hAnsi="Times New Roman" w:cs="Times New Roman"/>
      <w:lang w:val="es-MX" w:eastAsia="es-MX"/>
    </w:rPr>
  </w:style>
  <w:style w:type="paragraph" w:styleId="Ttulo3">
    <w:name w:val="heading 3"/>
    <w:basedOn w:val="Normal"/>
    <w:next w:val="Normal"/>
    <w:link w:val="Ttulo3Car"/>
    <w:qFormat/>
    <w:rsid w:val="00422300"/>
    <w:pPr>
      <w:keepNext/>
      <w:spacing w:before="240" w:after="60" w:line="276" w:lineRule="auto"/>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8FF"/>
    <w:pPr>
      <w:ind w:left="720"/>
      <w:contextualSpacing/>
    </w:pPr>
    <w:rPr>
      <w:rFonts w:asciiTheme="minorHAnsi" w:eastAsiaTheme="minorEastAsia" w:hAnsiTheme="minorHAnsi" w:cstheme="minorBidi"/>
      <w:lang w:val="es-ES_tradnl" w:eastAsia="es-ES"/>
    </w:rPr>
  </w:style>
  <w:style w:type="character" w:styleId="Hipervnculo">
    <w:name w:val="Hyperlink"/>
    <w:basedOn w:val="Fuentedeprrafopredeter"/>
    <w:uiPriority w:val="99"/>
    <w:unhideWhenUsed/>
    <w:rsid w:val="00C21FAB"/>
    <w:rPr>
      <w:color w:val="0000FF" w:themeColor="hyperlink"/>
      <w:u w:val="single"/>
    </w:rPr>
  </w:style>
  <w:style w:type="table" w:styleId="Tablaconcuadrcula">
    <w:name w:val="Table Grid"/>
    <w:basedOn w:val="Tablanormal"/>
    <w:uiPriority w:val="39"/>
    <w:rsid w:val="00876F2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4F63"/>
    <w:pPr>
      <w:spacing w:before="100" w:beforeAutospacing="1" w:after="100" w:afterAutospacing="1"/>
    </w:pPr>
    <w:rPr>
      <w:rFonts w:ascii="Times" w:eastAsiaTheme="minorEastAsia" w:hAnsi="Times"/>
      <w:sz w:val="20"/>
      <w:szCs w:val="20"/>
      <w:lang w:eastAsia="es-ES"/>
    </w:rPr>
  </w:style>
  <w:style w:type="character" w:styleId="Hipervnculovisitado">
    <w:name w:val="FollowedHyperlink"/>
    <w:basedOn w:val="Fuentedeprrafopredeter"/>
    <w:uiPriority w:val="99"/>
    <w:semiHidden/>
    <w:unhideWhenUsed/>
    <w:rsid w:val="00C07C70"/>
    <w:rPr>
      <w:color w:val="800080" w:themeColor="followedHyperlink"/>
      <w:u w:val="single"/>
    </w:rPr>
  </w:style>
  <w:style w:type="paragraph" w:styleId="Textonotapie">
    <w:name w:val="footnote text"/>
    <w:basedOn w:val="Normal"/>
    <w:link w:val="TextonotapieCar"/>
    <w:uiPriority w:val="99"/>
    <w:unhideWhenUsed/>
    <w:rsid w:val="00750B3A"/>
    <w:rPr>
      <w:rFonts w:asciiTheme="minorHAnsi" w:eastAsiaTheme="minorEastAsia" w:hAnsiTheme="minorHAnsi" w:cstheme="minorBidi"/>
      <w:lang w:val="es-ES_tradnl" w:eastAsia="es-ES"/>
    </w:rPr>
  </w:style>
  <w:style w:type="character" w:customStyle="1" w:styleId="TextonotapieCar">
    <w:name w:val="Texto nota pie Car"/>
    <w:basedOn w:val="Fuentedeprrafopredeter"/>
    <w:link w:val="Textonotapie"/>
    <w:uiPriority w:val="99"/>
    <w:rsid w:val="00750B3A"/>
  </w:style>
  <w:style w:type="character" w:styleId="Refdenotaalpie">
    <w:name w:val="footnote reference"/>
    <w:basedOn w:val="Fuentedeprrafopredeter"/>
    <w:uiPriority w:val="99"/>
    <w:unhideWhenUsed/>
    <w:rsid w:val="00750B3A"/>
    <w:rPr>
      <w:vertAlign w:val="superscript"/>
    </w:rPr>
  </w:style>
  <w:style w:type="character" w:styleId="Refdecomentario">
    <w:name w:val="annotation reference"/>
    <w:basedOn w:val="Fuentedeprrafopredeter"/>
    <w:uiPriority w:val="99"/>
    <w:semiHidden/>
    <w:unhideWhenUsed/>
    <w:rsid w:val="007F2461"/>
    <w:rPr>
      <w:sz w:val="16"/>
      <w:szCs w:val="16"/>
    </w:rPr>
  </w:style>
  <w:style w:type="paragraph" w:styleId="Textocomentario">
    <w:name w:val="annotation text"/>
    <w:basedOn w:val="Normal"/>
    <w:link w:val="TextocomentarioCar"/>
    <w:uiPriority w:val="99"/>
    <w:semiHidden/>
    <w:unhideWhenUsed/>
    <w:rsid w:val="007F2461"/>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F2461"/>
    <w:rPr>
      <w:sz w:val="20"/>
      <w:szCs w:val="20"/>
    </w:rPr>
  </w:style>
  <w:style w:type="paragraph" w:styleId="Asuntodelcomentario">
    <w:name w:val="annotation subject"/>
    <w:basedOn w:val="Textocomentario"/>
    <w:next w:val="Textocomentario"/>
    <w:link w:val="AsuntodelcomentarioCar"/>
    <w:uiPriority w:val="99"/>
    <w:semiHidden/>
    <w:unhideWhenUsed/>
    <w:rsid w:val="007F2461"/>
    <w:rPr>
      <w:b/>
      <w:bCs/>
    </w:rPr>
  </w:style>
  <w:style w:type="character" w:customStyle="1" w:styleId="AsuntodelcomentarioCar">
    <w:name w:val="Asunto del comentario Car"/>
    <w:basedOn w:val="TextocomentarioCar"/>
    <w:link w:val="Asuntodelcomentario"/>
    <w:uiPriority w:val="99"/>
    <w:semiHidden/>
    <w:rsid w:val="007F2461"/>
    <w:rPr>
      <w:b/>
      <w:bCs/>
      <w:sz w:val="20"/>
      <w:szCs w:val="20"/>
    </w:rPr>
  </w:style>
  <w:style w:type="character" w:customStyle="1" w:styleId="Mencinsinresolver1">
    <w:name w:val="Mención sin resolver1"/>
    <w:basedOn w:val="Fuentedeprrafopredeter"/>
    <w:uiPriority w:val="99"/>
    <w:semiHidden/>
    <w:unhideWhenUsed/>
    <w:rsid w:val="00A01A63"/>
    <w:rPr>
      <w:color w:val="605E5C"/>
      <w:shd w:val="clear" w:color="auto" w:fill="E1DFDD"/>
    </w:rPr>
  </w:style>
  <w:style w:type="character" w:customStyle="1" w:styleId="hps">
    <w:name w:val="hps"/>
    <w:basedOn w:val="Fuentedeprrafopredeter"/>
    <w:rsid w:val="0057797D"/>
  </w:style>
  <w:style w:type="character" w:customStyle="1" w:styleId="Ttulo3Car">
    <w:name w:val="Título 3 Car"/>
    <w:basedOn w:val="Fuentedeprrafopredeter"/>
    <w:link w:val="Ttulo3"/>
    <w:rsid w:val="00422300"/>
    <w:rPr>
      <w:rFonts w:ascii="Cambria" w:eastAsia="Times New Roman" w:hAnsi="Cambria" w:cs="Times New Roman"/>
      <w:b/>
      <w:bCs/>
      <w:sz w:val="26"/>
      <w:szCs w:val="26"/>
      <w:lang w:val="es-MX" w:eastAsia="es-MX"/>
    </w:rPr>
  </w:style>
  <w:style w:type="character" w:styleId="Textoennegrita">
    <w:name w:val="Strong"/>
    <w:basedOn w:val="Fuentedeprrafopredeter"/>
    <w:uiPriority w:val="22"/>
    <w:qFormat/>
    <w:rsid w:val="00F72F13"/>
    <w:rPr>
      <w:b/>
      <w:bCs/>
    </w:rPr>
  </w:style>
  <w:style w:type="paragraph" w:styleId="Textodeglobo">
    <w:name w:val="Balloon Text"/>
    <w:basedOn w:val="Normal"/>
    <w:link w:val="TextodegloboCar"/>
    <w:uiPriority w:val="99"/>
    <w:semiHidden/>
    <w:unhideWhenUsed/>
    <w:rsid w:val="008C40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407F"/>
    <w:rPr>
      <w:rFonts w:ascii="Segoe UI" w:eastAsia="Times New Roman" w:hAnsi="Segoe UI" w:cs="Segoe UI"/>
      <w:sz w:val="18"/>
      <w:szCs w:val="18"/>
      <w:lang w:val="es-MX" w:eastAsia="es-MX"/>
    </w:rPr>
  </w:style>
  <w:style w:type="paragraph" w:styleId="HTMLconformatoprevio">
    <w:name w:val="HTML Preformatted"/>
    <w:basedOn w:val="Normal"/>
    <w:link w:val="HTMLconformatoprevioCar"/>
    <w:uiPriority w:val="99"/>
    <w:semiHidden/>
    <w:unhideWhenUsed/>
    <w:rsid w:val="00BB6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B63E6"/>
    <w:rPr>
      <w:rFonts w:ascii="Courier New" w:eastAsia="Times New Roman" w:hAnsi="Courier New" w:cs="Courier New"/>
      <w:sz w:val="20"/>
      <w:szCs w:val="20"/>
      <w:lang w:val="es-MX" w:eastAsia="es-MX"/>
    </w:rPr>
  </w:style>
  <w:style w:type="character" w:customStyle="1" w:styleId="y2iqfc">
    <w:name w:val="y2iqfc"/>
    <w:basedOn w:val="Fuentedeprrafopredeter"/>
    <w:rsid w:val="00BB63E6"/>
  </w:style>
  <w:style w:type="character" w:customStyle="1" w:styleId="orcid-id-https">
    <w:name w:val="orcid-id-https"/>
    <w:basedOn w:val="Fuentedeprrafopredeter"/>
    <w:rsid w:val="00BA03CA"/>
  </w:style>
  <w:style w:type="paragraph" w:styleId="Encabezado">
    <w:name w:val="header"/>
    <w:basedOn w:val="Normal"/>
    <w:link w:val="EncabezadoCar"/>
    <w:uiPriority w:val="99"/>
    <w:unhideWhenUsed/>
    <w:rsid w:val="00BA03CA"/>
    <w:pPr>
      <w:tabs>
        <w:tab w:val="center" w:pos="4419"/>
        <w:tab w:val="right" w:pos="8838"/>
      </w:tabs>
    </w:pPr>
  </w:style>
  <w:style w:type="character" w:customStyle="1" w:styleId="EncabezadoCar">
    <w:name w:val="Encabezado Car"/>
    <w:basedOn w:val="Fuentedeprrafopredeter"/>
    <w:link w:val="Encabezado"/>
    <w:uiPriority w:val="99"/>
    <w:rsid w:val="00BA03CA"/>
    <w:rPr>
      <w:rFonts w:ascii="Times New Roman" w:eastAsia="Times New Roman" w:hAnsi="Times New Roman" w:cs="Times New Roman"/>
      <w:lang w:val="es-MX" w:eastAsia="es-MX"/>
    </w:rPr>
  </w:style>
  <w:style w:type="paragraph" w:styleId="Piedepgina">
    <w:name w:val="footer"/>
    <w:basedOn w:val="Normal"/>
    <w:link w:val="PiedepginaCar"/>
    <w:uiPriority w:val="99"/>
    <w:unhideWhenUsed/>
    <w:rsid w:val="00BA03CA"/>
    <w:pPr>
      <w:tabs>
        <w:tab w:val="center" w:pos="4419"/>
        <w:tab w:val="right" w:pos="8838"/>
      </w:tabs>
    </w:pPr>
  </w:style>
  <w:style w:type="character" w:customStyle="1" w:styleId="PiedepginaCar">
    <w:name w:val="Pie de página Car"/>
    <w:basedOn w:val="Fuentedeprrafopredeter"/>
    <w:link w:val="Piedepgina"/>
    <w:uiPriority w:val="99"/>
    <w:rsid w:val="00BA03CA"/>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6117">
      <w:bodyDiv w:val="1"/>
      <w:marLeft w:val="0"/>
      <w:marRight w:val="0"/>
      <w:marTop w:val="0"/>
      <w:marBottom w:val="0"/>
      <w:divBdr>
        <w:top w:val="none" w:sz="0" w:space="0" w:color="auto"/>
        <w:left w:val="none" w:sz="0" w:space="0" w:color="auto"/>
        <w:bottom w:val="none" w:sz="0" w:space="0" w:color="auto"/>
        <w:right w:val="none" w:sz="0" w:space="0" w:color="auto"/>
      </w:divBdr>
    </w:div>
    <w:div w:id="30806452">
      <w:bodyDiv w:val="1"/>
      <w:marLeft w:val="0"/>
      <w:marRight w:val="0"/>
      <w:marTop w:val="0"/>
      <w:marBottom w:val="0"/>
      <w:divBdr>
        <w:top w:val="none" w:sz="0" w:space="0" w:color="auto"/>
        <w:left w:val="none" w:sz="0" w:space="0" w:color="auto"/>
        <w:bottom w:val="none" w:sz="0" w:space="0" w:color="auto"/>
        <w:right w:val="none" w:sz="0" w:space="0" w:color="auto"/>
      </w:divBdr>
    </w:div>
    <w:div w:id="93552548">
      <w:bodyDiv w:val="1"/>
      <w:marLeft w:val="0"/>
      <w:marRight w:val="0"/>
      <w:marTop w:val="0"/>
      <w:marBottom w:val="0"/>
      <w:divBdr>
        <w:top w:val="none" w:sz="0" w:space="0" w:color="auto"/>
        <w:left w:val="none" w:sz="0" w:space="0" w:color="auto"/>
        <w:bottom w:val="none" w:sz="0" w:space="0" w:color="auto"/>
        <w:right w:val="none" w:sz="0" w:space="0" w:color="auto"/>
      </w:divBdr>
      <w:divsChild>
        <w:div w:id="1712412328">
          <w:marLeft w:val="0"/>
          <w:marRight w:val="0"/>
          <w:marTop w:val="0"/>
          <w:marBottom w:val="0"/>
          <w:divBdr>
            <w:top w:val="none" w:sz="0" w:space="0" w:color="auto"/>
            <w:left w:val="none" w:sz="0" w:space="0" w:color="auto"/>
            <w:bottom w:val="none" w:sz="0" w:space="0" w:color="auto"/>
            <w:right w:val="none" w:sz="0" w:space="0" w:color="auto"/>
          </w:divBdr>
          <w:divsChild>
            <w:div w:id="387455207">
              <w:marLeft w:val="0"/>
              <w:marRight w:val="0"/>
              <w:marTop w:val="0"/>
              <w:marBottom w:val="0"/>
              <w:divBdr>
                <w:top w:val="none" w:sz="0" w:space="0" w:color="auto"/>
                <w:left w:val="none" w:sz="0" w:space="0" w:color="auto"/>
                <w:bottom w:val="none" w:sz="0" w:space="0" w:color="auto"/>
                <w:right w:val="none" w:sz="0" w:space="0" w:color="auto"/>
              </w:divBdr>
              <w:divsChild>
                <w:div w:id="678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770">
      <w:bodyDiv w:val="1"/>
      <w:marLeft w:val="0"/>
      <w:marRight w:val="0"/>
      <w:marTop w:val="0"/>
      <w:marBottom w:val="0"/>
      <w:divBdr>
        <w:top w:val="none" w:sz="0" w:space="0" w:color="auto"/>
        <w:left w:val="none" w:sz="0" w:space="0" w:color="auto"/>
        <w:bottom w:val="none" w:sz="0" w:space="0" w:color="auto"/>
        <w:right w:val="none" w:sz="0" w:space="0" w:color="auto"/>
      </w:divBdr>
    </w:div>
    <w:div w:id="177930956">
      <w:bodyDiv w:val="1"/>
      <w:marLeft w:val="0"/>
      <w:marRight w:val="0"/>
      <w:marTop w:val="0"/>
      <w:marBottom w:val="0"/>
      <w:divBdr>
        <w:top w:val="none" w:sz="0" w:space="0" w:color="auto"/>
        <w:left w:val="none" w:sz="0" w:space="0" w:color="auto"/>
        <w:bottom w:val="none" w:sz="0" w:space="0" w:color="auto"/>
        <w:right w:val="none" w:sz="0" w:space="0" w:color="auto"/>
      </w:divBdr>
      <w:divsChild>
        <w:div w:id="1404641386">
          <w:marLeft w:val="0"/>
          <w:marRight w:val="0"/>
          <w:marTop w:val="0"/>
          <w:marBottom w:val="0"/>
          <w:divBdr>
            <w:top w:val="none" w:sz="0" w:space="0" w:color="auto"/>
            <w:left w:val="none" w:sz="0" w:space="0" w:color="auto"/>
            <w:bottom w:val="none" w:sz="0" w:space="0" w:color="auto"/>
            <w:right w:val="none" w:sz="0" w:space="0" w:color="auto"/>
          </w:divBdr>
          <w:divsChild>
            <w:div w:id="1033338254">
              <w:marLeft w:val="0"/>
              <w:marRight w:val="0"/>
              <w:marTop w:val="0"/>
              <w:marBottom w:val="0"/>
              <w:divBdr>
                <w:top w:val="none" w:sz="0" w:space="0" w:color="auto"/>
                <w:left w:val="none" w:sz="0" w:space="0" w:color="auto"/>
                <w:bottom w:val="none" w:sz="0" w:space="0" w:color="auto"/>
                <w:right w:val="none" w:sz="0" w:space="0" w:color="auto"/>
              </w:divBdr>
              <w:divsChild>
                <w:div w:id="871071030">
                  <w:marLeft w:val="0"/>
                  <w:marRight w:val="0"/>
                  <w:marTop w:val="0"/>
                  <w:marBottom w:val="0"/>
                  <w:divBdr>
                    <w:top w:val="none" w:sz="0" w:space="0" w:color="auto"/>
                    <w:left w:val="none" w:sz="0" w:space="0" w:color="auto"/>
                    <w:bottom w:val="none" w:sz="0" w:space="0" w:color="auto"/>
                    <w:right w:val="none" w:sz="0" w:space="0" w:color="auto"/>
                  </w:divBdr>
                  <w:divsChild>
                    <w:div w:id="19925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624">
      <w:bodyDiv w:val="1"/>
      <w:marLeft w:val="0"/>
      <w:marRight w:val="0"/>
      <w:marTop w:val="0"/>
      <w:marBottom w:val="0"/>
      <w:divBdr>
        <w:top w:val="none" w:sz="0" w:space="0" w:color="auto"/>
        <w:left w:val="none" w:sz="0" w:space="0" w:color="auto"/>
        <w:bottom w:val="none" w:sz="0" w:space="0" w:color="auto"/>
        <w:right w:val="none" w:sz="0" w:space="0" w:color="auto"/>
      </w:divBdr>
      <w:divsChild>
        <w:div w:id="454715196">
          <w:marLeft w:val="0"/>
          <w:marRight w:val="0"/>
          <w:marTop w:val="0"/>
          <w:marBottom w:val="0"/>
          <w:divBdr>
            <w:top w:val="none" w:sz="0" w:space="0" w:color="auto"/>
            <w:left w:val="none" w:sz="0" w:space="0" w:color="auto"/>
            <w:bottom w:val="none" w:sz="0" w:space="0" w:color="auto"/>
            <w:right w:val="none" w:sz="0" w:space="0" w:color="auto"/>
          </w:divBdr>
          <w:divsChild>
            <w:div w:id="406659388">
              <w:marLeft w:val="0"/>
              <w:marRight w:val="0"/>
              <w:marTop w:val="0"/>
              <w:marBottom w:val="0"/>
              <w:divBdr>
                <w:top w:val="none" w:sz="0" w:space="0" w:color="auto"/>
                <w:left w:val="none" w:sz="0" w:space="0" w:color="auto"/>
                <w:bottom w:val="none" w:sz="0" w:space="0" w:color="auto"/>
                <w:right w:val="none" w:sz="0" w:space="0" w:color="auto"/>
              </w:divBdr>
              <w:divsChild>
                <w:div w:id="16256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7682">
      <w:bodyDiv w:val="1"/>
      <w:marLeft w:val="0"/>
      <w:marRight w:val="0"/>
      <w:marTop w:val="0"/>
      <w:marBottom w:val="0"/>
      <w:divBdr>
        <w:top w:val="none" w:sz="0" w:space="0" w:color="auto"/>
        <w:left w:val="none" w:sz="0" w:space="0" w:color="auto"/>
        <w:bottom w:val="none" w:sz="0" w:space="0" w:color="auto"/>
        <w:right w:val="none" w:sz="0" w:space="0" w:color="auto"/>
      </w:divBdr>
    </w:div>
    <w:div w:id="332268802">
      <w:bodyDiv w:val="1"/>
      <w:marLeft w:val="0"/>
      <w:marRight w:val="0"/>
      <w:marTop w:val="0"/>
      <w:marBottom w:val="0"/>
      <w:divBdr>
        <w:top w:val="none" w:sz="0" w:space="0" w:color="auto"/>
        <w:left w:val="none" w:sz="0" w:space="0" w:color="auto"/>
        <w:bottom w:val="none" w:sz="0" w:space="0" w:color="auto"/>
        <w:right w:val="none" w:sz="0" w:space="0" w:color="auto"/>
      </w:divBdr>
      <w:divsChild>
        <w:div w:id="1190492252">
          <w:marLeft w:val="0"/>
          <w:marRight w:val="0"/>
          <w:marTop w:val="0"/>
          <w:marBottom w:val="0"/>
          <w:divBdr>
            <w:top w:val="none" w:sz="0" w:space="0" w:color="auto"/>
            <w:left w:val="none" w:sz="0" w:space="0" w:color="auto"/>
            <w:bottom w:val="none" w:sz="0" w:space="0" w:color="auto"/>
            <w:right w:val="none" w:sz="0" w:space="0" w:color="auto"/>
          </w:divBdr>
          <w:divsChild>
            <w:div w:id="240141078">
              <w:marLeft w:val="0"/>
              <w:marRight w:val="0"/>
              <w:marTop w:val="0"/>
              <w:marBottom w:val="0"/>
              <w:divBdr>
                <w:top w:val="none" w:sz="0" w:space="0" w:color="auto"/>
                <w:left w:val="none" w:sz="0" w:space="0" w:color="auto"/>
                <w:bottom w:val="none" w:sz="0" w:space="0" w:color="auto"/>
                <w:right w:val="none" w:sz="0" w:space="0" w:color="auto"/>
              </w:divBdr>
              <w:divsChild>
                <w:div w:id="1993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2362">
      <w:bodyDiv w:val="1"/>
      <w:marLeft w:val="0"/>
      <w:marRight w:val="0"/>
      <w:marTop w:val="0"/>
      <w:marBottom w:val="0"/>
      <w:divBdr>
        <w:top w:val="none" w:sz="0" w:space="0" w:color="auto"/>
        <w:left w:val="none" w:sz="0" w:space="0" w:color="auto"/>
        <w:bottom w:val="none" w:sz="0" w:space="0" w:color="auto"/>
        <w:right w:val="none" w:sz="0" w:space="0" w:color="auto"/>
      </w:divBdr>
      <w:divsChild>
        <w:div w:id="804083188">
          <w:marLeft w:val="0"/>
          <w:marRight w:val="0"/>
          <w:marTop w:val="0"/>
          <w:marBottom w:val="0"/>
          <w:divBdr>
            <w:top w:val="none" w:sz="0" w:space="0" w:color="auto"/>
            <w:left w:val="none" w:sz="0" w:space="0" w:color="auto"/>
            <w:bottom w:val="none" w:sz="0" w:space="0" w:color="auto"/>
            <w:right w:val="none" w:sz="0" w:space="0" w:color="auto"/>
          </w:divBdr>
          <w:divsChild>
            <w:div w:id="879240986">
              <w:marLeft w:val="0"/>
              <w:marRight w:val="0"/>
              <w:marTop w:val="0"/>
              <w:marBottom w:val="0"/>
              <w:divBdr>
                <w:top w:val="none" w:sz="0" w:space="0" w:color="auto"/>
                <w:left w:val="none" w:sz="0" w:space="0" w:color="auto"/>
                <w:bottom w:val="none" w:sz="0" w:space="0" w:color="auto"/>
                <w:right w:val="none" w:sz="0" w:space="0" w:color="auto"/>
              </w:divBdr>
              <w:divsChild>
                <w:div w:id="8080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3719">
      <w:bodyDiv w:val="1"/>
      <w:marLeft w:val="0"/>
      <w:marRight w:val="0"/>
      <w:marTop w:val="0"/>
      <w:marBottom w:val="0"/>
      <w:divBdr>
        <w:top w:val="none" w:sz="0" w:space="0" w:color="auto"/>
        <w:left w:val="none" w:sz="0" w:space="0" w:color="auto"/>
        <w:bottom w:val="none" w:sz="0" w:space="0" w:color="auto"/>
        <w:right w:val="none" w:sz="0" w:space="0" w:color="auto"/>
      </w:divBdr>
      <w:divsChild>
        <w:div w:id="1823808274">
          <w:marLeft w:val="0"/>
          <w:marRight w:val="0"/>
          <w:marTop w:val="0"/>
          <w:marBottom w:val="0"/>
          <w:divBdr>
            <w:top w:val="none" w:sz="0" w:space="0" w:color="auto"/>
            <w:left w:val="none" w:sz="0" w:space="0" w:color="auto"/>
            <w:bottom w:val="none" w:sz="0" w:space="0" w:color="auto"/>
            <w:right w:val="none" w:sz="0" w:space="0" w:color="auto"/>
          </w:divBdr>
          <w:divsChild>
            <w:div w:id="1792357656">
              <w:marLeft w:val="0"/>
              <w:marRight w:val="0"/>
              <w:marTop w:val="0"/>
              <w:marBottom w:val="0"/>
              <w:divBdr>
                <w:top w:val="none" w:sz="0" w:space="0" w:color="auto"/>
                <w:left w:val="none" w:sz="0" w:space="0" w:color="auto"/>
                <w:bottom w:val="none" w:sz="0" w:space="0" w:color="auto"/>
                <w:right w:val="none" w:sz="0" w:space="0" w:color="auto"/>
              </w:divBdr>
              <w:divsChild>
                <w:div w:id="10375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3373">
      <w:bodyDiv w:val="1"/>
      <w:marLeft w:val="0"/>
      <w:marRight w:val="0"/>
      <w:marTop w:val="0"/>
      <w:marBottom w:val="0"/>
      <w:divBdr>
        <w:top w:val="none" w:sz="0" w:space="0" w:color="auto"/>
        <w:left w:val="none" w:sz="0" w:space="0" w:color="auto"/>
        <w:bottom w:val="none" w:sz="0" w:space="0" w:color="auto"/>
        <w:right w:val="none" w:sz="0" w:space="0" w:color="auto"/>
      </w:divBdr>
    </w:div>
    <w:div w:id="530651879">
      <w:bodyDiv w:val="1"/>
      <w:marLeft w:val="0"/>
      <w:marRight w:val="0"/>
      <w:marTop w:val="0"/>
      <w:marBottom w:val="0"/>
      <w:divBdr>
        <w:top w:val="none" w:sz="0" w:space="0" w:color="auto"/>
        <w:left w:val="none" w:sz="0" w:space="0" w:color="auto"/>
        <w:bottom w:val="none" w:sz="0" w:space="0" w:color="auto"/>
        <w:right w:val="none" w:sz="0" w:space="0" w:color="auto"/>
      </w:divBdr>
      <w:divsChild>
        <w:div w:id="1051535350">
          <w:marLeft w:val="0"/>
          <w:marRight w:val="0"/>
          <w:marTop w:val="0"/>
          <w:marBottom w:val="0"/>
          <w:divBdr>
            <w:top w:val="none" w:sz="0" w:space="0" w:color="auto"/>
            <w:left w:val="none" w:sz="0" w:space="0" w:color="auto"/>
            <w:bottom w:val="none" w:sz="0" w:space="0" w:color="auto"/>
            <w:right w:val="none" w:sz="0" w:space="0" w:color="auto"/>
          </w:divBdr>
        </w:div>
        <w:div w:id="504248787">
          <w:marLeft w:val="0"/>
          <w:marRight w:val="0"/>
          <w:marTop w:val="0"/>
          <w:marBottom w:val="0"/>
          <w:divBdr>
            <w:top w:val="none" w:sz="0" w:space="0" w:color="auto"/>
            <w:left w:val="none" w:sz="0" w:space="0" w:color="auto"/>
            <w:bottom w:val="none" w:sz="0" w:space="0" w:color="auto"/>
            <w:right w:val="none" w:sz="0" w:space="0" w:color="auto"/>
          </w:divBdr>
        </w:div>
        <w:div w:id="1602293902">
          <w:marLeft w:val="0"/>
          <w:marRight w:val="0"/>
          <w:marTop w:val="0"/>
          <w:marBottom w:val="0"/>
          <w:divBdr>
            <w:top w:val="none" w:sz="0" w:space="0" w:color="auto"/>
            <w:left w:val="none" w:sz="0" w:space="0" w:color="auto"/>
            <w:bottom w:val="none" w:sz="0" w:space="0" w:color="auto"/>
            <w:right w:val="none" w:sz="0" w:space="0" w:color="auto"/>
          </w:divBdr>
        </w:div>
        <w:div w:id="529076422">
          <w:marLeft w:val="0"/>
          <w:marRight w:val="0"/>
          <w:marTop w:val="0"/>
          <w:marBottom w:val="0"/>
          <w:divBdr>
            <w:top w:val="none" w:sz="0" w:space="0" w:color="auto"/>
            <w:left w:val="none" w:sz="0" w:space="0" w:color="auto"/>
            <w:bottom w:val="none" w:sz="0" w:space="0" w:color="auto"/>
            <w:right w:val="none" w:sz="0" w:space="0" w:color="auto"/>
          </w:divBdr>
        </w:div>
        <w:div w:id="335620593">
          <w:marLeft w:val="0"/>
          <w:marRight w:val="0"/>
          <w:marTop w:val="0"/>
          <w:marBottom w:val="0"/>
          <w:divBdr>
            <w:top w:val="none" w:sz="0" w:space="0" w:color="auto"/>
            <w:left w:val="none" w:sz="0" w:space="0" w:color="auto"/>
            <w:bottom w:val="none" w:sz="0" w:space="0" w:color="auto"/>
            <w:right w:val="none" w:sz="0" w:space="0" w:color="auto"/>
          </w:divBdr>
        </w:div>
      </w:divsChild>
    </w:div>
    <w:div w:id="541403788">
      <w:bodyDiv w:val="1"/>
      <w:marLeft w:val="0"/>
      <w:marRight w:val="0"/>
      <w:marTop w:val="0"/>
      <w:marBottom w:val="0"/>
      <w:divBdr>
        <w:top w:val="none" w:sz="0" w:space="0" w:color="auto"/>
        <w:left w:val="none" w:sz="0" w:space="0" w:color="auto"/>
        <w:bottom w:val="none" w:sz="0" w:space="0" w:color="auto"/>
        <w:right w:val="none" w:sz="0" w:space="0" w:color="auto"/>
      </w:divBdr>
    </w:div>
    <w:div w:id="701829058">
      <w:bodyDiv w:val="1"/>
      <w:marLeft w:val="0"/>
      <w:marRight w:val="0"/>
      <w:marTop w:val="0"/>
      <w:marBottom w:val="0"/>
      <w:divBdr>
        <w:top w:val="none" w:sz="0" w:space="0" w:color="auto"/>
        <w:left w:val="none" w:sz="0" w:space="0" w:color="auto"/>
        <w:bottom w:val="none" w:sz="0" w:space="0" w:color="auto"/>
        <w:right w:val="none" w:sz="0" w:space="0" w:color="auto"/>
      </w:divBdr>
      <w:divsChild>
        <w:div w:id="1770277220">
          <w:marLeft w:val="0"/>
          <w:marRight w:val="0"/>
          <w:marTop w:val="0"/>
          <w:marBottom w:val="0"/>
          <w:divBdr>
            <w:top w:val="none" w:sz="0" w:space="0" w:color="auto"/>
            <w:left w:val="none" w:sz="0" w:space="0" w:color="auto"/>
            <w:bottom w:val="none" w:sz="0" w:space="0" w:color="auto"/>
            <w:right w:val="none" w:sz="0" w:space="0" w:color="auto"/>
          </w:divBdr>
          <w:divsChild>
            <w:div w:id="1035933897">
              <w:marLeft w:val="0"/>
              <w:marRight w:val="0"/>
              <w:marTop w:val="0"/>
              <w:marBottom w:val="0"/>
              <w:divBdr>
                <w:top w:val="none" w:sz="0" w:space="0" w:color="auto"/>
                <w:left w:val="none" w:sz="0" w:space="0" w:color="auto"/>
                <w:bottom w:val="none" w:sz="0" w:space="0" w:color="auto"/>
                <w:right w:val="none" w:sz="0" w:space="0" w:color="auto"/>
              </w:divBdr>
              <w:divsChild>
                <w:div w:id="945966604">
                  <w:marLeft w:val="0"/>
                  <w:marRight w:val="0"/>
                  <w:marTop w:val="0"/>
                  <w:marBottom w:val="0"/>
                  <w:divBdr>
                    <w:top w:val="none" w:sz="0" w:space="0" w:color="auto"/>
                    <w:left w:val="none" w:sz="0" w:space="0" w:color="auto"/>
                    <w:bottom w:val="none" w:sz="0" w:space="0" w:color="auto"/>
                    <w:right w:val="none" w:sz="0" w:space="0" w:color="auto"/>
                  </w:divBdr>
                  <w:divsChild>
                    <w:div w:id="15598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18768">
      <w:bodyDiv w:val="1"/>
      <w:marLeft w:val="0"/>
      <w:marRight w:val="0"/>
      <w:marTop w:val="0"/>
      <w:marBottom w:val="0"/>
      <w:divBdr>
        <w:top w:val="none" w:sz="0" w:space="0" w:color="auto"/>
        <w:left w:val="none" w:sz="0" w:space="0" w:color="auto"/>
        <w:bottom w:val="none" w:sz="0" w:space="0" w:color="auto"/>
        <w:right w:val="none" w:sz="0" w:space="0" w:color="auto"/>
      </w:divBdr>
      <w:divsChild>
        <w:div w:id="1319771576">
          <w:marLeft w:val="0"/>
          <w:marRight w:val="0"/>
          <w:marTop w:val="0"/>
          <w:marBottom w:val="0"/>
          <w:divBdr>
            <w:top w:val="none" w:sz="0" w:space="0" w:color="auto"/>
            <w:left w:val="none" w:sz="0" w:space="0" w:color="auto"/>
            <w:bottom w:val="none" w:sz="0" w:space="0" w:color="auto"/>
            <w:right w:val="none" w:sz="0" w:space="0" w:color="auto"/>
          </w:divBdr>
          <w:divsChild>
            <w:div w:id="1197307994">
              <w:marLeft w:val="0"/>
              <w:marRight w:val="0"/>
              <w:marTop w:val="0"/>
              <w:marBottom w:val="0"/>
              <w:divBdr>
                <w:top w:val="none" w:sz="0" w:space="0" w:color="auto"/>
                <w:left w:val="none" w:sz="0" w:space="0" w:color="auto"/>
                <w:bottom w:val="none" w:sz="0" w:space="0" w:color="auto"/>
                <w:right w:val="none" w:sz="0" w:space="0" w:color="auto"/>
              </w:divBdr>
              <w:divsChild>
                <w:div w:id="11737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58321">
      <w:bodyDiv w:val="1"/>
      <w:marLeft w:val="0"/>
      <w:marRight w:val="0"/>
      <w:marTop w:val="0"/>
      <w:marBottom w:val="0"/>
      <w:divBdr>
        <w:top w:val="none" w:sz="0" w:space="0" w:color="auto"/>
        <w:left w:val="none" w:sz="0" w:space="0" w:color="auto"/>
        <w:bottom w:val="none" w:sz="0" w:space="0" w:color="auto"/>
        <w:right w:val="none" w:sz="0" w:space="0" w:color="auto"/>
      </w:divBdr>
      <w:divsChild>
        <w:div w:id="732890807">
          <w:marLeft w:val="0"/>
          <w:marRight w:val="0"/>
          <w:marTop w:val="0"/>
          <w:marBottom w:val="0"/>
          <w:divBdr>
            <w:top w:val="none" w:sz="0" w:space="0" w:color="auto"/>
            <w:left w:val="none" w:sz="0" w:space="0" w:color="auto"/>
            <w:bottom w:val="none" w:sz="0" w:space="0" w:color="auto"/>
            <w:right w:val="none" w:sz="0" w:space="0" w:color="auto"/>
          </w:divBdr>
          <w:divsChild>
            <w:div w:id="1432967812">
              <w:marLeft w:val="0"/>
              <w:marRight w:val="0"/>
              <w:marTop w:val="0"/>
              <w:marBottom w:val="0"/>
              <w:divBdr>
                <w:top w:val="none" w:sz="0" w:space="0" w:color="auto"/>
                <w:left w:val="none" w:sz="0" w:space="0" w:color="auto"/>
                <w:bottom w:val="none" w:sz="0" w:space="0" w:color="auto"/>
                <w:right w:val="none" w:sz="0" w:space="0" w:color="auto"/>
              </w:divBdr>
              <w:divsChild>
                <w:div w:id="1011492755">
                  <w:marLeft w:val="0"/>
                  <w:marRight w:val="0"/>
                  <w:marTop w:val="0"/>
                  <w:marBottom w:val="0"/>
                  <w:divBdr>
                    <w:top w:val="none" w:sz="0" w:space="0" w:color="auto"/>
                    <w:left w:val="none" w:sz="0" w:space="0" w:color="auto"/>
                    <w:bottom w:val="none" w:sz="0" w:space="0" w:color="auto"/>
                    <w:right w:val="none" w:sz="0" w:space="0" w:color="auto"/>
                  </w:divBdr>
                  <w:divsChild>
                    <w:div w:id="17267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51374">
      <w:bodyDiv w:val="1"/>
      <w:marLeft w:val="0"/>
      <w:marRight w:val="0"/>
      <w:marTop w:val="0"/>
      <w:marBottom w:val="0"/>
      <w:divBdr>
        <w:top w:val="none" w:sz="0" w:space="0" w:color="auto"/>
        <w:left w:val="none" w:sz="0" w:space="0" w:color="auto"/>
        <w:bottom w:val="none" w:sz="0" w:space="0" w:color="auto"/>
        <w:right w:val="none" w:sz="0" w:space="0" w:color="auto"/>
      </w:divBdr>
      <w:divsChild>
        <w:div w:id="660931972">
          <w:marLeft w:val="0"/>
          <w:marRight w:val="0"/>
          <w:marTop w:val="0"/>
          <w:marBottom w:val="0"/>
          <w:divBdr>
            <w:top w:val="none" w:sz="0" w:space="0" w:color="auto"/>
            <w:left w:val="none" w:sz="0" w:space="0" w:color="auto"/>
            <w:bottom w:val="none" w:sz="0" w:space="0" w:color="auto"/>
            <w:right w:val="none" w:sz="0" w:space="0" w:color="auto"/>
          </w:divBdr>
          <w:divsChild>
            <w:div w:id="112788755">
              <w:marLeft w:val="0"/>
              <w:marRight w:val="0"/>
              <w:marTop w:val="0"/>
              <w:marBottom w:val="0"/>
              <w:divBdr>
                <w:top w:val="none" w:sz="0" w:space="0" w:color="auto"/>
                <w:left w:val="none" w:sz="0" w:space="0" w:color="auto"/>
                <w:bottom w:val="none" w:sz="0" w:space="0" w:color="auto"/>
                <w:right w:val="none" w:sz="0" w:space="0" w:color="auto"/>
              </w:divBdr>
              <w:divsChild>
                <w:div w:id="99184067">
                  <w:marLeft w:val="0"/>
                  <w:marRight w:val="0"/>
                  <w:marTop w:val="0"/>
                  <w:marBottom w:val="0"/>
                  <w:divBdr>
                    <w:top w:val="none" w:sz="0" w:space="0" w:color="auto"/>
                    <w:left w:val="none" w:sz="0" w:space="0" w:color="auto"/>
                    <w:bottom w:val="none" w:sz="0" w:space="0" w:color="auto"/>
                    <w:right w:val="none" w:sz="0" w:space="0" w:color="auto"/>
                  </w:divBdr>
                  <w:divsChild>
                    <w:div w:id="20783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81392">
      <w:bodyDiv w:val="1"/>
      <w:marLeft w:val="0"/>
      <w:marRight w:val="0"/>
      <w:marTop w:val="0"/>
      <w:marBottom w:val="0"/>
      <w:divBdr>
        <w:top w:val="none" w:sz="0" w:space="0" w:color="auto"/>
        <w:left w:val="none" w:sz="0" w:space="0" w:color="auto"/>
        <w:bottom w:val="none" w:sz="0" w:space="0" w:color="auto"/>
        <w:right w:val="none" w:sz="0" w:space="0" w:color="auto"/>
      </w:divBdr>
      <w:divsChild>
        <w:div w:id="1849951874">
          <w:marLeft w:val="0"/>
          <w:marRight w:val="0"/>
          <w:marTop w:val="0"/>
          <w:marBottom w:val="0"/>
          <w:divBdr>
            <w:top w:val="none" w:sz="0" w:space="0" w:color="auto"/>
            <w:left w:val="none" w:sz="0" w:space="0" w:color="auto"/>
            <w:bottom w:val="none" w:sz="0" w:space="0" w:color="auto"/>
            <w:right w:val="none" w:sz="0" w:space="0" w:color="auto"/>
          </w:divBdr>
          <w:divsChild>
            <w:div w:id="1578516517">
              <w:marLeft w:val="0"/>
              <w:marRight w:val="0"/>
              <w:marTop w:val="0"/>
              <w:marBottom w:val="0"/>
              <w:divBdr>
                <w:top w:val="none" w:sz="0" w:space="0" w:color="auto"/>
                <w:left w:val="none" w:sz="0" w:space="0" w:color="auto"/>
                <w:bottom w:val="none" w:sz="0" w:space="0" w:color="auto"/>
                <w:right w:val="none" w:sz="0" w:space="0" w:color="auto"/>
              </w:divBdr>
              <w:divsChild>
                <w:div w:id="1677734144">
                  <w:marLeft w:val="0"/>
                  <w:marRight w:val="0"/>
                  <w:marTop w:val="0"/>
                  <w:marBottom w:val="0"/>
                  <w:divBdr>
                    <w:top w:val="none" w:sz="0" w:space="0" w:color="auto"/>
                    <w:left w:val="none" w:sz="0" w:space="0" w:color="auto"/>
                    <w:bottom w:val="none" w:sz="0" w:space="0" w:color="auto"/>
                    <w:right w:val="none" w:sz="0" w:space="0" w:color="auto"/>
                  </w:divBdr>
                  <w:divsChild>
                    <w:div w:id="9946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8508">
      <w:bodyDiv w:val="1"/>
      <w:marLeft w:val="0"/>
      <w:marRight w:val="0"/>
      <w:marTop w:val="0"/>
      <w:marBottom w:val="0"/>
      <w:divBdr>
        <w:top w:val="none" w:sz="0" w:space="0" w:color="auto"/>
        <w:left w:val="none" w:sz="0" w:space="0" w:color="auto"/>
        <w:bottom w:val="none" w:sz="0" w:space="0" w:color="auto"/>
        <w:right w:val="none" w:sz="0" w:space="0" w:color="auto"/>
      </w:divBdr>
      <w:divsChild>
        <w:div w:id="1491017618">
          <w:marLeft w:val="0"/>
          <w:marRight w:val="0"/>
          <w:marTop w:val="0"/>
          <w:marBottom w:val="0"/>
          <w:divBdr>
            <w:top w:val="none" w:sz="0" w:space="0" w:color="auto"/>
            <w:left w:val="none" w:sz="0" w:space="0" w:color="auto"/>
            <w:bottom w:val="none" w:sz="0" w:space="0" w:color="auto"/>
            <w:right w:val="none" w:sz="0" w:space="0" w:color="auto"/>
          </w:divBdr>
          <w:divsChild>
            <w:div w:id="537089703">
              <w:marLeft w:val="0"/>
              <w:marRight w:val="0"/>
              <w:marTop w:val="0"/>
              <w:marBottom w:val="0"/>
              <w:divBdr>
                <w:top w:val="none" w:sz="0" w:space="0" w:color="auto"/>
                <w:left w:val="none" w:sz="0" w:space="0" w:color="auto"/>
                <w:bottom w:val="none" w:sz="0" w:space="0" w:color="auto"/>
                <w:right w:val="none" w:sz="0" w:space="0" w:color="auto"/>
              </w:divBdr>
              <w:divsChild>
                <w:div w:id="2042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4653">
      <w:bodyDiv w:val="1"/>
      <w:marLeft w:val="0"/>
      <w:marRight w:val="0"/>
      <w:marTop w:val="0"/>
      <w:marBottom w:val="0"/>
      <w:divBdr>
        <w:top w:val="none" w:sz="0" w:space="0" w:color="auto"/>
        <w:left w:val="none" w:sz="0" w:space="0" w:color="auto"/>
        <w:bottom w:val="none" w:sz="0" w:space="0" w:color="auto"/>
        <w:right w:val="none" w:sz="0" w:space="0" w:color="auto"/>
      </w:divBdr>
      <w:divsChild>
        <w:div w:id="1630937525">
          <w:marLeft w:val="0"/>
          <w:marRight w:val="0"/>
          <w:marTop w:val="0"/>
          <w:marBottom w:val="0"/>
          <w:divBdr>
            <w:top w:val="none" w:sz="0" w:space="0" w:color="auto"/>
            <w:left w:val="none" w:sz="0" w:space="0" w:color="auto"/>
            <w:bottom w:val="none" w:sz="0" w:space="0" w:color="auto"/>
            <w:right w:val="none" w:sz="0" w:space="0" w:color="auto"/>
          </w:divBdr>
          <w:divsChild>
            <w:div w:id="2126578394">
              <w:marLeft w:val="0"/>
              <w:marRight w:val="0"/>
              <w:marTop w:val="0"/>
              <w:marBottom w:val="0"/>
              <w:divBdr>
                <w:top w:val="none" w:sz="0" w:space="0" w:color="auto"/>
                <w:left w:val="none" w:sz="0" w:space="0" w:color="auto"/>
                <w:bottom w:val="none" w:sz="0" w:space="0" w:color="auto"/>
                <w:right w:val="none" w:sz="0" w:space="0" w:color="auto"/>
              </w:divBdr>
              <w:divsChild>
                <w:div w:id="926764858">
                  <w:marLeft w:val="0"/>
                  <w:marRight w:val="0"/>
                  <w:marTop w:val="0"/>
                  <w:marBottom w:val="0"/>
                  <w:divBdr>
                    <w:top w:val="none" w:sz="0" w:space="0" w:color="auto"/>
                    <w:left w:val="none" w:sz="0" w:space="0" w:color="auto"/>
                    <w:bottom w:val="none" w:sz="0" w:space="0" w:color="auto"/>
                    <w:right w:val="none" w:sz="0" w:space="0" w:color="auto"/>
                  </w:divBdr>
                  <w:divsChild>
                    <w:div w:id="3603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12220">
      <w:bodyDiv w:val="1"/>
      <w:marLeft w:val="0"/>
      <w:marRight w:val="0"/>
      <w:marTop w:val="0"/>
      <w:marBottom w:val="0"/>
      <w:divBdr>
        <w:top w:val="none" w:sz="0" w:space="0" w:color="auto"/>
        <w:left w:val="none" w:sz="0" w:space="0" w:color="auto"/>
        <w:bottom w:val="none" w:sz="0" w:space="0" w:color="auto"/>
        <w:right w:val="none" w:sz="0" w:space="0" w:color="auto"/>
      </w:divBdr>
    </w:div>
    <w:div w:id="905187227">
      <w:bodyDiv w:val="1"/>
      <w:marLeft w:val="0"/>
      <w:marRight w:val="0"/>
      <w:marTop w:val="0"/>
      <w:marBottom w:val="0"/>
      <w:divBdr>
        <w:top w:val="none" w:sz="0" w:space="0" w:color="auto"/>
        <w:left w:val="none" w:sz="0" w:space="0" w:color="auto"/>
        <w:bottom w:val="none" w:sz="0" w:space="0" w:color="auto"/>
        <w:right w:val="none" w:sz="0" w:space="0" w:color="auto"/>
      </w:divBdr>
      <w:divsChild>
        <w:div w:id="214317478">
          <w:marLeft w:val="0"/>
          <w:marRight w:val="0"/>
          <w:marTop w:val="0"/>
          <w:marBottom w:val="0"/>
          <w:divBdr>
            <w:top w:val="none" w:sz="0" w:space="0" w:color="auto"/>
            <w:left w:val="none" w:sz="0" w:space="0" w:color="auto"/>
            <w:bottom w:val="none" w:sz="0" w:space="0" w:color="auto"/>
            <w:right w:val="none" w:sz="0" w:space="0" w:color="auto"/>
          </w:divBdr>
          <w:divsChild>
            <w:div w:id="1404765064">
              <w:marLeft w:val="0"/>
              <w:marRight w:val="0"/>
              <w:marTop w:val="0"/>
              <w:marBottom w:val="0"/>
              <w:divBdr>
                <w:top w:val="none" w:sz="0" w:space="0" w:color="auto"/>
                <w:left w:val="none" w:sz="0" w:space="0" w:color="auto"/>
                <w:bottom w:val="none" w:sz="0" w:space="0" w:color="auto"/>
                <w:right w:val="none" w:sz="0" w:space="0" w:color="auto"/>
              </w:divBdr>
              <w:divsChild>
                <w:div w:id="151133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5507">
      <w:bodyDiv w:val="1"/>
      <w:marLeft w:val="0"/>
      <w:marRight w:val="0"/>
      <w:marTop w:val="0"/>
      <w:marBottom w:val="0"/>
      <w:divBdr>
        <w:top w:val="none" w:sz="0" w:space="0" w:color="auto"/>
        <w:left w:val="none" w:sz="0" w:space="0" w:color="auto"/>
        <w:bottom w:val="none" w:sz="0" w:space="0" w:color="auto"/>
        <w:right w:val="none" w:sz="0" w:space="0" w:color="auto"/>
      </w:divBdr>
      <w:divsChild>
        <w:div w:id="1464226720">
          <w:marLeft w:val="0"/>
          <w:marRight w:val="0"/>
          <w:marTop w:val="0"/>
          <w:marBottom w:val="0"/>
          <w:divBdr>
            <w:top w:val="none" w:sz="0" w:space="0" w:color="auto"/>
            <w:left w:val="none" w:sz="0" w:space="0" w:color="auto"/>
            <w:bottom w:val="none" w:sz="0" w:space="0" w:color="auto"/>
            <w:right w:val="none" w:sz="0" w:space="0" w:color="auto"/>
          </w:divBdr>
          <w:divsChild>
            <w:div w:id="1557820513">
              <w:marLeft w:val="0"/>
              <w:marRight w:val="0"/>
              <w:marTop w:val="0"/>
              <w:marBottom w:val="0"/>
              <w:divBdr>
                <w:top w:val="none" w:sz="0" w:space="0" w:color="auto"/>
                <w:left w:val="none" w:sz="0" w:space="0" w:color="auto"/>
                <w:bottom w:val="none" w:sz="0" w:space="0" w:color="auto"/>
                <w:right w:val="none" w:sz="0" w:space="0" w:color="auto"/>
              </w:divBdr>
              <w:divsChild>
                <w:div w:id="1347631047">
                  <w:marLeft w:val="0"/>
                  <w:marRight w:val="0"/>
                  <w:marTop w:val="0"/>
                  <w:marBottom w:val="0"/>
                  <w:divBdr>
                    <w:top w:val="none" w:sz="0" w:space="0" w:color="auto"/>
                    <w:left w:val="none" w:sz="0" w:space="0" w:color="auto"/>
                    <w:bottom w:val="none" w:sz="0" w:space="0" w:color="auto"/>
                    <w:right w:val="none" w:sz="0" w:space="0" w:color="auto"/>
                  </w:divBdr>
                  <w:divsChild>
                    <w:div w:id="5819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6006">
      <w:bodyDiv w:val="1"/>
      <w:marLeft w:val="0"/>
      <w:marRight w:val="0"/>
      <w:marTop w:val="0"/>
      <w:marBottom w:val="0"/>
      <w:divBdr>
        <w:top w:val="none" w:sz="0" w:space="0" w:color="auto"/>
        <w:left w:val="none" w:sz="0" w:space="0" w:color="auto"/>
        <w:bottom w:val="none" w:sz="0" w:space="0" w:color="auto"/>
        <w:right w:val="none" w:sz="0" w:space="0" w:color="auto"/>
      </w:divBdr>
    </w:div>
    <w:div w:id="951395964">
      <w:bodyDiv w:val="1"/>
      <w:marLeft w:val="0"/>
      <w:marRight w:val="0"/>
      <w:marTop w:val="0"/>
      <w:marBottom w:val="0"/>
      <w:divBdr>
        <w:top w:val="none" w:sz="0" w:space="0" w:color="auto"/>
        <w:left w:val="none" w:sz="0" w:space="0" w:color="auto"/>
        <w:bottom w:val="none" w:sz="0" w:space="0" w:color="auto"/>
        <w:right w:val="none" w:sz="0" w:space="0" w:color="auto"/>
      </w:divBdr>
      <w:divsChild>
        <w:div w:id="186912310">
          <w:marLeft w:val="0"/>
          <w:marRight w:val="0"/>
          <w:marTop w:val="0"/>
          <w:marBottom w:val="0"/>
          <w:divBdr>
            <w:top w:val="none" w:sz="0" w:space="0" w:color="auto"/>
            <w:left w:val="none" w:sz="0" w:space="0" w:color="auto"/>
            <w:bottom w:val="none" w:sz="0" w:space="0" w:color="auto"/>
            <w:right w:val="none" w:sz="0" w:space="0" w:color="auto"/>
          </w:divBdr>
          <w:divsChild>
            <w:div w:id="66193762">
              <w:marLeft w:val="0"/>
              <w:marRight w:val="0"/>
              <w:marTop w:val="0"/>
              <w:marBottom w:val="0"/>
              <w:divBdr>
                <w:top w:val="none" w:sz="0" w:space="0" w:color="auto"/>
                <w:left w:val="none" w:sz="0" w:space="0" w:color="auto"/>
                <w:bottom w:val="none" w:sz="0" w:space="0" w:color="auto"/>
                <w:right w:val="none" w:sz="0" w:space="0" w:color="auto"/>
              </w:divBdr>
              <w:divsChild>
                <w:div w:id="1057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46435">
      <w:bodyDiv w:val="1"/>
      <w:marLeft w:val="0"/>
      <w:marRight w:val="0"/>
      <w:marTop w:val="0"/>
      <w:marBottom w:val="0"/>
      <w:divBdr>
        <w:top w:val="none" w:sz="0" w:space="0" w:color="auto"/>
        <w:left w:val="none" w:sz="0" w:space="0" w:color="auto"/>
        <w:bottom w:val="none" w:sz="0" w:space="0" w:color="auto"/>
        <w:right w:val="none" w:sz="0" w:space="0" w:color="auto"/>
      </w:divBdr>
      <w:divsChild>
        <w:div w:id="1315186909">
          <w:marLeft w:val="0"/>
          <w:marRight w:val="0"/>
          <w:marTop w:val="0"/>
          <w:marBottom w:val="0"/>
          <w:divBdr>
            <w:top w:val="none" w:sz="0" w:space="0" w:color="auto"/>
            <w:left w:val="none" w:sz="0" w:space="0" w:color="auto"/>
            <w:bottom w:val="none" w:sz="0" w:space="0" w:color="auto"/>
            <w:right w:val="none" w:sz="0" w:space="0" w:color="auto"/>
          </w:divBdr>
          <w:divsChild>
            <w:div w:id="1443498153">
              <w:marLeft w:val="0"/>
              <w:marRight w:val="0"/>
              <w:marTop w:val="600"/>
              <w:marBottom w:val="0"/>
              <w:divBdr>
                <w:top w:val="single" w:sz="12" w:space="0" w:color="A6CE39"/>
                <w:left w:val="single" w:sz="12" w:space="9" w:color="A6CE39"/>
                <w:bottom w:val="single" w:sz="12" w:space="24" w:color="A6CE39"/>
                <w:right w:val="single" w:sz="12" w:space="9" w:color="A6CE39"/>
              </w:divBdr>
              <w:divsChild>
                <w:div w:id="8640993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8618697">
      <w:bodyDiv w:val="1"/>
      <w:marLeft w:val="0"/>
      <w:marRight w:val="0"/>
      <w:marTop w:val="0"/>
      <w:marBottom w:val="0"/>
      <w:divBdr>
        <w:top w:val="none" w:sz="0" w:space="0" w:color="auto"/>
        <w:left w:val="none" w:sz="0" w:space="0" w:color="auto"/>
        <w:bottom w:val="none" w:sz="0" w:space="0" w:color="auto"/>
        <w:right w:val="none" w:sz="0" w:space="0" w:color="auto"/>
      </w:divBdr>
    </w:div>
    <w:div w:id="1177190330">
      <w:bodyDiv w:val="1"/>
      <w:marLeft w:val="0"/>
      <w:marRight w:val="0"/>
      <w:marTop w:val="0"/>
      <w:marBottom w:val="0"/>
      <w:divBdr>
        <w:top w:val="none" w:sz="0" w:space="0" w:color="auto"/>
        <w:left w:val="none" w:sz="0" w:space="0" w:color="auto"/>
        <w:bottom w:val="none" w:sz="0" w:space="0" w:color="auto"/>
        <w:right w:val="none" w:sz="0" w:space="0" w:color="auto"/>
      </w:divBdr>
      <w:divsChild>
        <w:div w:id="1701281482">
          <w:marLeft w:val="0"/>
          <w:marRight w:val="0"/>
          <w:marTop w:val="0"/>
          <w:marBottom w:val="0"/>
          <w:divBdr>
            <w:top w:val="none" w:sz="0" w:space="0" w:color="auto"/>
            <w:left w:val="none" w:sz="0" w:space="0" w:color="auto"/>
            <w:bottom w:val="none" w:sz="0" w:space="0" w:color="auto"/>
            <w:right w:val="none" w:sz="0" w:space="0" w:color="auto"/>
          </w:divBdr>
          <w:divsChild>
            <w:div w:id="1292052028">
              <w:marLeft w:val="0"/>
              <w:marRight w:val="0"/>
              <w:marTop w:val="0"/>
              <w:marBottom w:val="0"/>
              <w:divBdr>
                <w:top w:val="none" w:sz="0" w:space="0" w:color="auto"/>
                <w:left w:val="none" w:sz="0" w:space="0" w:color="auto"/>
                <w:bottom w:val="none" w:sz="0" w:space="0" w:color="auto"/>
                <w:right w:val="none" w:sz="0" w:space="0" w:color="auto"/>
              </w:divBdr>
              <w:divsChild>
                <w:div w:id="6964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0013">
      <w:bodyDiv w:val="1"/>
      <w:marLeft w:val="0"/>
      <w:marRight w:val="0"/>
      <w:marTop w:val="0"/>
      <w:marBottom w:val="0"/>
      <w:divBdr>
        <w:top w:val="none" w:sz="0" w:space="0" w:color="auto"/>
        <w:left w:val="none" w:sz="0" w:space="0" w:color="auto"/>
        <w:bottom w:val="none" w:sz="0" w:space="0" w:color="auto"/>
        <w:right w:val="none" w:sz="0" w:space="0" w:color="auto"/>
      </w:divBdr>
      <w:divsChild>
        <w:div w:id="658190278">
          <w:marLeft w:val="0"/>
          <w:marRight w:val="0"/>
          <w:marTop w:val="0"/>
          <w:marBottom w:val="0"/>
          <w:divBdr>
            <w:top w:val="none" w:sz="0" w:space="0" w:color="auto"/>
            <w:left w:val="none" w:sz="0" w:space="0" w:color="auto"/>
            <w:bottom w:val="none" w:sz="0" w:space="0" w:color="auto"/>
            <w:right w:val="none" w:sz="0" w:space="0" w:color="auto"/>
          </w:divBdr>
          <w:divsChild>
            <w:div w:id="1614241980">
              <w:marLeft w:val="0"/>
              <w:marRight w:val="0"/>
              <w:marTop w:val="0"/>
              <w:marBottom w:val="0"/>
              <w:divBdr>
                <w:top w:val="none" w:sz="0" w:space="0" w:color="auto"/>
                <w:left w:val="none" w:sz="0" w:space="0" w:color="auto"/>
                <w:bottom w:val="none" w:sz="0" w:space="0" w:color="auto"/>
                <w:right w:val="none" w:sz="0" w:space="0" w:color="auto"/>
              </w:divBdr>
              <w:divsChild>
                <w:div w:id="8333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9317">
      <w:bodyDiv w:val="1"/>
      <w:marLeft w:val="0"/>
      <w:marRight w:val="0"/>
      <w:marTop w:val="0"/>
      <w:marBottom w:val="0"/>
      <w:divBdr>
        <w:top w:val="none" w:sz="0" w:space="0" w:color="auto"/>
        <w:left w:val="none" w:sz="0" w:space="0" w:color="auto"/>
        <w:bottom w:val="none" w:sz="0" w:space="0" w:color="auto"/>
        <w:right w:val="none" w:sz="0" w:space="0" w:color="auto"/>
      </w:divBdr>
      <w:divsChild>
        <w:div w:id="1267664054">
          <w:marLeft w:val="0"/>
          <w:marRight w:val="0"/>
          <w:marTop w:val="0"/>
          <w:marBottom w:val="0"/>
          <w:divBdr>
            <w:top w:val="none" w:sz="0" w:space="0" w:color="auto"/>
            <w:left w:val="none" w:sz="0" w:space="0" w:color="auto"/>
            <w:bottom w:val="none" w:sz="0" w:space="0" w:color="auto"/>
            <w:right w:val="none" w:sz="0" w:space="0" w:color="auto"/>
          </w:divBdr>
          <w:divsChild>
            <w:div w:id="244733173">
              <w:marLeft w:val="0"/>
              <w:marRight w:val="0"/>
              <w:marTop w:val="0"/>
              <w:marBottom w:val="0"/>
              <w:divBdr>
                <w:top w:val="none" w:sz="0" w:space="0" w:color="auto"/>
                <w:left w:val="none" w:sz="0" w:space="0" w:color="auto"/>
                <w:bottom w:val="none" w:sz="0" w:space="0" w:color="auto"/>
                <w:right w:val="none" w:sz="0" w:space="0" w:color="auto"/>
              </w:divBdr>
              <w:divsChild>
                <w:div w:id="1482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0326">
      <w:bodyDiv w:val="1"/>
      <w:marLeft w:val="0"/>
      <w:marRight w:val="0"/>
      <w:marTop w:val="0"/>
      <w:marBottom w:val="0"/>
      <w:divBdr>
        <w:top w:val="none" w:sz="0" w:space="0" w:color="auto"/>
        <w:left w:val="none" w:sz="0" w:space="0" w:color="auto"/>
        <w:bottom w:val="none" w:sz="0" w:space="0" w:color="auto"/>
        <w:right w:val="none" w:sz="0" w:space="0" w:color="auto"/>
      </w:divBdr>
      <w:divsChild>
        <w:div w:id="1485005409">
          <w:marLeft w:val="0"/>
          <w:marRight w:val="0"/>
          <w:marTop w:val="0"/>
          <w:marBottom w:val="0"/>
          <w:divBdr>
            <w:top w:val="none" w:sz="0" w:space="0" w:color="auto"/>
            <w:left w:val="none" w:sz="0" w:space="0" w:color="auto"/>
            <w:bottom w:val="none" w:sz="0" w:space="0" w:color="auto"/>
            <w:right w:val="none" w:sz="0" w:space="0" w:color="auto"/>
          </w:divBdr>
          <w:divsChild>
            <w:div w:id="761341947">
              <w:marLeft w:val="0"/>
              <w:marRight w:val="0"/>
              <w:marTop w:val="0"/>
              <w:marBottom w:val="0"/>
              <w:divBdr>
                <w:top w:val="none" w:sz="0" w:space="0" w:color="auto"/>
                <w:left w:val="none" w:sz="0" w:space="0" w:color="auto"/>
                <w:bottom w:val="none" w:sz="0" w:space="0" w:color="auto"/>
                <w:right w:val="none" w:sz="0" w:space="0" w:color="auto"/>
              </w:divBdr>
              <w:divsChild>
                <w:div w:id="328757754">
                  <w:marLeft w:val="0"/>
                  <w:marRight w:val="0"/>
                  <w:marTop w:val="0"/>
                  <w:marBottom w:val="0"/>
                  <w:divBdr>
                    <w:top w:val="none" w:sz="0" w:space="0" w:color="auto"/>
                    <w:left w:val="none" w:sz="0" w:space="0" w:color="auto"/>
                    <w:bottom w:val="none" w:sz="0" w:space="0" w:color="auto"/>
                    <w:right w:val="none" w:sz="0" w:space="0" w:color="auto"/>
                  </w:divBdr>
                  <w:divsChild>
                    <w:div w:id="2205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2436">
      <w:bodyDiv w:val="1"/>
      <w:marLeft w:val="0"/>
      <w:marRight w:val="0"/>
      <w:marTop w:val="0"/>
      <w:marBottom w:val="0"/>
      <w:divBdr>
        <w:top w:val="none" w:sz="0" w:space="0" w:color="auto"/>
        <w:left w:val="none" w:sz="0" w:space="0" w:color="auto"/>
        <w:bottom w:val="none" w:sz="0" w:space="0" w:color="auto"/>
        <w:right w:val="none" w:sz="0" w:space="0" w:color="auto"/>
      </w:divBdr>
      <w:divsChild>
        <w:div w:id="2105224537">
          <w:marLeft w:val="0"/>
          <w:marRight w:val="0"/>
          <w:marTop w:val="0"/>
          <w:marBottom w:val="0"/>
          <w:divBdr>
            <w:top w:val="none" w:sz="0" w:space="0" w:color="auto"/>
            <w:left w:val="none" w:sz="0" w:space="0" w:color="auto"/>
            <w:bottom w:val="none" w:sz="0" w:space="0" w:color="auto"/>
            <w:right w:val="none" w:sz="0" w:space="0" w:color="auto"/>
          </w:divBdr>
          <w:divsChild>
            <w:div w:id="2115977751">
              <w:marLeft w:val="0"/>
              <w:marRight w:val="0"/>
              <w:marTop w:val="0"/>
              <w:marBottom w:val="0"/>
              <w:divBdr>
                <w:top w:val="none" w:sz="0" w:space="0" w:color="auto"/>
                <w:left w:val="none" w:sz="0" w:space="0" w:color="auto"/>
                <w:bottom w:val="none" w:sz="0" w:space="0" w:color="auto"/>
                <w:right w:val="none" w:sz="0" w:space="0" w:color="auto"/>
              </w:divBdr>
              <w:divsChild>
                <w:div w:id="16247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2076">
      <w:bodyDiv w:val="1"/>
      <w:marLeft w:val="0"/>
      <w:marRight w:val="0"/>
      <w:marTop w:val="0"/>
      <w:marBottom w:val="0"/>
      <w:divBdr>
        <w:top w:val="none" w:sz="0" w:space="0" w:color="auto"/>
        <w:left w:val="none" w:sz="0" w:space="0" w:color="auto"/>
        <w:bottom w:val="none" w:sz="0" w:space="0" w:color="auto"/>
        <w:right w:val="none" w:sz="0" w:space="0" w:color="auto"/>
      </w:divBdr>
      <w:divsChild>
        <w:div w:id="623928392">
          <w:marLeft w:val="0"/>
          <w:marRight w:val="0"/>
          <w:marTop w:val="0"/>
          <w:marBottom w:val="0"/>
          <w:divBdr>
            <w:top w:val="none" w:sz="0" w:space="0" w:color="auto"/>
            <w:left w:val="none" w:sz="0" w:space="0" w:color="auto"/>
            <w:bottom w:val="none" w:sz="0" w:space="0" w:color="auto"/>
            <w:right w:val="none" w:sz="0" w:space="0" w:color="auto"/>
          </w:divBdr>
          <w:divsChild>
            <w:div w:id="269553656">
              <w:marLeft w:val="0"/>
              <w:marRight w:val="0"/>
              <w:marTop w:val="600"/>
              <w:marBottom w:val="0"/>
              <w:divBdr>
                <w:top w:val="single" w:sz="12" w:space="0" w:color="A6CE39"/>
                <w:left w:val="single" w:sz="12" w:space="9" w:color="A6CE39"/>
                <w:bottom w:val="single" w:sz="12" w:space="24" w:color="A6CE39"/>
                <w:right w:val="single" w:sz="12" w:space="9" w:color="A6CE39"/>
              </w:divBdr>
              <w:divsChild>
                <w:div w:id="9179797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84200252">
      <w:bodyDiv w:val="1"/>
      <w:marLeft w:val="0"/>
      <w:marRight w:val="0"/>
      <w:marTop w:val="0"/>
      <w:marBottom w:val="0"/>
      <w:divBdr>
        <w:top w:val="none" w:sz="0" w:space="0" w:color="auto"/>
        <w:left w:val="none" w:sz="0" w:space="0" w:color="auto"/>
        <w:bottom w:val="none" w:sz="0" w:space="0" w:color="auto"/>
        <w:right w:val="none" w:sz="0" w:space="0" w:color="auto"/>
      </w:divBdr>
      <w:divsChild>
        <w:div w:id="1321930025">
          <w:marLeft w:val="0"/>
          <w:marRight w:val="0"/>
          <w:marTop w:val="0"/>
          <w:marBottom w:val="0"/>
          <w:divBdr>
            <w:top w:val="none" w:sz="0" w:space="0" w:color="auto"/>
            <w:left w:val="none" w:sz="0" w:space="0" w:color="auto"/>
            <w:bottom w:val="none" w:sz="0" w:space="0" w:color="auto"/>
            <w:right w:val="none" w:sz="0" w:space="0" w:color="auto"/>
          </w:divBdr>
          <w:divsChild>
            <w:div w:id="1755588796">
              <w:marLeft w:val="0"/>
              <w:marRight w:val="0"/>
              <w:marTop w:val="0"/>
              <w:marBottom w:val="0"/>
              <w:divBdr>
                <w:top w:val="none" w:sz="0" w:space="0" w:color="auto"/>
                <w:left w:val="none" w:sz="0" w:space="0" w:color="auto"/>
                <w:bottom w:val="none" w:sz="0" w:space="0" w:color="auto"/>
                <w:right w:val="none" w:sz="0" w:space="0" w:color="auto"/>
              </w:divBdr>
              <w:divsChild>
                <w:div w:id="23232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830">
      <w:bodyDiv w:val="1"/>
      <w:marLeft w:val="0"/>
      <w:marRight w:val="0"/>
      <w:marTop w:val="0"/>
      <w:marBottom w:val="0"/>
      <w:divBdr>
        <w:top w:val="none" w:sz="0" w:space="0" w:color="auto"/>
        <w:left w:val="none" w:sz="0" w:space="0" w:color="auto"/>
        <w:bottom w:val="none" w:sz="0" w:space="0" w:color="auto"/>
        <w:right w:val="none" w:sz="0" w:space="0" w:color="auto"/>
      </w:divBdr>
      <w:divsChild>
        <w:div w:id="1693530514">
          <w:marLeft w:val="0"/>
          <w:marRight w:val="0"/>
          <w:marTop w:val="0"/>
          <w:marBottom w:val="0"/>
          <w:divBdr>
            <w:top w:val="none" w:sz="0" w:space="0" w:color="auto"/>
            <w:left w:val="none" w:sz="0" w:space="0" w:color="auto"/>
            <w:bottom w:val="none" w:sz="0" w:space="0" w:color="auto"/>
            <w:right w:val="none" w:sz="0" w:space="0" w:color="auto"/>
          </w:divBdr>
        </w:div>
        <w:div w:id="962688103">
          <w:marLeft w:val="0"/>
          <w:marRight w:val="0"/>
          <w:marTop w:val="0"/>
          <w:marBottom w:val="0"/>
          <w:divBdr>
            <w:top w:val="none" w:sz="0" w:space="0" w:color="auto"/>
            <w:left w:val="none" w:sz="0" w:space="0" w:color="auto"/>
            <w:bottom w:val="none" w:sz="0" w:space="0" w:color="auto"/>
            <w:right w:val="none" w:sz="0" w:space="0" w:color="auto"/>
          </w:divBdr>
        </w:div>
        <w:div w:id="831682480">
          <w:marLeft w:val="0"/>
          <w:marRight w:val="0"/>
          <w:marTop w:val="0"/>
          <w:marBottom w:val="0"/>
          <w:divBdr>
            <w:top w:val="none" w:sz="0" w:space="0" w:color="auto"/>
            <w:left w:val="none" w:sz="0" w:space="0" w:color="auto"/>
            <w:bottom w:val="none" w:sz="0" w:space="0" w:color="auto"/>
            <w:right w:val="none" w:sz="0" w:space="0" w:color="auto"/>
          </w:divBdr>
        </w:div>
        <w:div w:id="954941640">
          <w:marLeft w:val="0"/>
          <w:marRight w:val="0"/>
          <w:marTop w:val="0"/>
          <w:marBottom w:val="0"/>
          <w:divBdr>
            <w:top w:val="none" w:sz="0" w:space="0" w:color="auto"/>
            <w:left w:val="none" w:sz="0" w:space="0" w:color="auto"/>
            <w:bottom w:val="none" w:sz="0" w:space="0" w:color="auto"/>
            <w:right w:val="none" w:sz="0" w:space="0" w:color="auto"/>
          </w:divBdr>
        </w:div>
      </w:divsChild>
    </w:div>
    <w:div w:id="1638410579">
      <w:bodyDiv w:val="1"/>
      <w:marLeft w:val="0"/>
      <w:marRight w:val="0"/>
      <w:marTop w:val="0"/>
      <w:marBottom w:val="0"/>
      <w:divBdr>
        <w:top w:val="none" w:sz="0" w:space="0" w:color="auto"/>
        <w:left w:val="none" w:sz="0" w:space="0" w:color="auto"/>
        <w:bottom w:val="none" w:sz="0" w:space="0" w:color="auto"/>
        <w:right w:val="none" w:sz="0" w:space="0" w:color="auto"/>
      </w:divBdr>
      <w:divsChild>
        <w:div w:id="861746813">
          <w:marLeft w:val="0"/>
          <w:marRight w:val="0"/>
          <w:marTop w:val="0"/>
          <w:marBottom w:val="0"/>
          <w:divBdr>
            <w:top w:val="none" w:sz="0" w:space="0" w:color="auto"/>
            <w:left w:val="none" w:sz="0" w:space="0" w:color="auto"/>
            <w:bottom w:val="none" w:sz="0" w:space="0" w:color="auto"/>
            <w:right w:val="none" w:sz="0" w:space="0" w:color="auto"/>
          </w:divBdr>
          <w:divsChild>
            <w:div w:id="1694385125">
              <w:marLeft w:val="0"/>
              <w:marRight w:val="0"/>
              <w:marTop w:val="0"/>
              <w:marBottom w:val="0"/>
              <w:divBdr>
                <w:top w:val="none" w:sz="0" w:space="0" w:color="auto"/>
                <w:left w:val="none" w:sz="0" w:space="0" w:color="auto"/>
                <w:bottom w:val="none" w:sz="0" w:space="0" w:color="auto"/>
                <w:right w:val="none" w:sz="0" w:space="0" w:color="auto"/>
              </w:divBdr>
              <w:divsChild>
                <w:div w:id="7171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99991">
      <w:bodyDiv w:val="1"/>
      <w:marLeft w:val="0"/>
      <w:marRight w:val="0"/>
      <w:marTop w:val="0"/>
      <w:marBottom w:val="0"/>
      <w:divBdr>
        <w:top w:val="none" w:sz="0" w:space="0" w:color="auto"/>
        <w:left w:val="none" w:sz="0" w:space="0" w:color="auto"/>
        <w:bottom w:val="none" w:sz="0" w:space="0" w:color="auto"/>
        <w:right w:val="none" w:sz="0" w:space="0" w:color="auto"/>
      </w:divBdr>
      <w:divsChild>
        <w:div w:id="641157351">
          <w:marLeft w:val="0"/>
          <w:marRight w:val="0"/>
          <w:marTop w:val="0"/>
          <w:marBottom w:val="0"/>
          <w:divBdr>
            <w:top w:val="none" w:sz="0" w:space="0" w:color="auto"/>
            <w:left w:val="none" w:sz="0" w:space="0" w:color="auto"/>
            <w:bottom w:val="none" w:sz="0" w:space="0" w:color="auto"/>
            <w:right w:val="none" w:sz="0" w:space="0" w:color="auto"/>
          </w:divBdr>
          <w:divsChild>
            <w:div w:id="597717902">
              <w:marLeft w:val="0"/>
              <w:marRight w:val="0"/>
              <w:marTop w:val="0"/>
              <w:marBottom w:val="0"/>
              <w:divBdr>
                <w:top w:val="none" w:sz="0" w:space="0" w:color="auto"/>
                <w:left w:val="none" w:sz="0" w:space="0" w:color="auto"/>
                <w:bottom w:val="none" w:sz="0" w:space="0" w:color="auto"/>
                <w:right w:val="none" w:sz="0" w:space="0" w:color="auto"/>
              </w:divBdr>
              <w:divsChild>
                <w:div w:id="58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4612">
      <w:bodyDiv w:val="1"/>
      <w:marLeft w:val="0"/>
      <w:marRight w:val="0"/>
      <w:marTop w:val="0"/>
      <w:marBottom w:val="0"/>
      <w:divBdr>
        <w:top w:val="none" w:sz="0" w:space="0" w:color="auto"/>
        <w:left w:val="none" w:sz="0" w:space="0" w:color="auto"/>
        <w:bottom w:val="none" w:sz="0" w:space="0" w:color="auto"/>
        <w:right w:val="none" w:sz="0" w:space="0" w:color="auto"/>
      </w:divBdr>
      <w:divsChild>
        <w:div w:id="2111074398">
          <w:marLeft w:val="0"/>
          <w:marRight w:val="0"/>
          <w:marTop w:val="0"/>
          <w:marBottom w:val="0"/>
          <w:divBdr>
            <w:top w:val="none" w:sz="0" w:space="0" w:color="auto"/>
            <w:left w:val="none" w:sz="0" w:space="0" w:color="auto"/>
            <w:bottom w:val="none" w:sz="0" w:space="0" w:color="auto"/>
            <w:right w:val="none" w:sz="0" w:space="0" w:color="auto"/>
          </w:divBdr>
          <w:divsChild>
            <w:div w:id="2036691652">
              <w:marLeft w:val="0"/>
              <w:marRight w:val="0"/>
              <w:marTop w:val="0"/>
              <w:marBottom w:val="0"/>
              <w:divBdr>
                <w:top w:val="none" w:sz="0" w:space="0" w:color="auto"/>
                <w:left w:val="none" w:sz="0" w:space="0" w:color="auto"/>
                <w:bottom w:val="none" w:sz="0" w:space="0" w:color="auto"/>
                <w:right w:val="none" w:sz="0" w:space="0" w:color="auto"/>
              </w:divBdr>
              <w:divsChild>
                <w:div w:id="13445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5426">
      <w:bodyDiv w:val="1"/>
      <w:marLeft w:val="0"/>
      <w:marRight w:val="0"/>
      <w:marTop w:val="0"/>
      <w:marBottom w:val="0"/>
      <w:divBdr>
        <w:top w:val="none" w:sz="0" w:space="0" w:color="auto"/>
        <w:left w:val="none" w:sz="0" w:space="0" w:color="auto"/>
        <w:bottom w:val="none" w:sz="0" w:space="0" w:color="auto"/>
        <w:right w:val="none" w:sz="0" w:space="0" w:color="auto"/>
      </w:divBdr>
      <w:divsChild>
        <w:div w:id="78328985">
          <w:marLeft w:val="0"/>
          <w:marRight w:val="0"/>
          <w:marTop w:val="0"/>
          <w:marBottom w:val="0"/>
          <w:divBdr>
            <w:top w:val="none" w:sz="0" w:space="0" w:color="auto"/>
            <w:left w:val="none" w:sz="0" w:space="0" w:color="auto"/>
            <w:bottom w:val="none" w:sz="0" w:space="0" w:color="auto"/>
            <w:right w:val="none" w:sz="0" w:space="0" w:color="auto"/>
          </w:divBdr>
          <w:divsChild>
            <w:div w:id="1952660748">
              <w:marLeft w:val="0"/>
              <w:marRight w:val="0"/>
              <w:marTop w:val="0"/>
              <w:marBottom w:val="0"/>
              <w:divBdr>
                <w:top w:val="none" w:sz="0" w:space="0" w:color="auto"/>
                <w:left w:val="none" w:sz="0" w:space="0" w:color="auto"/>
                <w:bottom w:val="none" w:sz="0" w:space="0" w:color="auto"/>
                <w:right w:val="none" w:sz="0" w:space="0" w:color="auto"/>
              </w:divBdr>
              <w:divsChild>
                <w:div w:id="1433167832">
                  <w:marLeft w:val="0"/>
                  <w:marRight w:val="0"/>
                  <w:marTop w:val="0"/>
                  <w:marBottom w:val="0"/>
                  <w:divBdr>
                    <w:top w:val="none" w:sz="0" w:space="0" w:color="auto"/>
                    <w:left w:val="none" w:sz="0" w:space="0" w:color="auto"/>
                    <w:bottom w:val="none" w:sz="0" w:space="0" w:color="auto"/>
                    <w:right w:val="none" w:sz="0" w:space="0" w:color="auto"/>
                  </w:divBdr>
                  <w:divsChild>
                    <w:div w:id="8911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5216">
      <w:bodyDiv w:val="1"/>
      <w:marLeft w:val="0"/>
      <w:marRight w:val="0"/>
      <w:marTop w:val="0"/>
      <w:marBottom w:val="0"/>
      <w:divBdr>
        <w:top w:val="none" w:sz="0" w:space="0" w:color="auto"/>
        <w:left w:val="none" w:sz="0" w:space="0" w:color="auto"/>
        <w:bottom w:val="none" w:sz="0" w:space="0" w:color="auto"/>
        <w:right w:val="none" w:sz="0" w:space="0" w:color="auto"/>
      </w:divBdr>
    </w:div>
    <w:div w:id="2022656670">
      <w:bodyDiv w:val="1"/>
      <w:marLeft w:val="0"/>
      <w:marRight w:val="0"/>
      <w:marTop w:val="0"/>
      <w:marBottom w:val="0"/>
      <w:divBdr>
        <w:top w:val="none" w:sz="0" w:space="0" w:color="auto"/>
        <w:left w:val="none" w:sz="0" w:space="0" w:color="auto"/>
        <w:bottom w:val="none" w:sz="0" w:space="0" w:color="auto"/>
        <w:right w:val="none" w:sz="0" w:space="0" w:color="auto"/>
      </w:divBdr>
      <w:divsChild>
        <w:div w:id="804084165">
          <w:marLeft w:val="0"/>
          <w:marRight w:val="0"/>
          <w:marTop w:val="0"/>
          <w:marBottom w:val="0"/>
          <w:divBdr>
            <w:top w:val="none" w:sz="0" w:space="0" w:color="auto"/>
            <w:left w:val="none" w:sz="0" w:space="0" w:color="auto"/>
            <w:bottom w:val="none" w:sz="0" w:space="0" w:color="auto"/>
            <w:right w:val="none" w:sz="0" w:space="0" w:color="auto"/>
          </w:divBdr>
          <w:divsChild>
            <w:div w:id="860632169">
              <w:marLeft w:val="0"/>
              <w:marRight w:val="0"/>
              <w:marTop w:val="0"/>
              <w:marBottom w:val="0"/>
              <w:divBdr>
                <w:top w:val="none" w:sz="0" w:space="0" w:color="auto"/>
                <w:left w:val="none" w:sz="0" w:space="0" w:color="auto"/>
                <w:bottom w:val="none" w:sz="0" w:space="0" w:color="auto"/>
                <w:right w:val="none" w:sz="0" w:space="0" w:color="auto"/>
              </w:divBdr>
              <w:divsChild>
                <w:div w:id="2145342641">
                  <w:marLeft w:val="0"/>
                  <w:marRight w:val="0"/>
                  <w:marTop w:val="0"/>
                  <w:marBottom w:val="0"/>
                  <w:divBdr>
                    <w:top w:val="none" w:sz="0" w:space="0" w:color="auto"/>
                    <w:left w:val="none" w:sz="0" w:space="0" w:color="auto"/>
                    <w:bottom w:val="none" w:sz="0" w:space="0" w:color="auto"/>
                    <w:right w:val="none" w:sz="0" w:space="0" w:color="auto"/>
                  </w:divBdr>
                  <w:divsChild>
                    <w:div w:id="5481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6917">
      <w:bodyDiv w:val="1"/>
      <w:marLeft w:val="0"/>
      <w:marRight w:val="0"/>
      <w:marTop w:val="0"/>
      <w:marBottom w:val="0"/>
      <w:divBdr>
        <w:top w:val="none" w:sz="0" w:space="0" w:color="auto"/>
        <w:left w:val="none" w:sz="0" w:space="0" w:color="auto"/>
        <w:bottom w:val="none" w:sz="0" w:space="0" w:color="auto"/>
        <w:right w:val="none" w:sz="0" w:space="0" w:color="auto"/>
      </w:divBdr>
    </w:div>
    <w:div w:id="2061593395">
      <w:bodyDiv w:val="1"/>
      <w:marLeft w:val="0"/>
      <w:marRight w:val="0"/>
      <w:marTop w:val="0"/>
      <w:marBottom w:val="0"/>
      <w:divBdr>
        <w:top w:val="none" w:sz="0" w:space="0" w:color="auto"/>
        <w:left w:val="none" w:sz="0" w:space="0" w:color="auto"/>
        <w:bottom w:val="none" w:sz="0" w:space="0" w:color="auto"/>
        <w:right w:val="none" w:sz="0" w:space="0" w:color="auto"/>
      </w:divBdr>
    </w:div>
    <w:div w:id="2101288309">
      <w:bodyDiv w:val="1"/>
      <w:marLeft w:val="0"/>
      <w:marRight w:val="0"/>
      <w:marTop w:val="0"/>
      <w:marBottom w:val="0"/>
      <w:divBdr>
        <w:top w:val="none" w:sz="0" w:space="0" w:color="auto"/>
        <w:left w:val="none" w:sz="0" w:space="0" w:color="auto"/>
        <w:bottom w:val="none" w:sz="0" w:space="0" w:color="auto"/>
        <w:right w:val="none" w:sz="0" w:space="0" w:color="auto"/>
      </w:divBdr>
      <w:divsChild>
        <w:div w:id="1084229639">
          <w:marLeft w:val="0"/>
          <w:marRight w:val="0"/>
          <w:marTop w:val="0"/>
          <w:marBottom w:val="0"/>
          <w:divBdr>
            <w:top w:val="none" w:sz="0" w:space="0" w:color="auto"/>
            <w:left w:val="none" w:sz="0" w:space="0" w:color="auto"/>
            <w:bottom w:val="none" w:sz="0" w:space="0" w:color="auto"/>
            <w:right w:val="none" w:sz="0" w:space="0" w:color="auto"/>
          </w:divBdr>
          <w:divsChild>
            <w:div w:id="1168137437">
              <w:marLeft w:val="0"/>
              <w:marRight w:val="0"/>
              <w:marTop w:val="0"/>
              <w:marBottom w:val="0"/>
              <w:divBdr>
                <w:top w:val="none" w:sz="0" w:space="0" w:color="auto"/>
                <w:left w:val="none" w:sz="0" w:space="0" w:color="auto"/>
                <w:bottom w:val="none" w:sz="0" w:space="0" w:color="auto"/>
                <w:right w:val="none" w:sz="0" w:space="0" w:color="auto"/>
              </w:divBdr>
              <w:divsChild>
                <w:div w:id="8386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551">
      <w:bodyDiv w:val="1"/>
      <w:marLeft w:val="0"/>
      <w:marRight w:val="0"/>
      <w:marTop w:val="0"/>
      <w:marBottom w:val="0"/>
      <w:divBdr>
        <w:top w:val="none" w:sz="0" w:space="0" w:color="auto"/>
        <w:left w:val="none" w:sz="0" w:space="0" w:color="auto"/>
        <w:bottom w:val="none" w:sz="0" w:space="0" w:color="auto"/>
        <w:right w:val="none" w:sz="0" w:space="0" w:color="auto"/>
      </w:divBdr>
      <w:divsChild>
        <w:div w:id="1224176721">
          <w:marLeft w:val="0"/>
          <w:marRight w:val="0"/>
          <w:marTop w:val="0"/>
          <w:marBottom w:val="0"/>
          <w:divBdr>
            <w:top w:val="none" w:sz="0" w:space="0" w:color="auto"/>
            <w:left w:val="none" w:sz="0" w:space="0" w:color="auto"/>
            <w:bottom w:val="none" w:sz="0" w:space="0" w:color="auto"/>
            <w:right w:val="none" w:sz="0" w:space="0" w:color="auto"/>
          </w:divBdr>
          <w:divsChild>
            <w:div w:id="718363229">
              <w:marLeft w:val="0"/>
              <w:marRight w:val="0"/>
              <w:marTop w:val="0"/>
              <w:marBottom w:val="0"/>
              <w:divBdr>
                <w:top w:val="none" w:sz="0" w:space="0" w:color="auto"/>
                <w:left w:val="none" w:sz="0" w:space="0" w:color="auto"/>
                <w:bottom w:val="none" w:sz="0" w:space="0" w:color="auto"/>
                <w:right w:val="none" w:sz="0" w:space="0" w:color="auto"/>
              </w:divBdr>
              <w:divsChild>
                <w:div w:id="1452284207">
                  <w:marLeft w:val="0"/>
                  <w:marRight w:val="0"/>
                  <w:marTop w:val="0"/>
                  <w:marBottom w:val="0"/>
                  <w:divBdr>
                    <w:top w:val="none" w:sz="0" w:space="0" w:color="auto"/>
                    <w:left w:val="none" w:sz="0" w:space="0" w:color="auto"/>
                    <w:bottom w:val="none" w:sz="0" w:space="0" w:color="auto"/>
                    <w:right w:val="none" w:sz="0" w:space="0" w:color="auto"/>
                  </w:divBdr>
                  <w:divsChild>
                    <w:div w:id="1707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7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3587/35874182100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video.search.yahoo.com/search/video?fr=yset_chr_syc_mac_oracle&amp;p=historia+del+facebook+en+youtube" TargetMode="External"/><Relationship Id="rId4" Type="http://schemas.openxmlformats.org/officeDocument/2006/relationships/settings" Target="settings.xml"/><Relationship Id="rId9" Type="http://schemas.openxmlformats.org/officeDocument/2006/relationships/hyperlink" Target="http://recyt.es/index.php/profesora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AVERA\Downloads\Verb%20System_POWTOON_Sept_12_Mony_TALAVERA_2021_CEMY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84ED-2142-492E-896C-160F0F47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Verb System_POWTOON_Sept_12_Mony_TALAVERA_2021_CEMYS.dotx</Template>
  <TotalTime>11</TotalTime>
  <Pages>22</Pages>
  <Words>7451</Words>
  <Characters>40982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Universidad de Guadalajara</Company>
  <LinksUpToDate>false</LinksUpToDate>
  <CharactersWithSpaces>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Guadalupe Talavera Curiel</dc:creator>
  <cp:keywords/>
  <dc:description/>
  <cp:lastModifiedBy>Gustavo Toledo</cp:lastModifiedBy>
  <cp:revision>3</cp:revision>
  <dcterms:created xsi:type="dcterms:W3CDTF">2021-11-07T18:25:00Z</dcterms:created>
  <dcterms:modified xsi:type="dcterms:W3CDTF">2021-11-10T04:20:00Z</dcterms:modified>
</cp:coreProperties>
</file>