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091F" w14:textId="44D75D5B" w:rsidR="00AE5698" w:rsidRPr="00AE5698" w:rsidRDefault="00AE5698" w:rsidP="00AE5698">
      <w:pPr>
        <w:spacing w:before="240" w:line="360" w:lineRule="auto"/>
        <w:jc w:val="right"/>
        <w:rPr>
          <w:rFonts w:ascii="Times New Roman" w:hAnsi="Times New Roman" w:cs="Times New Roman"/>
          <w:b/>
          <w:sz w:val="32"/>
          <w:szCs w:val="32"/>
        </w:rPr>
      </w:pPr>
      <w:r w:rsidRPr="00AE5698">
        <w:rPr>
          <w:rFonts w:ascii="Times New Roman" w:hAnsi="Times New Roman" w:cs="Times New Roman"/>
          <w:b/>
          <w:bCs/>
          <w:i/>
          <w:iCs/>
          <w:sz w:val="24"/>
          <w:szCs w:val="24"/>
        </w:rPr>
        <w:t>Artículos científicos</w:t>
      </w:r>
    </w:p>
    <w:p w14:paraId="3B1A4136" w14:textId="4DA02B66" w:rsidR="00F907EC" w:rsidRPr="00AE5698" w:rsidRDefault="00AE5698" w:rsidP="00AE5698">
      <w:pPr>
        <w:spacing w:line="276" w:lineRule="auto"/>
        <w:jc w:val="right"/>
        <w:rPr>
          <w:rFonts w:ascii="Calibri" w:eastAsia="Times New Roman" w:hAnsi="Calibri" w:cs="Calibri"/>
          <w:b/>
          <w:color w:val="000000"/>
          <w:sz w:val="32"/>
          <w:szCs w:val="32"/>
          <w:lang w:val="es-MX" w:eastAsia="es-MX"/>
        </w:rPr>
      </w:pPr>
      <w:r w:rsidRPr="00AE5698">
        <w:rPr>
          <w:rFonts w:ascii="Calibri" w:eastAsia="Times New Roman" w:hAnsi="Calibri" w:cs="Calibri"/>
          <w:b/>
          <w:color w:val="000000"/>
          <w:sz w:val="32"/>
          <w:szCs w:val="32"/>
          <w:lang w:val="es-MX" w:eastAsia="es-MX"/>
        </w:rPr>
        <w:t>La internacionalización de los docentes: ausencia de experiencias en educación media superior</w:t>
      </w:r>
    </w:p>
    <w:p w14:paraId="3E626F7A" w14:textId="691F5DEC" w:rsidR="00E15297" w:rsidRPr="00AE5698" w:rsidRDefault="00AE5698" w:rsidP="00AE5698">
      <w:pPr>
        <w:spacing w:line="276" w:lineRule="auto"/>
        <w:jc w:val="right"/>
        <w:rPr>
          <w:rFonts w:ascii="Calibri" w:eastAsia="Times New Roman" w:hAnsi="Calibri" w:cs="Calibri"/>
          <w:b/>
          <w:i/>
          <w:iCs/>
          <w:color w:val="000000"/>
          <w:sz w:val="28"/>
          <w:szCs w:val="28"/>
          <w:lang w:val="en-US" w:eastAsia="es-MX"/>
        </w:rPr>
      </w:pPr>
      <w:r w:rsidRPr="00AE5698">
        <w:rPr>
          <w:rFonts w:ascii="Calibri" w:eastAsia="Times New Roman" w:hAnsi="Calibri" w:cs="Calibri"/>
          <w:b/>
          <w:i/>
          <w:iCs/>
          <w:color w:val="000000"/>
          <w:sz w:val="28"/>
          <w:szCs w:val="28"/>
          <w:lang w:val="en-US" w:eastAsia="es-MX"/>
        </w:rPr>
        <w:t>The internationalization of teachers: lack of experience in upper secondary education</w:t>
      </w:r>
    </w:p>
    <w:p w14:paraId="79448A2F" w14:textId="77777777" w:rsidR="00A41582" w:rsidRPr="00E15297" w:rsidRDefault="00A41582" w:rsidP="00A41582">
      <w:pPr>
        <w:spacing w:after="0" w:line="240" w:lineRule="auto"/>
        <w:jc w:val="right"/>
        <w:rPr>
          <w:rFonts w:ascii="Times New Roman" w:hAnsi="Times New Roman" w:cs="Times New Roman"/>
          <w:sz w:val="24"/>
          <w:szCs w:val="24"/>
          <w:lang w:val="en-US"/>
        </w:rPr>
      </w:pPr>
    </w:p>
    <w:p w14:paraId="5576178C" w14:textId="77777777" w:rsidR="00F907EC" w:rsidRPr="00AE5698" w:rsidRDefault="00A41582" w:rsidP="00A41582">
      <w:pPr>
        <w:spacing w:after="0" w:line="240" w:lineRule="auto"/>
        <w:jc w:val="right"/>
        <w:rPr>
          <w:rFonts w:cstheme="minorHAnsi"/>
          <w:b/>
          <w:sz w:val="24"/>
          <w:szCs w:val="24"/>
        </w:rPr>
      </w:pPr>
      <w:r w:rsidRPr="00AE5698">
        <w:rPr>
          <w:rFonts w:cstheme="minorHAnsi"/>
          <w:b/>
          <w:sz w:val="24"/>
          <w:szCs w:val="24"/>
        </w:rPr>
        <w:t>Zulma Monserrat López Gil</w:t>
      </w:r>
    </w:p>
    <w:p w14:paraId="2E72340C" w14:textId="7B9B2EE7" w:rsidR="00A41582" w:rsidRDefault="00AE5698" w:rsidP="00A41582">
      <w:pPr>
        <w:spacing w:after="0" w:line="240" w:lineRule="auto"/>
        <w:jc w:val="right"/>
        <w:rPr>
          <w:rFonts w:ascii="Times New Roman" w:hAnsi="Times New Roman" w:cs="Times New Roman"/>
          <w:sz w:val="24"/>
          <w:szCs w:val="24"/>
        </w:rPr>
      </w:pPr>
      <w:r w:rsidRPr="00D5448C">
        <w:rPr>
          <w:rFonts w:ascii="Times New Roman" w:hAnsi="Times New Roman" w:cs="Times New Roman"/>
          <w:sz w:val="24"/>
          <w:szCs w:val="24"/>
        </w:rPr>
        <w:t>Universidad Juárez Autónoma de Tabasco</w:t>
      </w:r>
      <w:r>
        <w:rPr>
          <w:rFonts w:ascii="Times New Roman" w:hAnsi="Times New Roman" w:cs="Times New Roman"/>
          <w:sz w:val="24"/>
          <w:szCs w:val="24"/>
        </w:rPr>
        <w:t>, México</w:t>
      </w:r>
    </w:p>
    <w:p w14:paraId="6E437032" w14:textId="77777777" w:rsidR="00A41582" w:rsidRPr="00AE5698" w:rsidRDefault="00A41582" w:rsidP="00A41582">
      <w:pPr>
        <w:spacing w:after="0" w:line="240" w:lineRule="auto"/>
        <w:jc w:val="right"/>
        <w:rPr>
          <w:rFonts w:cstheme="minorHAnsi"/>
          <w:color w:val="FF0000"/>
          <w:sz w:val="24"/>
          <w:szCs w:val="24"/>
        </w:rPr>
      </w:pPr>
      <w:r w:rsidRPr="00AE5698">
        <w:rPr>
          <w:rFonts w:cstheme="minorHAnsi"/>
          <w:color w:val="FF0000"/>
          <w:sz w:val="24"/>
          <w:szCs w:val="24"/>
        </w:rPr>
        <w:t>zulma.95@hotmail.com</w:t>
      </w:r>
    </w:p>
    <w:p w14:paraId="3DE8A66E" w14:textId="177B26D9" w:rsidR="0044056B" w:rsidRDefault="0044056B" w:rsidP="00A41582">
      <w:pPr>
        <w:spacing w:after="0" w:line="240" w:lineRule="auto"/>
        <w:jc w:val="right"/>
        <w:rPr>
          <w:rFonts w:ascii="Times New Roman" w:hAnsi="Times New Roman" w:cs="Times New Roman"/>
          <w:sz w:val="24"/>
          <w:szCs w:val="24"/>
        </w:rPr>
      </w:pPr>
      <w:r w:rsidRPr="0044056B">
        <w:rPr>
          <w:rFonts w:ascii="Times New Roman" w:hAnsi="Times New Roman" w:cs="Times New Roman"/>
          <w:sz w:val="24"/>
          <w:szCs w:val="24"/>
        </w:rPr>
        <w:t>https://orcid.org/</w:t>
      </w:r>
      <w:r w:rsidRPr="0044056B">
        <w:t xml:space="preserve"> </w:t>
      </w:r>
      <w:r w:rsidRPr="0044056B">
        <w:rPr>
          <w:rFonts w:ascii="Times New Roman" w:hAnsi="Times New Roman" w:cs="Times New Roman"/>
          <w:sz w:val="24"/>
          <w:szCs w:val="24"/>
        </w:rPr>
        <w:t>0000-0003-1928-6574</w:t>
      </w:r>
    </w:p>
    <w:p w14:paraId="2C342514" w14:textId="77777777" w:rsidR="00A41582" w:rsidRDefault="00A41582" w:rsidP="00A41582">
      <w:pPr>
        <w:spacing w:after="0" w:line="240" w:lineRule="auto"/>
        <w:jc w:val="right"/>
        <w:rPr>
          <w:rFonts w:ascii="Times New Roman" w:hAnsi="Times New Roman" w:cs="Times New Roman"/>
          <w:sz w:val="24"/>
          <w:szCs w:val="24"/>
        </w:rPr>
      </w:pPr>
    </w:p>
    <w:p w14:paraId="677F2DEE" w14:textId="77777777" w:rsidR="004F6F86" w:rsidRPr="00AE5698" w:rsidRDefault="004F6F86" w:rsidP="00AE5698">
      <w:pPr>
        <w:spacing w:after="0" w:line="240" w:lineRule="auto"/>
        <w:jc w:val="right"/>
        <w:rPr>
          <w:rFonts w:cstheme="minorHAnsi"/>
          <w:b/>
          <w:sz w:val="24"/>
          <w:szCs w:val="24"/>
        </w:rPr>
      </w:pPr>
      <w:r w:rsidRPr="00AE5698">
        <w:rPr>
          <w:rFonts w:cstheme="minorHAnsi"/>
          <w:b/>
          <w:sz w:val="24"/>
          <w:szCs w:val="24"/>
        </w:rPr>
        <w:t>Blanca Lilia Ramos González</w:t>
      </w:r>
    </w:p>
    <w:p w14:paraId="1511F01C" w14:textId="29CB5CE1" w:rsidR="004F6F86" w:rsidRPr="004F6F86" w:rsidRDefault="00AE5698" w:rsidP="004F6F86">
      <w:pPr>
        <w:spacing w:after="0"/>
        <w:jc w:val="right"/>
        <w:rPr>
          <w:rFonts w:ascii="Times New Roman" w:eastAsia="Calibri" w:hAnsi="Times New Roman" w:cs="Times New Roman"/>
          <w:sz w:val="24"/>
          <w:szCs w:val="24"/>
          <w:lang w:val="es-MX"/>
        </w:rPr>
      </w:pPr>
      <w:r w:rsidRPr="00D5448C">
        <w:rPr>
          <w:rFonts w:ascii="Times New Roman" w:hAnsi="Times New Roman" w:cs="Times New Roman"/>
          <w:sz w:val="24"/>
          <w:szCs w:val="24"/>
        </w:rPr>
        <w:t>Universidad Juárez Autónoma de Tabasco</w:t>
      </w:r>
      <w:r>
        <w:rPr>
          <w:rFonts w:ascii="Times New Roman" w:hAnsi="Times New Roman" w:cs="Times New Roman"/>
          <w:sz w:val="24"/>
          <w:szCs w:val="24"/>
        </w:rPr>
        <w:t>, México</w:t>
      </w:r>
    </w:p>
    <w:p w14:paraId="6C35242E" w14:textId="77777777" w:rsidR="004F6F86" w:rsidRPr="00AE5698" w:rsidRDefault="004F6F86" w:rsidP="00AE5698">
      <w:pPr>
        <w:spacing w:after="0" w:line="240" w:lineRule="auto"/>
        <w:jc w:val="right"/>
        <w:rPr>
          <w:rFonts w:cstheme="minorHAnsi"/>
          <w:color w:val="FF0000"/>
          <w:sz w:val="24"/>
          <w:szCs w:val="24"/>
        </w:rPr>
      </w:pPr>
      <w:r w:rsidRPr="00AE5698">
        <w:rPr>
          <w:rFonts w:cstheme="minorHAnsi"/>
          <w:color w:val="FF0000"/>
          <w:sz w:val="24"/>
          <w:szCs w:val="24"/>
        </w:rPr>
        <w:t>azulblanca24@hotmail.com</w:t>
      </w:r>
    </w:p>
    <w:p w14:paraId="72B458FF" w14:textId="738AE83D" w:rsidR="00A41582" w:rsidRPr="00DA41F4" w:rsidRDefault="004F6F86" w:rsidP="00DA41F4">
      <w:pPr>
        <w:spacing w:after="0"/>
        <w:jc w:val="right"/>
        <w:rPr>
          <w:rFonts w:ascii="Times New Roman" w:eastAsia="Calibri" w:hAnsi="Times New Roman" w:cs="Times New Roman"/>
          <w:sz w:val="24"/>
          <w:szCs w:val="24"/>
          <w:lang w:val="es-MX"/>
        </w:rPr>
      </w:pPr>
      <w:r w:rsidRPr="004F6F86">
        <w:rPr>
          <w:rFonts w:ascii="Times New Roman" w:eastAsia="Calibri" w:hAnsi="Times New Roman" w:cs="Times New Roman"/>
          <w:sz w:val="24"/>
          <w:szCs w:val="24"/>
          <w:lang w:val="es-MX"/>
        </w:rPr>
        <w:t>https://orcid.org/0000-0002-5149-6179</w:t>
      </w:r>
    </w:p>
    <w:p w14:paraId="0BC71F2F" w14:textId="77777777" w:rsidR="004F6F86" w:rsidRDefault="004F6F86" w:rsidP="00A41582">
      <w:pPr>
        <w:spacing w:after="0" w:line="240" w:lineRule="auto"/>
        <w:jc w:val="right"/>
        <w:rPr>
          <w:rFonts w:ascii="Times New Roman" w:hAnsi="Times New Roman" w:cs="Times New Roman"/>
          <w:sz w:val="24"/>
          <w:szCs w:val="24"/>
        </w:rPr>
      </w:pPr>
    </w:p>
    <w:p w14:paraId="7103FAF4" w14:textId="77777777" w:rsidR="00A41582" w:rsidRPr="00AE5698" w:rsidRDefault="00D5448C" w:rsidP="00A41582">
      <w:pPr>
        <w:spacing w:after="0" w:line="240" w:lineRule="auto"/>
        <w:jc w:val="right"/>
        <w:rPr>
          <w:rFonts w:cstheme="minorHAnsi"/>
          <w:b/>
          <w:sz w:val="24"/>
          <w:szCs w:val="24"/>
        </w:rPr>
      </w:pPr>
      <w:r w:rsidRPr="00AE5698">
        <w:rPr>
          <w:rFonts w:cstheme="minorHAnsi"/>
          <w:b/>
          <w:sz w:val="24"/>
          <w:szCs w:val="24"/>
        </w:rPr>
        <w:t>Jesús Hernández del Real</w:t>
      </w:r>
    </w:p>
    <w:p w14:paraId="40BF5B47" w14:textId="7BEA321E" w:rsidR="00D5448C" w:rsidRDefault="00D5448C" w:rsidP="00A41582">
      <w:pPr>
        <w:spacing w:after="0" w:line="240" w:lineRule="auto"/>
        <w:jc w:val="right"/>
        <w:rPr>
          <w:rFonts w:ascii="Times New Roman" w:hAnsi="Times New Roman" w:cs="Times New Roman"/>
          <w:sz w:val="24"/>
          <w:szCs w:val="24"/>
        </w:rPr>
      </w:pPr>
      <w:r w:rsidRPr="00D5448C">
        <w:rPr>
          <w:rFonts w:ascii="Times New Roman" w:hAnsi="Times New Roman" w:cs="Times New Roman"/>
          <w:sz w:val="24"/>
          <w:szCs w:val="24"/>
        </w:rPr>
        <w:t>Universidad Juárez Autónoma de Tabasco</w:t>
      </w:r>
      <w:r w:rsidR="00AE5698">
        <w:rPr>
          <w:rFonts w:ascii="Times New Roman" w:hAnsi="Times New Roman" w:cs="Times New Roman"/>
          <w:sz w:val="24"/>
          <w:szCs w:val="24"/>
        </w:rPr>
        <w:t>, México</w:t>
      </w:r>
    </w:p>
    <w:p w14:paraId="081D775B" w14:textId="77777777" w:rsidR="00D5448C" w:rsidRPr="00AE5698" w:rsidRDefault="00D5448C" w:rsidP="00A41582">
      <w:pPr>
        <w:spacing w:after="0" w:line="240" w:lineRule="auto"/>
        <w:jc w:val="right"/>
        <w:rPr>
          <w:rFonts w:cstheme="minorHAnsi"/>
          <w:sz w:val="24"/>
          <w:szCs w:val="24"/>
        </w:rPr>
      </w:pPr>
      <w:r w:rsidRPr="00AE5698">
        <w:rPr>
          <w:rFonts w:cstheme="minorHAnsi"/>
          <w:color w:val="FF0000"/>
          <w:sz w:val="24"/>
          <w:szCs w:val="24"/>
        </w:rPr>
        <w:t>jhdr1957@outlook.com</w:t>
      </w:r>
    </w:p>
    <w:p w14:paraId="6D789940" w14:textId="77777777" w:rsidR="00D5448C" w:rsidRPr="00D5448C" w:rsidRDefault="00D5448C" w:rsidP="00A41582">
      <w:pPr>
        <w:spacing w:after="0" w:line="240" w:lineRule="auto"/>
        <w:jc w:val="right"/>
        <w:rPr>
          <w:rFonts w:ascii="Times New Roman" w:hAnsi="Times New Roman" w:cs="Times New Roman"/>
          <w:sz w:val="24"/>
          <w:szCs w:val="24"/>
        </w:rPr>
      </w:pPr>
      <w:r w:rsidRPr="00D5448C">
        <w:rPr>
          <w:rFonts w:ascii="Times New Roman" w:hAnsi="Times New Roman" w:cs="Times New Roman"/>
          <w:sz w:val="24"/>
          <w:szCs w:val="24"/>
        </w:rPr>
        <w:t>https://orcid.org/0000-0003-1321-7113</w:t>
      </w:r>
    </w:p>
    <w:p w14:paraId="631A4ECA" w14:textId="77777777" w:rsidR="00D63633" w:rsidRDefault="00D63633" w:rsidP="008415E0">
      <w:pPr>
        <w:spacing w:after="0" w:line="360" w:lineRule="auto"/>
        <w:jc w:val="both"/>
        <w:rPr>
          <w:rFonts w:ascii="Times New Roman" w:hAnsi="Times New Roman" w:cs="Times New Roman"/>
          <w:b/>
          <w:sz w:val="32"/>
          <w:szCs w:val="32"/>
        </w:rPr>
      </w:pPr>
    </w:p>
    <w:p w14:paraId="034D7CDE" w14:textId="7A702B92" w:rsidR="00D63633" w:rsidRPr="00AE5698" w:rsidRDefault="00A41582" w:rsidP="008415E0">
      <w:pPr>
        <w:spacing w:after="0" w:line="360" w:lineRule="auto"/>
        <w:jc w:val="both"/>
        <w:rPr>
          <w:rFonts w:cstheme="minorHAnsi"/>
          <w:b/>
          <w:sz w:val="28"/>
          <w:szCs w:val="28"/>
        </w:rPr>
      </w:pPr>
      <w:r w:rsidRPr="00AE5698">
        <w:rPr>
          <w:rFonts w:cstheme="minorHAnsi"/>
          <w:b/>
          <w:sz w:val="28"/>
          <w:szCs w:val="28"/>
        </w:rPr>
        <w:t>Resumen</w:t>
      </w:r>
    </w:p>
    <w:p w14:paraId="68EE4F71" w14:textId="77777777" w:rsidR="008415E0" w:rsidRDefault="008415E0" w:rsidP="008415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calidad educativa en México es un factor determinante para la mejora continua, a través de esta investigación se toma c</w:t>
      </w:r>
      <w:r w:rsidR="00123018">
        <w:rPr>
          <w:rFonts w:ascii="Times New Roman" w:hAnsi="Times New Roman" w:cs="Times New Roman"/>
          <w:sz w:val="24"/>
          <w:szCs w:val="24"/>
        </w:rPr>
        <w:t xml:space="preserve">omo punto central de la calidad, </w:t>
      </w:r>
      <w:r>
        <w:rPr>
          <w:rFonts w:ascii="Times New Roman" w:hAnsi="Times New Roman" w:cs="Times New Roman"/>
          <w:sz w:val="24"/>
          <w:szCs w:val="24"/>
        </w:rPr>
        <w:t xml:space="preserve">las experiencias profesionales </w:t>
      </w:r>
      <w:proofErr w:type="spellStart"/>
      <w:r>
        <w:rPr>
          <w:rFonts w:ascii="Times New Roman" w:hAnsi="Times New Roman" w:cs="Times New Roman"/>
          <w:sz w:val="24"/>
          <w:szCs w:val="24"/>
        </w:rPr>
        <w:t>internacionalizantes</w:t>
      </w:r>
      <w:proofErr w:type="spellEnd"/>
      <w:r>
        <w:rPr>
          <w:rFonts w:ascii="Times New Roman" w:hAnsi="Times New Roman" w:cs="Times New Roman"/>
          <w:sz w:val="24"/>
          <w:szCs w:val="24"/>
        </w:rPr>
        <w:t xml:space="preserve"> de los docentes de una lengua extranjera en el nivel de educación media superior. El objetivo de la investigación es conocer la postura que tienen los profesores de idiomas de escuelas preparatorias de carácter público acerca de la función que ejerce tener estancias en el extranjero sobre sus prácticas educativas. </w:t>
      </w:r>
      <w:r w:rsidR="00171BC7">
        <w:rPr>
          <w:rFonts w:ascii="Times New Roman" w:hAnsi="Times New Roman" w:cs="Times New Roman"/>
          <w:sz w:val="24"/>
          <w:szCs w:val="24"/>
        </w:rPr>
        <w:t>El paradigma del estudio fue cuali</w:t>
      </w:r>
      <w:r w:rsidR="00F20C94">
        <w:rPr>
          <w:rFonts w:ascii="Times New Roman" w:hAnsi="Times New Roman" w:cs="Times New Roman"/>
          <w:sz w:val="24"/>
          <w:szCs w:val="24"/>
        </w:rPr>
        <w:t>tativo y contempló en total a 20 profesores provenientes de 5</w:t>
      </w:r>
      <w:r w:rsidR="00171BC7">
        <w:rPr>
          <w:rFonts w:ascii="Times New Roman" w:hAnsi="Times New Roman" w:cs="Times New Roman"/>
          <w:sz w:val="24"/>
          <w:szCs w:val="24"/>
        </w:rPr>
        <w:t xml:space="preserve"> distintas escuelas del sureste mexicano</w:t>
      </w:r>
      <w:r w:rsidR="00F20C94">
        <w:rPr>
          <w:rFonts w:ascii="Times New Roman" w:hAnsi="Times New Roman" w:cs="Times New Roman"/>
          <w:sz w:val="24"/>
          <w:szCs w:val="24"/>
        </w:rPr>
        <w:t xml:space="preserve"> de turnos matutino y vespertino</w:t>
      </w:r>
      <w:r w:rsidR="00171BC7">
        <w:rPr>
          <w:rFonts w:ascii="Times New Roman" w:hAnsi="Times New Roman" w:cs="Times New Roman"/>
          <w:sz w:val="24"/>
          <w:szCs w:val="24"/>
        </w:rPr>
        <w:t xml:space="preserve">. Como resultado, se encontró que </w:t>
      </w:r>
      <w:r w:rsidR="00F741BD">
        <w:rPr>
          <w:rFonts w:ascii="Times New Roman" w:hAnsi="Times New Roman" w:cs="Times New Roman"/>
          <w:sz w:val="24"/>
          <w:szCs w:val="24"/>
        </w:rPr>
        <w:t xml:space="preserve">en el grupo del estudio </w:t>
      </w:r>
      <w:r w:rsidR="00171BC7">
        <w:rPr>
          <w:rFonts w:ascii="Times New Roman" w:hAnsi="Times New Roman" w:cs="Times New Roman"/>
          <w:sz w:val="24"/>
          <w:szCs w:val="24"/>
        </w:rPr>
        <w:t>son pocos los profesionales en una lengua extranjera como el inglés lo</w:t>
      </w:r>
      <w:r w:rsidR="00123018">
        <w:rPr>
          <w:rFonts w:ascii="Times New Roman" w:hAnsi="Times New Roman" w:cs="Times New Roman"/>
          <w:sz w:val="24"/>
          <w:szCs w:val="24"/>
        </w:rPr>
        <w:t>s</w:t>
      </w:r>
      <w:r w:rsidR="00171BC7">
        <w:rPr>
          <w:rFonts w:ascii="Times New Roman" w:hAnsi="Times New Roman" w:cs="Times New Roman"/>
          <w:sz w:val="24"/>
          <w:szCs w:val="24"/>
        </w:rPr>
        <w:t xml:space="preserve"> que han tenido contacto directo con la cultura anglosajona al haber vivido o realizado una estancia corta en países de habla inglesa, lo cual consideran una ventaja competitiva en su </w:t>
      </w:r>
      <w:proofErr w:type="spellStart"/>
      <w:r w:rsidR="00B86EDF">
        <w:rPr>
          <w:rFonts w:ascii="Times New Roman" w:hAnsi="Times New Roman" w:cs="Times New Roman"/>
          <w:sz w:val="24"/>
          <w:szCs w:val="24"/>
        </w:rPr>
        <w:t>curriculum</w:t>
      </w:r>
      <w:proofErr w:type="spellEnd"/>
      <w:r w:rsidR="00171BC7">
        <w:rPr>
          <w:rFonts w:ascii="Times New Roman" w:hAnsi="Times New Roman" w:cs="Times New Roman"/>
          <w:sz w:val="24"/>
          <w:szCs w:val="24"/>
        </w:rPr>
        <w:t xml:space="preserve"> y en la práctica pedagógica en el salón de clases, además de que </w:t>
      </w:r>
      <w:r w:rsidR="00F741BD">
        <w:rPr>
          <w:rFonts w:ascii="Times New Roman" w:hAnsi="Times New Roman" w:cs="Times New Roman"/>
          <w:sz w:val="24"/>
          <w:szCs w:val="24"/>
        </w:rPr>
        <w:t xml:space="preserve">consideran que esto </w:t>
      </w:r>
      <w:r w:rsidR="00171BC7">
        <w:rPr>
          <w:rFonts w:ascii="Times New Roman" w:hAnsi="Times New Roman" w:cs="Times New Roman"/>
          <w:sz w:val="24"/>
          <w:szCs w:val="24"/>
        </w:rPr>
        <w:t>permite que los alumnos se motiven al a</w:t>
      </w:r>
      <w:r w:rsidR="00250739">
        <w:rPr>
          <w:rFonts w:ascii="Times New Roman" w:hAnsi="Times New Roman" w:cs="Times New Roman"/>
          <w:sz w:val="24"/>
          <w:szCs w:val="24"/>
        </w:rPr>
        <w:t>prendizaje del idioma inglés y a</w:t>
      </w:r>
      <w:r w:rsidR="00171BC7">
        <w:rPr>
          <w:rFonts w:ascii="Times New Roman" w:hAnsi="Times New Roman" w:cs="Times New Roman"/>
          <w:sz w:val="24"/>
          <w:szCs w:val="24"/>
        </w:rPr>
        <w:t>l acercamiento tangible de otras culturas. En conclusión, estas letras son una invitación a</w:t>
      </w:r>
      <w:r w:rsidR="00F741BD">
        <w:rPr>
          <w:rFonts w:ascii="Times New Roman" w:hAnsi="Times New Roman" w:cs="Times New Roman"/>
          <w:sz w:val="24"/>
          <w:szCs w:val="24"/>
        </w:rPr>
        <w:t xml:space="preserve"> la</w:t>
      </w:r>
      <w:r w:rsidR="00171BC7">
        <w:rPr>
          <w:rFonts w:ascii="Times New Roman" w:hAnsi="Times New Roman" w:cs="Times New Roman"/>
          <w:sz w:val="24"/>
          <w:szCs w:val="24"/>
        </w:rPr>
        <w:t xml:space="preserve"> apertura </w:t>
      </w:r>
      <w:r w:rsidR="00F741BD">
        <w:rPr>
          <w:rFonts w:ascii="Times New Roman" w:hAnsi="Times New Roman" w:cs="Times New Roman"/>
          <w:sz w:val="24"/>
          <w:szCs w:val="24"/>
        </w:rPr>
        <w:t xml:space="preserve">de </w:t>
      </w:r>
      <w:r w:rsidR="00171BC7">
        <w:rPr>
          <w:rFonts w:ascii="Times New Roman" w:hAnsi="Times New Roman" w:cs="Times New Roman"/>
          <w:sz w:val="24"/>
          <w:szCs w:val="24"/>
        </w:rPr>
        <w:t>mayores oport</w:t>
      </w:r>
      <w:r w:rsidR="00F741BD">
        <w:rPr>
          <w:rFonts w:ascii="Times New Roman" w:hAnsi="Times New Roman" w:cs="Times New Roman"/>
          <w:sz w:val="24"/>
          <w:szCs w:val="24"/>
        </w:rPr>
        <w:t xml:space="preserve">unidades para los docentes a </w:t>
      </w:r>
      <w:r w:rsidR="00171BC7">
        <w:rPr>
          <w:rFonts w:ascii="Times New Roman" w:hAnsi="Times New Roman" w:cs="Times New Roman"/>
          <w:sz w:val="24"/>
          <w:szCs w:val="24"/>
        </w:rPr>
        <w:t xml:space="preserve">internacionalizarse desde su formación en la licenciatura para obtener </w:t>
      </w:r>
      <w:r w:rsidR="00171BC7">
        <w:rPr>
          <w:rFonts w:ascii="Times New Roman" w:hAnsi="Times New Roman" w:cs="Times New Roman"/>
          <w:sz w:val="24"/>
          <w:szCs w:val="24"/>
        </w:rPr>
        <w:lastRenderedPageBreak/>
        <w:t xml:space="preserve">mayores resultados en los discentes de los años previos a la universidad, </w:t>
      </w:r>
      <w:r w:rsidR="00F741BD">
        <w:rPr>
          <w:rFonts w:ascii="Times New Roman" w:hAnsi="Times New Roman" w:cs="Times New Roman"/>
          <w:sz w:val="24"/>
          <w:szCs w:val="24"/>
        </w:rPr>
        <w:t xml:space="preserve">es decir, en </w:t>
      </w:r>
      <w:r w:rsidR="00171BC7">
        <w:rPr>
          <w:rFonts w:ascii="Times New Roman" w:hAnsi="Times New Roman" w:cs="Times New Roman"/>
          <w:sz w:val="24"/>
          <w:szCs w:val="24"/>
        </w:rPr>
        <w:t>los alumnos de preparatoria.</w:t>
      </w:r>
    </w:p>
    <w:p w14:paraId="26FFB5E8" w14:textId="77777777" w:rsidR="004739D8" w:rsidRDefault="00171BC7" w:rsidP="008415E0">
      <w:pPr>
        <w:spacing w:after="0" w:line="360" w:lineRule="auto"/>
        <w:jc w:val="both"/>
        <w:rPr>
          <w:rFonts w:ascii="Times New Roman" w:hAnsi="Times New Roman" w:cs="Times New Roman"/>
          <w:sz w:val="24"/>
          <w:szCs w:val="24"/>
        </w:rPr>
      </w:pPr>
      <w:r w:rsidRPr="00AE5698">
        <w:rPr>
          <w:rFonts w:cstheme="minorHAnsi"/>
          <w:b/>
          <w:sz w:val="28"/>
          <w:szCs w:val="28"/>
        </w:rPr>
        <w:t>Palabras clave:</w:t>
      </w:r>
      <w:r>
        <w:rPr>
          <w:rFonts w:ascii="Times New Roman" w:hAnsi="Times New Roman" w:cs="Times New Roman"/>
          <w:b/>
          <w:sz w:val="24"/>
          <w:szCs w:val="24"/>
        </w:rPr>
        <w:t xml:space="preserve"> </w:t>
      </w:r>
      <w:r>
        <w:rPr>
          <w:rFonts w:ascii="Times New Roman" w:hAnsi="Times New Roman" w:cs="Times New Roman"/>
          <w:sz w:val="24"/>
          <w:szCs w:val="24"/>
        </w:rPr>
        <w:t>internacionalización, docentes, educación media superior, cultura inglesa</w:t>
      </w:r>
    </w:p>
    <w:p w14:paraId="3AF23AA1" w14:textId="77777777" w:rsidR="00803928" w:rsidRDefault="00803928" w:rsidP="008415E0">
      <w:pPr>
        <w:spacing w:after="0" w:line="360" w:lineRule="auto"/>
        <w:jc w:val="both"/>
        <w:rPr>
          <w:rFonts w:ascii="Times New Roman" w:hAnsi="Times New Roman" w:cs="Times New Roman"/>
          <w:sz w:val="24"/>
          <w:szCs w:val="24"/>
        </w:rPr>
      </w:pPr>
    </w:p>
    <w:p w14:paraId="515DE9E2" w14:textId="1AE26602" w:rsidR="00D63633" w:rsidRPr="00AE5698" w:rsidRDefault="00E94950" w:rsidP="008415E0">
      <w:pPr>
        <w:spacing w:after="0" w:line="360" w:lineRule="auto"/>
        <w:jc w:val="both"/>
        <w:rPr>
          <w:rFonts w:cstheme="minorHAnsi"/>
          <w:b/>
          <w:sz w:val="28"/>
          <w:szCs w:val="28"/>
        </w:rPr>
      </w:pPr>
      <w:r w:rsidRPr="00AE5698">
        <w:rPr>
          <w:rFonts w:cstheme="minorHAnsi"/>
          <w:b/>
          <w:sz w:val="28"/>
          <w:szCs w:val="28"/>
        </w:rPr>
        <w:t>Abstract</w:t>
      </w:r>
    </w:p>
    <w:p w14:paraId="5988AE76" w14:textId="77777777" w:rsidR="004F3CCD" w:rsidRPr="004F3CCD" w:rsidRDefault="004F3CCD" w:rsidP="008415E0">
      <w:pPr>
        <w:spacing w:after="0" w:line="360" w:lineRule="auto"/>
        <w:jc w:val="both"/>
        <w:rPr>
          <w:rFonts w:ascii="Times New Roman" w:hAnsi="Times New Roman" w:cs="Times New Roman"/>
          <w:sz w:val="24"/>
          <w:szCs w:val="24"/>
          <w:highlight w:val="yellow"/>
          <w:lang w:val="en-US"/>
        </w:rPr>
      </w:pPr>
      <w:r w:rsidRPr="004F3CCD">
        <w:rPr>
          <w:rFonts w:ascii="Times New Roman" w:hAnsi="Times New Roman" w:cs="Times New Roman"/>
          <w:sz w:val="24"/>
          <w:szCs w:val="24"/>
          <w:lang w:val="en-US"/>
        </w:rPr>
        <w:t>The educational quality in Mexico is a determining factor for continuous improvement, through this research is taken as a central point of quality, the internationalizing professional experiences of teachers of a foreign language at the level of upper secondary education. The objective of the research is to know the position that language teachers of public preparatory schools have about the role of having stays abroad on their educational practices. The paradigm of the study was qualitative and included a total of 20 teachers from 5 different schools in southeastern Mexico with morning and evening shifts. As a result, it was found that in the study group there are few professionals in a foreign language such as English who have had direct contact with the Anglo-Saxon culture having lived or made a short stay in English-speaking countries, which they consider a competitive advantage in their curriculum and in pedagogical practice in the classroom, In addition, they consider that this allows students to be motivated to learn the English language and the tangible approach of other cultures. In conclusion, these letters are an invitation to the opening of greater opportunities for teachers to internationalize from their training in the bachelor's degree to obtain greater results in the students of the years prior to university, that is, in high school students.</w:t>
      </w:r>
    </w:p>
    <w:p w14:paraId="15AE5534" w14:textId="58F5565D" w:rsidR="00803928" w:rsidRDefault="00E94950" w:rsidP="008415E0">
      <w:pPr>
        <w:spacing w:after="0" w:line="360" w:lineRule="auto"/>
        <w:jc w:val="both"/>
        <w:rPr>
          <w:rFonts w:ascii="Times New Roman" w:hAnsi="Times New Roman" w:cs="Times New Roman"/>
          <w:sz w:val="24"/>
          <w:szCs w:val="24"/>
          <w:lang w:val="en-US"/>
        </w:rPr>
      </w:pPr>
      <w:r w:rsidRPr="00AE5698">
        <w:rPr>
          <w:rFonts w:cstheme="minorHAnsi"/>
          <w:b/>
          <w:sz w:val="28"/>
          <w:szCs w:val="28"/>
          <w:lang w:val="en-US"/>
        </w:rPr>
        <w:t>Keywords</w:t>
      </w:r>
      <w:r w:rsidR="00AE5698" w:rsidRPr="00AE5698">
        <w:rPr>
          <w:rFonts w:cstheme="minorHAnsi"/>
          <w:b/>
          <w:sz w:val="28"/>
          <w:szCs w:val="28"/>
          <w:lang w:val="en-US"/>
        </w:rPr>
        <w:t xml:space="preserve">: </w:t>
      </w:r>
      <w:r w:rsidR="003C1BD3">
        <w:rPr>
          <w:rFonts w:ascii="Times New Roman" w:hAnsi="Times New Roman" w:cs="Times New Roman"/>
          <w:sz w:val="24"/>
          <w:szCs w:val="24"/>
          <w:lang w:val="en-US"/>
        </w:rPr>
        <w:t>I</w:t>
      </w:r>
      <w:r w:rsidR="003C1BD3" w:rsidRPr="003C1BD3">
        <w:rPr>
          <w:rFonts w:ascii="Times New Roman" w:hAnsi="Times New Roman" w:cs="Times New Roman"/>
          <w:sz w:val="24"/>
          <w:szCs w:val="24"/>
          <w:lang w:val="en-US"/>
        </w:rPr>
        <w:t>nternationalization, teachers, upper secondary education, English culture</w:t>
      </w:r>
      <w:r w:rsidR="00AE5698">
        <w:rPr>
          <w:rFonts w:ascii="Times New Roman" w:hAnsi="Times New Roman" w:cs="Times New Roman"/>
          <w:sz w:val="24"/>
          <w:szCs w:val="24"/>
          <w:lang w:val="en-US"/>
        </w:rPr>
        <w:t>.</w:t>
      </w:r>
    </w:p>
    <w:p w14:paraId="56FF2658" w14:textId="3A39C97D" w:rsidR="00AE5698" w:rsidRPr="00AE5698" w:rsidRDefault="00AE5698" w:rsidP="008415E0">
      <w:pPr>
        <w:spacing w:after="0" w:line="360" w:lineRule="auto"/>
        <w:jc w:val="both"/>
        <w:rPr>
          <w:rFonts w:ascii="Times New Roman" w:hAnsi="Times New Roman" w:cs="Times New Roman"/>
          <w:sz w:val="24"/>
          <w:szCs w:val="24"/>
          <w:lang w:val="es-MX"/>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r>
        <w:rPr>
          <w:rFonts w:ascii="Times New Roman" w:hAnsi="Times New Roman" w:cs="Times New Roman"/>
          <w:sz w:val="24"/>
          <w:szCs w:val="28"/>
        </w:rPr>
        <w:t>Enero 2022</w:t>
      </w:r>
      <w:r w:rsidRPr="001920DA">
        <w:rPr>
          <w:rFonts w:ascii="Times New Roman" w:hAnsi="Times New Roman" w:cs="Times New Roman"/>
          <w:sz w:val="24"/>
          <w:szCs w:val="28"/>
        </w:rPr>
        <w:t xml:space="preserve">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r>
        <w:rPr>
          <w:rFonts w:ascii="Times New Roman" w:hAnsi="Times New Roman" w:cs="Times New Roman"/>
          <w:sz w:val="24"/>
          <w:szCs w:val="28"/>
        </w:rPr>
        <w:t>Julio 2022</w:t>
      </w:r>
      <w:r w:rsidRPr="00AF40A3">
        <w:br/>
      </w:r>
      <w:r>
        <w:pict w14:anchorId="2433D59D">
          <v:rect id="_x0000_i1025" style="width:446.5pt;height:1.5pt" o:hralign="center" o:hrstd="t" o:hr="t" fillcolor="#a0a0a0" stroked="f"/>
        </w:pict>
      </w:r>
    </w:p>
    <w:p w14:paraId="20A918EB" w14:textId="77777777" w:rsidR="003C1BD3" w:rsidRPr="00D63633" w:rsidRDefault="00E94950" w:rsidP="003C1BD3">
      <w:pPr>
        <w:spacing w:after="0" w:line="360" w:lineRule="auto"/>
        <w:jc w:val="center"/>
        <w:rPr>
          <w:rFonts w:ascii="Times New Roman" w:hAnsi="Times New Roman" w:cs="Times New Roman"/>
          <w:b/>
          <w:sz w:val="32"/>
          <w:szCs w:val="32"/>
        </w:rPr>
      </w:pPr>
      <w:r w:rsidRPr="00D63633">
        <w:rPr>
          <w:rFonts w:ascii="Times New Roman" w:hAnsi="Times New Roman" w:cs="Times New Roman"/>
          <w:b/>
          <w:sz w:val="32"/>
          <w:szCs w:val="32"/>
        </w:rPr>
        <w:t>Introducción</w:t>
      </w:r>
    </w:p>
    <w:p w14:paraId="122DBD99" w14:textId="64BFA8F3" w:rsidR="00EA4ACE" w:rsidRDefault="005539DD" w:rsidP="008415E0">
      <w:pPr>
        <w:spacing w:after="0" w:line="360" w:lineRule="auto"/>
        <w:jc w:val="both"/>
        <w:rPr>
          <w:rFonts w:ascii="Times New Roman" w:hAnsi="Times New Roman" w:cs="Times New Roman"/>
          <w:sz w:val="24"/>
          <w:szCs w:val="24"/>
        </w:rPr>
      </w:pPr>
      <w:r w:rsidRPr="000F1C35">
        <w:rPr>
          <w:rFonts w:ascii="Times New Roman" w:hAnsi="Times New Roman" w:cs="Times New Roman"/>
          <w:sz w:val="24"/>
          <w:szCs w:val="24"/>
        </w:rPr>
        <w:t>En la presente investigación se pretende</w:t>
      </w:r>
      <w:r w:rsidR="007120CA">
        <w:rPr>
          <w:rFonts w:ascii="Times New Roman" w:hAnsi="Times New Roman" w:cs="Times New Roman"/>
          <w:sz w:val="24"/>
          <w:szCs w:val="24"/>
        </w:rPr>
        <w:t xml:space="preserve"> analizar </w:t>
      </w:r>
      <w:r w:rsidR="00CA36C1" w:rsidRPr="000F1C35">
        <w:rPr>
          <w:rFonts w:ascii="Times New Roman" w:hAnsi="Times New Roman" w:cs="Times New Roman"/>
          <w:sz w:val="24"/>
          <w:szCs w:val="24"/>
        </w:rPr>
        <w:t xml:space="preserve"> como</w:t>
      </w:r>
      <w:r w:rsidRPr="000F1C35">
        <w:rPr>
          <w:rFonts w:ascii="Times New Roman" w:hAnsi="Times New Roman" w:cs="Times New Roman"/>
          <w:sz w:val="24"/>
          <w:szCs w:val="24"/>
        </w:rPr>
        <w:t xml:space="preserve"> el docente</w:t>
      </w:r>
      <w:r w:rsidR="00E64620">
        <w:rPr>
          <w:rFonts w:ascii="Times New Roman" w:hAnsi="Times New Roman" w:cs="Times New Roman"/>
          <w:sz w:val="24"/>
          <w:szCs w:val="24"/>
        </w:rPr>
        <w:t xml:space="preserve"> de inglés a nivel  bachillerato</w:t>
      </w:r>
      <w:r w:rsidR="007D627F">
        <w:rPr>
          <w:rFonts w:ascii="Times New Roman" w:hAnsi="Times New Roman" w:cs="Times New Roman"/>
          <w:sz w:val="24"/>
          <w:szCs w:val="24"/>
        </w:rPr>
        <w:t>, que</w:t>
      </w:r>
      <w:r w:rsidR="00CA36C1" w:rsidRPr="000F1C35">
        <w:rPr>
          <w:rFonts w:ascii="Times New Roman" w:hAnsi="Times New Roman" w:cs="Times New Roman"/>
          <w:sz w:val="24"/>
          <w:szCs w:val="24"/>
        </w:rPr>
        <w:t xml:space="preserve"> ha realizado estancias en el extranjero</w:t>
      </w:r>
      <w:r w:rsidR="007D627F">
        <w:rPr>
          <w:rFonts w:ascii="Times New Roman" w:hAnsi="Times New Roman" w:cs="Times New Roman"/>
          <w:sz w:val="24"/>
          <w:szCs w:val="24"/>
        </w:rPr>
        <w:t xml:space="preserve"> de algún tipo,</w:t>
      </w:r>
      <w:r w:rsidR="00CA36C1" w:rsidRPr="000F1C35">
        <w:rPr>
          <w:rFonts w:ascii="Times New Roman" w:hAnsi="Times New Roman" w:cs="Times New Roman"/>
          <w:sz w:val="24"/>
          <w:szCs w:val="24"/>
        </w:rPr>
        <w:t xml:space="preserve"> juega un papel importante a la hora de tra</w:t>
      </w:r>
      <w:r w:rsidR="00EA4ACE">
        <w:rPr>
          <w:rFonts w:ascii="Times New Roman" w:hAnsi="Times New Roman" w:cs="Times New Roman"/>
          <w:sz w:val="24"/>
          <w:szCs w:val="24"/>
        </w:rPr>
        <w:t>n</w:t>
      </w:r>
      <w:r w:rsidR="00CA36C1" w:rsidRPr="000F1C35">
        <w:rPr>
          <w:rFonts w:ascii="Times New Roman" w:hAnsi="Times New Roman" w:cs="Times New Roman"/>
          <w:sz w:val="24"/>
          <w:szCs w:val="24"/>
        </w:rPr>
        <w:t>smitir sus cono</w:t>
      </w:r>
      <w:r w:rsidR="007D627F">
        <w:rPr>
          <w:rFonts w:ascii="Times New Roman" w:hAnsi="Times New Roman" w:cs="Times New Roman"/>
          <w:sz w:val="24"/>
          <w:szCs w:val="24"/>
        </w:rPr>
        <w:t xml:space="preserve">cimientos en el aula de clases. </w:t>
      </w:r>
      <w:r w:rsidR="00D63633">
        <w:rPr>
          <w:rFonts w:ascii="Times New Roman" w:hAnsi="Times New Roman" w:cs="Times New Roman"/>
          <w:sz w:val="24"/>
          <w:szCs w:val="24"/>
        </w:rPr>
        <w:t>El objetivo de este estudio es c</w:t>
      </w:r>
      <w:r w:rsidR="00D63633" w:rsidRPr="00D63633">
        <w:rPr>
          <w:rFonts w:ascii="Times New Roman" w:hAnsi="Times New Roman" w:cs="Times New Roman"/>
          <w:sz w:val="24"/>
          <w:szCs w:val="24"/>
        </w:rPr>
        <w:t>onocer la postura que tienen los profesores de idiomas de escuelas preparatorias de carácter público acerca de la función que ejerce tener estancias en el extranjero sobre sus prácticas educativas.</w:t>
      </w:r>
    </w:p>
    <w:p w14:paraId="27C16572" w14:textId="77777777" w:rsidR="00D63633" w:rsidRDefault="00D63633" w:rsidP="008415E0">
      <w:pPr>
        <w:spacing w:after="0" w:line="360" w:lineRule="auto"/>
        <w:jc w:val="both"/>
        <w:rPr>
          <w:rFonts w:ascii="Times New Roman" w:hAnsi="Times New Roman" w:cs="Times New Roman"/>
          <w:sz w:val="24"/>
          <w:szCs w:val="24"/>
        </w:rPr>
      </w:pPr>
    </w:p>
    <w:p w14:paraId="7FCF6255" w14:textId="77777777" w:rsidR="00131202" w:rsidRPr="000F1C35" w:rsidRDefault="007D627F" w:rsidP="008415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CA36C1" w:rsidRPr="000F1C35">
        <w:rPr>
          <w:rFonts w:ascii="Times New Roman" w:hAnsi="Times New Roman" w:cs="Times New Roman"/>
          <w:sz w:val="24"/>
          <w:szCs w:val="24"/>
        </w:rPr>
        <w:t>ás allá de hacer p</w:t>
      </w:r>
      <w:r w:rsidR="007120CA">
        <w:rPr>
          <w:rFonts w:ascii="Times New Roman" w:hAnsi="Times New Roman" w:cs="Times New Roman"/>
          <w:sz w:val="24"/>
          <w:szCs w:val="24"/>
        </w:rPr>
        <w:t xml:space="preserve">ertinencia en puntos </w:t>
      </w:r>
      <w:r>
        <w:rPr>
          <w:rFonts w:ascii="Times New Roman" w:hAnsi="Times New Roman" w:cs="Times New Roman"/>
          <w:sz w:val="24"/>
          <w:szCs w:val="24"/>
        </w:rPr>
        <w:t xml:space="preserve">o </w:t>
      </w:r>
      <w:r w:rsidR="007120CA">
        <w:rPr>
          <w:rFonts w:ascii="Times New Roman" w:hAnsi="Times New Roman" w:cs="Times New Roman"/>
          <w:sz w:val="24"/>
          <w:szCs w:val="24"/>
        </w:rPr>
        <w:t xml:space="preserve">habilidades específicas </w:t>
      </w:r>
      <w:r w:rsidR="00CA36C1" w:rsidRPr="000F1C35">
        <w:rPr>
          <w:rFonts w:ascii="Times New Roman" w:hAnsi="Times New Roman" w:cs="Times New Roman"/>
          <w:sz w:val="24"/>
          <w:szCs w:val="24"/>
        </w:rPr>
        <w:t xml:space="preserve"> como la gramática o la fonética mucho</w:t>
      </w:r>
      <w:r w:rsidR="007120CA">
        <w:rPr>
          <w:rFonts w:ascii="Times New Roman" w:hAnsi="Times New Roman" w:cs="Times New Roman"/>
          <w:sz w:val="24"/>
          <w:szCs w:val="24"/>
        </w:rPr>
        <w:t>s de estos carecen de la experiencia de</w:t>
      </w:r>
      <w:r w:rsidR="00E64620">
        <w:rPr>
          <w:rFonts w:ascii="Times New Roman" w:hAnsi="Times New Roman" w:cs="Times New Roman"/>
          <w:sz w:val="24"/>
          <w:szCs w:val="24"/>
        </w:rPr>
        <w:t xml:space="preserve"> estar en contacto con la realidad </w:t>
      </w:r>
      <w:r w:rsidR="00EA4ACE">
        <w:rPr>
          <w:rFonts w:ascii="Times New Roman" w:hAnsi="Times New Roman" w:cs="Times New Roman"/>
          <w:sz w:val="24"/>
          <w:szCs w:val="24"/>
        </w:rPr>
        <w:t>en algún país anglófono</w:t>
      </w:r>
      <w:r w:rsidR="007120CA">
        <w:rPr>
          <w:rFonts w:ascii="Times New Roman" w:hAnsi="Times New Roman" w:cs="Times New Roman"/>
          <w:sz w:val="24"/>
          <w:szCs w:val="24"/>
        </w:rPr>
        <w:t>, esta vivencia le da  un pan</w:t>
      </w:r>
      <w:r w:rsidR="00EA4ACE">
        <w:rPr>
          <w:rFonts w:ascii="Times New Roman" w:hAnsi="Times New Roman" w:cs="Times New Roman"/>
          <w:sz w:val="24"/>
          <w:szCs w:val="24"/>
        </w:rPr>
        <w:t>orama  lingüístico más completo al profesor en su práctica</w:t>
      </w:r>
      <w:r w:rsidR="00E578B5" w:rsidRPr="000F1C35">
        <w:rPr>
          <w:rFonts w:ascii="Times New Roman" w:hAnsi="Times New Roman" w:cs="Times New Roman"/>
          <w:sz w:val="24"/>
          <w:szCs w:val="24"/>
        </w:rPr>
        <w:t>, partien</w:t>
      </w:r>
      <w:r w:rsidR="005C47D8" w:rsidRPr="000F1C35">
        <w:rPr>
          <w:rFonts w:ascii="Times New Roman" w:hAnsi="Times New Roman" w:cs="Times New Roman"/>
          <w:sz w:val="24"/>
          <w:szCs w:val="24"/>
        </w:rPr>
        <w:t xml:space="preserve">do desde el principio </w:t>
      </w:r>
      <w:r w:rsidR="00EA4ACE">
        <w:rPr>
          <w:rFonts w:ascii="Times New Roman" w:hAnsi="Times New Roman" w:cs="Times New Roman"/>
          <w:sz w:val="24"/>
          <w:szCs w:val="24"/>
        </w:rPr>
        <w:t xml:space="preserve">en </w:t>
      </w:r>
      <w:r w:rsidR="005C47D8" w:rsidRPr="000F1C35">
        <w:rPr>
          <w:rFonts w:ascii="Times New Roman" w:hAnsi="Times New Roman" w:cs="Times New Roman"/>
          <w:sz w:val="24"/>
          <w:szCs w:val="24"/>
        </w:rPr>
        <w:t>donde el docente tuvo la oportunidad de formarse en espacio</w:t>
      </w:r>
      <w:r w:rsidR="000F1C35" w:rsidRPr="000F1C35">
        <w:rPr>
          <w:rFonts w:ascii="Times New Roman" w:hAnsi="Times New Roman" w:cs="Times New Roman"/>
          <w:sz w:val="24"/>
          <w:szCs w:val="24"/>
        </w:rPr>
        <w:t>s</w:t>
      </w:r>
      <w:r w:rsidR="005C47D8" w:rsidRPr="000F1C35">
        <w:rPr>
          <w:rFonts w:ascii="Times New Roman" w:hAnsi="Times New Roman" w:cs="Times New Roman"/>
          <w:sz w:val="24"/>
          <w:szCs w:val="24"/>
        </w:rPr>
        <w:t xml:space="preserve"> </w:t>
      </w:r>
      <w:r w:rsidR="003E5867" w:rsidRPr="000F1C35">
        <w:rPr>
          <w:rFonts w:ascii="Times New Roman" w:hAnsi="Times New Roman" w:cs="Times New Roman"/>
          <w:sz w:val="24"/>
          <w:szCs w:val="24"/>
        </w:rPr>
        <w:t>mediante la inmersión lingüística</w:t>
      </w:r>
      <w:r w:rsidR="00EA4ACE">
        <w:rPr>
          <w:rFonts w:ascii="Times New Roman" w:hAnsi="Times New Roman" w:cs="Times New Roman"/>
          <w:sz w:val="24"/>
          <w:szCs w:val="24"/>
        </w:rPr>
        <w:t xml:space="preserve">, </w:t>
      </w:r>
      <w:r w:rsidR="009C6B06">
        <w:rPr>
          <w:rFonts w:ascii="Times New Roman" w:hAnsi="Times New Roman" w:cs="Times New Roman"/>
          <w:noProof/>
          <w:sz w:val="24"/>
          <w:szCs w:val="24"/>
          <w:lang w:val="es-MX"/>
        </w:rPr>
        <w:t>Del Pozo Muñoz</w:t>
      </w:r>
      <w:r w:rsidR="00131202" w:rsidRPr="000F1C35">
        <w:rPr>
          <w:rFonts w:ascii="Times New Roman" w:hAnsi="Times New Roman" w:cs="Times New Roman"/>
          <w:noProof/>
          <w:sz w:val="24"/>
          <w:szCs w:val="24"/>
          <w:lang w:val="es-MX"/>
        </w:rPr>
        <w:t xml:space="preserve"> </w:t>
      </w:r>
      <w:r w:rsidR="000F1C35" w:rsidRPr="000F1C35">
        <w:rPr>
          <w:rFonts w:ascii="Times New Roman" w:hAnsi="Times New Roman" w:cs="Times New Roman"/>
          <w:noProof/>
          <w:sz w:val="24"/>
          <w:szCs w:val="24"/>
          <w:lang w:val="es-MX"/>
        </w:rPr>
        <w:t>(</w:t>
      </w:r>
      <w:r w:rsidR="00131202" w:rsidRPr="000F1C35">
        <w:rPr>
          <w:rFonts w:ascii="Times New Roman" w:hAnsi="Times New Roman" w:cs="Times New Roman"/>
          <w:noProof/>
          <w:sz w:val="24"/>
          <w:szCs w:val="24"/>
          <w:lang w:val="es-MX"/>
        </w:rPr>
        <w:t>2020)</w:t>
      </w:r>
      <w:r w:rsidR="000F1C35" w:rsidRPr="000F1C35">
        <w:rPr>
          <w:rFonts w:ascii="Times New Roman" w:hAnsi="Times New Roman" w:cs="Times New Roman"/>
          <w:noProof/>
          <w:sz w:val="24"/>
          <w:szCs w:val="24"/>
          <w:lang w:val="es-MX"/>
        </w:rPr>
        <w:t xml:space="preserve"> señala que: </w:t>
      </w:r>
    </w:p>
    <w:p w14:paraId="51FC4938" w14:textId="77777777" w:rsidR="000F1C35" w:rsidRDefault="003E5867" w:rsidP="001D7ACA">
      <w:pPr>
        <w:spacing w:after="0" w:line="360" w:lineRule="auto"/>
        <w:ind w:left="851"/>
        <w:jc w:val="both"/>
        <w:rPr>
          <w:rFonts w:ascii="Times New Roman" w:hAnsi="Times New Roman" w:cs="Times New Roman"/>
          <w:color w:val="000000" w:themeColor="text1"/>
          <w:sz w:val="24"/>
          <w:szCs w:val="24"/>
          <w:shd w:val="clear" w:color="auto" w:fill="FFFFFF"/>
        </w:rPr>
      </w:pPr>
      <w:r w:rsidRPr="000F1C35">
        <w:rPr>
          <w:rFonts w:ascii="Times New Roman" w:hAnsi="Times New Roman" w:cs="Times New Roman"/>
          <w:color w:val="000000" w:themeColor="text1"/>
          <w:sz w:val="24"/>
          <w:szCs w:val="24"/>
          <w:shd w:val="clear" w:color="auto" w:fill="FFFFFF"/>
        </w:rPr>
        <w:t>[…</w:t>
      </w:r>
      <w:r w:rsidR="00131202" w:rsidRPr="000F1C35">
        <w:rPr>
          <w:rFonts w:ascii="Times New Roman" w:hAnsi="Times New Roman" w:cs="Times New Roman"/>
          <w:color w:val="000000" w:themeColor="text1"/>
          <w:sz w:val="24"/>
          <w:szCs w:val="24"/>
          <w:shd w:val="clear" w:color="auto" w:fill="FFFFFF"/>
        </w:rPr>
        <w:t>]</w:t>
      </w:r>
      <w:r w:rsidR="003C1BD3">
        <w:rPr>
          <w:rFonts w:ascii="Times New Roman" w:hAnsi="Times New Roman" w:cs="Times New Roman"/>
          <w:color w:val="000000" w:themeColor="text1"/>
          <w:sz w:val="24"/>
          <w:szCs w:val="24"/>
          <w:shd w:val="clear" w:color="auto" w:fill="FFFFFF"/>
        </w:rPr>
        <w:t xml:space="preserve"> </w:t>
      </w:r>
      <w:r w:rsidRPr="000F1C35">
        <w:rPr>
          <w:rFonts w:ascii="Times New Roman" w:hAnsi="Times New Roman" w:cs="Times New Roman"/>
          <w:color w:val="000000" w:themeColor="text1"/>
          <w:sz w:val="24"/>
          <w:szCs w:val="24"/>
          <w:shd w:val="clear" w:color="auto" w:fill="FFFFFF"/>
        </w:rPr>
        <w:t xml:space="preserve">inmersión </w:t>
      </w:r>
      <w:r w:rsidR="00131202" w:rsidRPr="000F1C35">
        <w:rPr>
          <w:rFonts w:ascii="Times New Roman" w:hAnsi="Times New Roman" w:cs="Times New Roman"/>
          <w:color w:val="000000" w:themeColor="text1"/>
          <w:sz w:val="24"/>
          <w:szCs w:val="24"/>
          <w:shd w:val="clear" w:color="auto" w:fill="FFFFFF"/>
        </w:rPr>
        <w:t>lingüística como</w:t>
      </w:r>
      <w:r w:rsidRPr="000F1C35">
        <w:rPr>
          <w:rFonts w:ascii="Times New Roman" w:hAnsi="Times New Roman" w:cs="Times New Roman"/>
          <w:color w:val="000000" w:themeColor="text1"/>
          <w:sz w:val="24"/>
          <w:szCs w:val="24"/>
          <w:shd w:val="clear" w:color="auto" w:fill="FFFFFF"/>
        </w:rPr>
        <w:t xml:space="preserve"> “</w:t>
      </w:r>
      <w:r w:rsidR="00131202" w:rsidRPr="000F1C35">
        <w:rPr>
          <w:rFonts w:ascii="Times New Roman" w:hAnsi="Times New Roman" w:cs="Times New Roman"/>
          <w:color w:val="000000" w:themeColor="text1"/>
          <w:sz w:val="24"/>
          <w:szCs w:val="24"/>
          <w:shd w:val="clear" w:color="auto" w:fill="FFFFFF"/>
        </w:rPr>
        <w:t>metodología comunicativa utilizada</w:t>
      </w:r>
      <w:r w:rsidRPr="000F1C35">
        <w:rPr>
          <w:rFonts w:ascii="Times New Roman" w:hAnsi="Times New Roman" w:cs="Times New Roman"/>
          <w:color w:val="000000" w:themeColor="text1"/>
          <w:sz w:val="24"/>
          <w:szCs w:val="24"/>
          <w:shd w:val="clear" w:color="auto" w:fill="FFFFFF"/>
        </w:rPr>
        <w:t xml:space="preserve"> para la </w:t>
      </w:r>
      <w:r w:rsidR="00131202" w:rsidRPr="000F1C35">
        <w:rPr>
          <w:rFonts w:ascii="Times New Roman" w:hAnsi="Times New Roman" w:cs="Times New Roman"/>
          <w:color w:val="000000" w:themeColor="text1"/>
          <w:sz w:val="24"/>
          <w:szCs w:val="24"/>
          <w:shd w:val="clear" w:color="auto" w:fill="FFFFFF"/>
        </w:rPr>
        <w:t>enseñanza de</w:t>
      </w:r>
      <w:r w:rsidRPr="000F1C35">
        <w:rPr>
          <w:rFonts w:ascii="Times New Roman" w:hAnsi="Times New Roman" w:cs="Times New Roman"/>
          <w:color w:val="000000" w:themeColor="text1"/>
          <w:sz w:val="24"/>
          <w:szCs w:val="24"/>
          <w:shd w:val="clear" w:color="auto" w:fill="FFFFFF"/>
        </w:rPr>
        <w:t xml:space="preserve"> las </w:t>
      </w:r>
      <w:r w:rsidR="00131202" w:rsidRPr="000F1C35">
        <w:rPr>
          <w:rFonts w:ascii="Times New Roman" w:hAnsi="Times New Roman" w:cs="Times New Roman"/>
          <w:color w:val="000000" w:themeColor="text1"/>
          <w:sz w:val="24"/>
          <w:szCs w:val="24"/>
          <w:shd w:val="clear" w:color="auto" w:fill="FFFFFF"/>
        </w:rPr>
        <w:t>lenguas extranjeras</w:t>
      </w:r>
      <w:r w:rsidRPr="000F1C35">
        <w:rPr>
          <w:rFonts w:ascii="Times New Roman" w:hAnsi="Times New Roman" w:cs="Times New Roman"/>
          <w:color w:val="000000" w:themeColor="text1"/>
          <w:sz w:val="24"/>
          <w:szCs w:val="24"/>
          <w:shd w:val="clear" w:color="auto" w:fill="FFFFFF"/>
        </w:rPr>
        <w:t xml:space="preserve"> que tiene como objetivo </w:t>
      </w:r>
      <w:r w:rsidR="00131202" w:rsidRPr="000F1C35">
        <w:rPr>
          <w:rFonts w:ascii="Times New Roman" w:hAnsi="Times New Roman" w:cs="Times New Roman"/>
          <w:color w:val="000000" w:themeColor="text1"/>
          <w:sz w:val="24"/>
          <w:szCs w:val="24"/>
          <w:shd w:val="clear" w:color="auto" w:fill="FFFFFF"/>
        </w:rPr>
        <w:t>principal que el estudiante desarrolle la competencia lingüística de forma más rápida, y eficaz en un contexto de aprendizaje cooperativo, lo más auténtico y significativo posible maximizando la exposición a la lengua meta y su cultura</w:t>
      </w:r>
      <w:r w:rsidR="009C6B06" w:rsidRPr="000F1C35">
        <w:rPr>
          <w:rFonts w:ascii="Times New Roman" w:hAnsi="Times New Roman" w:cs="Times New Roman"/>
          <w:color w:val="000000" w:themeColor="text1"/>
          <w:sz w:val="24"/>
          <w:szCs w:val="24"/>
          <w:shd w:val="clear" w:color="auto" w:fill="FFFFFF"/>
        </w:rPr>
        <w:t>”. (</w:t>
      </w:r>
      <w:r w:rsidR="000F1C35" w:rsidRPr="000F1C35">
        <w:rPr>
          <w:rFonts w:ascii="Times New Roman" w:hAnsi="Times New Roman" w:cs="Times New Roman"/>
          <w:color w:val="000000" w:themeColor="text1"/>
          <w:sz w:val="24"/>
          <w:szCs w:val="24"/>
          <w:shd w:val="clear" w:color="auto" w:fill="FFFFFF"/>
        </w:rPr>
        <w:t>p.17)</w:t>
      </w:r>
    </w:p>
    <w:p w14:paraId="320DA755" w14:textId="77777777" w:rsidR="00EA4ACE" w:rsidRDefault="00EA4ACE" w:rsidP="001D7ACA">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En las tendencias educativas actuales, </w:t>
      </w:r>
      <w:r w:rsidR="00B24FCC">
        <w:rPr>
          <w:rFonts w:ascii="Times New Roman" w:hAnsi="Times New Roman" w:cs="Times New Roman"/>
          <w:color w:val="000000" w:themeColor="text1"/>
          <w:sz w:val="24"/>
          <w:szCs w:val="24"/>
          <w:shd w:val="clear" w:color="auto" w:fill="FFFFFF"/>
        </w:rPr>
        <w:t>normalmente se habla de los estudian</w:t>
      </w:r>
      <w:r w:rsidR="00E64620">
        <w:rPr>
          <w:rFonts w:ascii="Times New Roman" w:hAnsi="Times New Roman" w:cs="Times New Roman"/>
          <w:color w:val="000000" w:themeColor="text1"/>
          <w:sz w:val="24"/>
          <w:szCs w:val="24"/>
          <w:shd w:val="clear" w:color="auto" w:fill="FFFFFF"/>
        </w:rPr>
        <w:t xml:space="preserve">tes </w:t>
      </w:r>
      <w:r>
        <w:rPr>
          <w:rFonts w:ascii="Times New Roman" w:hAnsi="Times New Roman" w:cs="Times New Roman"/>
          <w:color w:val="000000" w:themeColor="text1"/>
          <w:sz w:val="24"/>
          <w:szCs w:val="24"/>
          <w:shd w:val="clear" w:color="auto" w:fill="FFFFFF"/>
        </w:rPr>
        <w:t xml:space="preserve">de diversas carreras estudiando en el extranjero relacionado a procesos de inmersión lingüística, </w:t>
      </w:r>
      <w:r w:rsidR="00E64620" w:rsidRPr="00D777D7">
        <w:rPr>
          <w:rFonts w:ascii="Times New Roman" w:hAnsi="Times New Roman" w:cs="Times New Roman"/>
          <w:color w:val="000000" w:themeColor="text1"/>
          <w:sz w:val="24"/>
          <w:szCs w:val="24"/>
          <w:shd w:val="clear" w:color="auto" w:fill="FFFFFF"/>
        </w:rPr>
        <w:t>pero se deja de lado a</w:t>
      </w:r>
      <w:r w:rsidR="00B24FCC" w:rsidRPr="00D777D7">
        <w:rPr>
          <w:rFonts w:ascii="Times New Roman" w:hAnsi="Times New Roman" w:cs="Times New Roman"/>
          <w:color w:val="000000" w:themeColor="text1"/>
          <w:sz w:val="24"/>
          <w:szCs w:val="24"/>
          <w:shd w:val="clear" w:color="auto" w:fill="FFFFFF"/>
        </w:rPr>
        <w:t xml:space="preserve"> lo</w:t>
      </w:r>
      <w:r w:rsidR="00D777D7" w:rsidRPr="00D777D7">
        <w:rPr>
          <w:rFonts w:ascii="Times New Roman" w:hAnsi="Times New Roman" w:cs="Times New Roman"/>
          <w:color w:val="000000" w:themeColor="text1"/>
          <w:sz w:val="24"/>
          <w:szCs w:val="24"/>
          <w:shd w:val="clear" w:color="auto" w:fill="FFFFFF"/>
        </w:rPr>
        <w:t>s profesores y la</w:t>
      </w:r>
      <w:r w:rsidR="00B24FCC" w:rsidRPr="00D777D7">
        <w:rPr>
          <w:rFonts w:ascii="Times New Roman" w:hAnsi="Times New Roman" w:cs="Times New Roman"/>
          <w:color w:val="000000" w:themeColor="text1"/>
          <w:sz w:val="24"/>
          <w:szCs w:val="24"/>
          <w:shd w:val="clear" w:color="auto" w:fill="FFFFFF"/>
        </w:rPr>
        <w:t xml:space="preserve"> relevancia</w:t>
      </w:r>
      <w:r w:rsidR="00E64620" w:rsidRPr="00D777D7">
        <w:rPr>
          <w:rFonts w:ascii="Times New Roman" w:hAnsi="Times New Roman" w:cs="Times New Roman"/>
          <w:color w:val="000000" w:themeColor="text1"/>
          <w:sz w:val="24"/>
          <w:szCs w:val="24"/>
          <w:shd w:val="clear" w:color="auto" w:fill="FFFFFF"/>
        </w:rPr>
        <w:t xml:space="preserve"> </w:t>
      </w:r>
      <w:r w:rsidR="00D777D7" w:rsidRPr="00D777D7">
        <w:rPr>
          <w:rFonts w:ascii="Times New Roman" w:hAnsi="Times New Roman" w:cs="Times New Roman"/>
          <w:color w:val="000000" w:themeColor="text1"/>
          <w:sz w:val="24"/>
          <w:szCs w:val="24"/>
          <w:shd w:val="clear" w:color="auto" w:fill="FFFFFF"/>
        </w:rPr>
        <w:t xml:space="preserve">de </w:t>
      </w:r>
      <w:r w:rsidR="00E64620" w:rsidRPr="00D777D7">
        <w:rPr>
          <w:rFonts w:ascii="Times New Roman" w:hAnsi="Times New Roman" w:cs="Times New Roman"/>
          <w:color w:val="000000" w:themeColor="text1"/>
          <w:sz w:val="24"/>
          <w:szCs w:val="24"/>
          <w:shd w:val="clear" w:color="auto" w:fill="FFFFFF"/>
        </w:rPr>
        <w:t xml:space="preserve">llevar a cabo </w:t>
      </w:r>
      <w:r w:rsidR="00B24FCC" w:rsidRPr="00D777D7">
        <w:rPr>
          <w:rFonts w:ascii="Times New Roman" w:hAnsi="Times New Roman" w:cs="Times New Roman"/>
          <w:color w:val="000000" w:themeColor="text1"/>
          <w:sz w:val="24"/>
          <w:szCs w:val="24"/>
          <w:shd w:val="clear" w:color="auto" w:fill="FFFFFF"/>
        </w:rPr>
        <w:t xml:space="preserve"> este tipo de estancias en el extranjero</w:t>
      </w:r>
      <w:r w:rsidRPr="00D777D7">
        <w:rPr>
          <w:rFonts w:ascii="Times New Roman" w:hAnsi="Times New Roman" w:cs="Times New Roman"/>
          <w:color w:val="000000" w:themeColor="text1"/>
          <w:sz w:val="24"/>
          <w:szCs w:val="24"/>
          <w:shd w:val="clear" w:color="auto" w:fill="FFFFFF"/>
        </w:rPr>
        <w:t>,</w:t>
      </w:r>
      <w:r w:rsidR="00B24FCC" w:rsidRPr="00D777D7">
        <w:rPr>
          <w:rFonts w:ascii="Times New Roman" w:hAnsi="Times New Roman" w:cs="Times New Roman"/>
          <w:color w:val="000000" w:themeColor="text1"/>
          <w:sz w:val="24"/>
          <w:szCs w:val="24"/>
          <w:shd w:val="clear" w:color="auto" w:fill="FFFFFF"/>
        </w:rPr>
        <w:t xml:space="preserve"> ya que</w:t>
      </w:r>
      <w:r w:rsidRPr="00D777D7">
        <w:rPr>
          <w:rFonts w:ascii="Times New Roman" w:hAnsi="Times New Roman" w:cs="Times New Roman"/>
          <w:color w:val="000000" w:themeColor="text1"/>
          <w:sz w:val="24"/>
          <w:szCs w:val="24"/>
          <w:shd w:val="clear" w:color="auto" w:fill="FFFFFF"/>
        </w:rPr>
        <w:t xml:space="preserve"> como profesor es esencial que é</w:t>
      </w:r>
      <w:r w:rsidR="00B24FCC" w:rsidRPr="00D777D7">
        <w:rPr>
          <w:rFonts w:ascii="Times New Roman" w:hAnsi="Times New Roman" w:cs="Times New Roman"/>
          <w:color w:val="000000" w:themeColor="text1"/>
          <w:sz w:val="24"/>
          <w:szCs w:val="24"/>
          <w:shd w:val="clear" w:color="auto" w:fill="FFFFFF"/>
        </w:rPr>
        <w:t xml:space="preserve">ste domine </w:t>
      </w:r>
      <w:r w:rsidRPr="00D777D7">
        <w:rPr>
          <w:rFonts w:ascii="Times New Roman" w:hAnsi="Times New Roman" w:cs="Times New Roman"/>
          <w:color w:val="000000" w:themeColor="text1"/>
          <w:sz w:val="24"/>
          <w:szCs w:val="24"/>
          <w:shd w:val="clear" w:color="auto" w:fill="FFFFFF"/>
        </w:rPr>
        <w:t xml:space="preserve">y se relacione lo más posible con </w:t>
      </w:r>
      <w:r w:rsidR="00B24FCC" w:rsidRPr="00D777D7">
        <w:rPr>
          <w:rFonts w:ascii="Times New Roman" w:hAnsi="Times New Roman" w:cs="Times New Roman"/>
          <w:color w:val="000000" w:themeColor="text1"/>
          <w:sz w:val="24"/>
          <w:szCs w:val="24"/>
          <w:shd w:val="clear" w:color="auto" w:fill="FFFFFF"/>
        </w:rPr>
        <w:t>el idioma a enseñar</w:t>
      </w:r>
      <w:r w:rsidRPr="00D777D7">
        <w:rPr>
          <w:rFonts w:ascii="Times New Roman" w:hAnsi="Times New Roman" w:cs="Times New Roman"/>
          <w:color w:val="000000" w:themeColor="text1"/>
          <w:sz w:val="24"/>
          <w:szCs w:val="24"/>
          <w:shd w:val="clear" w:color="auto" w:fill="FFFFFF"/>
        </w:rPr>
        <w:t xml:space="preserve">, </w:t>
      </w:r>
      <w:r w:rsidR="007120CA" w:rsidRPr="00D777D7">
        <w:rPr>
          <w:rFonts w:ascii="Times New Roman" w:hAnsi="Times New Roman" w:cs="Times New Roman"/>
          <w:color w:val="000000" w:themeColor="text1"/>
          <w:sz w:val="24"/>
          <w:szCs w:val="24"/>
          <w:shd w:val="clear" w:color="auto" w:fill="FFFFFF"/>
        </w:rPr>
        <w:t xml:space="preserve">en </w:t>
      </w:r>
      <w:r w:rsidRPr="00D777D7">
        <w:rPr>
          <w:rFonts w:ascii="Times New Roman" w:hAnsi="Times New Roman" w:cs="Times New Roman"/>
          <w:color w:val="000000" w:themeColor="text1"/>
          <w:sz w:val="24"/>
          <w:szCs w:val="24"/>
          <w:shd w:val="clear" w:color="auto" w:fill="FFFFFF"/>
        </w:rPr>
        <w:t>este caso particular el inglés.</w:t>
      </w:r>
      <w:r>
        <w:rPr>
          <w:rFonts w:ascii="Times New Roman" w:hAnsi="Times New Roman" w:cs="Times New Roman"/>
          <w:color w:val="000000" w:themeColor="text1"/>
          <w:sz w:val="24"/>
          <w:szCs w:val="24"/>
          <w:shd w:val="clear" w:color="auto" w:fill="FFFFFF"/>
        </w:rPr>
        <w:t xml:space="preserve"> </w:t>
      </w:r>
    </w:p>
    <w:p w14:paraId="37DDD6FC" w14:textId="77777777" w:rsidR="008D1CD8" w:rsidRDefault="00EA4ACE" w:rsidP="001D7ACA">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En contraste, esta investigación pone la mirada en este tema, tomando como premisa la afirmación de</w:t>
      </w:r>
      <w:r w:rsidR="00B24FCC">
        <w:rPr>
          <w:rFonts w:ascii="Times New Roman" w:hAnsi="Times New Roman" w:cs="Times New Roman"/>
          <w:noProof/>
          <w:color w:val="000000" w:themeColor="text1"/>
          <w:sz w:val="24"/>
          <w:szCs w:val="24"/>
          <w:shd w:val="clear" w:color="auto" w:fill="FFFFFF"/>
          <w:lang w:val="es-MX"/>
        </w:rPr>
        <w:t xml:space="preserve"> </w:t>
      </w:r>
      <w:r w:rsidR="00B24FCC" w:rsidRPr="00B24FCC">
        <w:rPr>
          <w:rFonts w:ascii="Times New Roman" w:hAnsi="Times New Roman" w:cs="Times New Roman"/>
          <w:noProof/>
          <w:color w:val="000000" w:themeColor="text1"/>
          <w:sz w:val="24"/>
          <w:szCs w:val="24"/>
          <w:shd w:val="clear" w:color="auto" w:fill="FFFFFF"/>
          <w:lang w:val="es-MX"/>
        </w:rPr>
        <w:t xml:space="preserve">Pinar, </w:t>
      </w:r>
      <w:r w:rsidR="00B24FCC">
        <w:rPr>
          <w:rFonts w:ascii="Times New Roman" w:hAnsi="Times New Roman" w:cs="Times New Roman"/>
          <w:noProof/>
          <w:color w:val="000000" w:themeColor="text1"/>
          <w:sz w:val="24"/>
          <w:szCs w:val="24"/>
          <w:shd w:val="clear" w:color="auto" w:fill="FFFFFF"/>
          <w:lang w:val="es-MX"/>
        </w:rPr>
        <w:t>(</w:t>
      </w:r>
      <w:r w:rsidR="00B24FCC" w:rsidRPr="00B24FCC">
        <w:rPr>
          <w:rFonts w:ascii="Times New Roman" w:hAnsi="Times New Roman" w:cs="Times New Roman"/>
          <w:noProof/>
          <w:color w:val="000000" w:themeColor="text1"/>
          <w:sz w:val="24"/>
          <w:szCs w:val="24"/>
          <w:shd w:val="clear" w:color="auto" w:fill="FFFFFF"/>
          <w:lang w:val="es-MX"/>
        </w:rPr>
        <w:t>2016)</w:t>
      </w:r>
      <w:r>
        <w:rPr>
          <w:rFonts w:ascii="Times New Roman" w:hAnsi="Times New Roman" w:cs="Times New Roman"/>
          <w:noProof/>
          <w:color w:val="000000" w:themeColor="text1"/>
          <w:sz w:val="24"/>
          <w:szCs w:val="24"/>
          <w:shd w:val="clear" w:color="auto" w:fill="FFFFFF"/>
          <w:lang w:val="es-MX"/>
        </w:rPr>
        <w:t>:</w:t>
      </w:r>
      <w:r w:rsidR="00B24FCC">
        <w:rPr>
          <w:rFonts w:ascii="Times New Roman" w:hAnsi="Times New Roman" w:cs="Times New Roman"/>
          <w:color w:val="000000" w:themeColor="text1"/>
          <w:sz w:val="24"/>
          <w:szCs w:val="24"/>
          <w:shd w:val="clear" w:color="auto" w:fill="FFFFFF"/>
        </w:rPr>
        <w:t xml:space="preserve"> “La</w:t>
      </w:r>
      <w:r w:rsidR="00B24FCC" w:rsidRPr="00B24FCC">
        <w:rPr>
          <w:rFonts w:ascii="Times New Roman" w:hAnsi="Times New Roman" w:cs="Times New Roman"/>
          <w:color w:val="000000" w:themeColor="text1"/>
          <w:sz w:val="24"/>
          <w:szCs w:val="24"/>
          <w:shd w:val="clear" w:color="auto" w:fill="FFFFFF"/>
        </w:rPr>
        <w:t xml:space="preserve"> idea de que ir a un país hablante de la lengua objeto de estudio es un requisito casi imprescindible para poder llegar a dominarla y entender su cultura está muy extendida entre estudiantes y profesores de idiomas</w:t>
      </w:r>
      <w:r w:rsidR="00B24FCC">
        <w:rPr>
          <w:rFonts w:ascii="Times New Roman" w:hAnsi="Times New Roman" w:cs="Times New Roman"/>
          <w:color w:val="000000" w:themeColor="text1"/>
          <w:sz w:val="24"/>
          <w:szCs w:val="24"/>
          <w:shd w:val="clear" w:color="auto" w:fill="FFFFFF"/>
        </w:rPr>
        <w:t>”</w:t>
      </w:r>
      <w:r w:rsidR="00B24FCC" w:rsidRPr="00B24FCC">
        <w:rPr>
          <w:rFonts w:ascii="Times New Roman" w:hAnsi="Times New Roman" w:cs="Times New Roman"/>
          <w:color w:val="000000" w:themeColor="text1"/>
          <w:sz w:val="24"/>
          <w:szCs w:val="24"/>
          <w:shd w:val="clear" w:color="auto" w:fill="FFFFFF"/>
        </w:rPr>
        <w:t>.</w:t>
      </w:r>
      <w:r w:rsidR="00D777D7">
        <w:rPr>
          <w:rFonts w:ascii="Times New Roman" w:hAnsi="Times New Roman" w:cs="Times New Roman"/>
          <w:color w:val="000000" w:themeColor="text1"/>
          <w:sz w:val="24"/>
          <w:szCs w:val="24"/>
          <w:shd w:val="clear" w:color="auto" w:fill="FFFFFF"/>
        </w:rPr>
        <w:t xml:space="preserve"> </w:t>
      </w:r>
      <w:r w:rsidR="00B24FCC">
        <w:rPr>
          <w:rFonts w:ascii="Times New Roman" w:hAnsi="Times New Roman" w:cs="Times New Roman"/>
          <w:color w:val="000000" w:themeColor="text1"/>
          <w:sz w:val="24"/>
          <w:szCs w:val="24"/>
          <w:shd w:val="clear" w:color="auto" w:fill="FFFFFF"/>
        </w:rPr>
        <w:t>(p.2)</w:t>
      </w:r>
      <w:r w:rsidR="007120CA">
        <w:rPr>
          <w:rFonts w:ascii="Times New Roman" w:hAnsi="Times New Roman" w:cs="Times New Roman"/>
          <w:color w:val="000000" w:themeColor="text1"/>
          <w:sz w:val="24"/>
          <w:szCs w:val="24"/>
          <w:shd w:val="clear" w:color="auto" w:fill="FFFFFF"/>
        </w:rPr>
        <w:t>. E</w:t>
      </w:r>
      <w:r w:rsidR="001D7ACA">
        <w:rPr>
          <w:rFonts w:ascii="Times New Roman" w:hAnsi="Times New Roman" w:cs="Times New Roman"/>
          <w:color w:val="000000" w:themeColor="text1"/>
          <w:sz w:val="24"/>
          <w:szCs w:val="24"/>
          <w:shd w:val="clear" w:color="auto" w:fill="FFFFFF"/>
        </w:rPr>
        <w:t xml:space="preserve">ste fenómeno impulsa notablemente al estudiante a querer vivir la experiencia </w:t>
      </w:r>
      <w:r w:rsidR="008D1CD8">
        <w:rPr>
          <w:rFonts w:ascii="Times New Roman" w:hAnsi="Times New Roman" w:cs="Times New Roman"/>
          <w:color w:val="000000" w:themeColor="text1"/>
          <w:sz w:val="24"/>
          <w:szCs w:val="24"/>
          <w:shd w:val="clear" w:color="auto" w:fill="FFFFFF"/>
        </w:rPr>
        <w:t>de una</w:t>
      </w:r>
      <w:r w:rsidR="001D7ACA">
        <w:rPr>
          <w:rFonts w:ascii="Times New Roman" w:hAnsi="Times New Roman" w:cs="Times New Roman"/>
          <w:color w:val="000000" w:themeColor="text1"/>
          <w:sz w:val="24"/>
          <w:szCs w:val="24"/>
          <w:shd w:val="clear" w:color="auto" w:fill="FFFFFF"/>
        </w:rPr>
        <w:t xml:space="preserve"> inmersión </w:t>
      </w:r>
      <w:r w:rsidR="008D1CD8">
        <w:rPr>
          <w:rFonts w:ascii="Times New Roman" w:hAnsi="Times New Roman" w:cs="Times New Roman"/>
          <w:color w:val="000000" w:themeColor="text1"/>
          <w:sz w:val="24"/>
          <w:szCs w:val="24"/>
          <w:shd w:val="clear" w:color="auto" w:fill="FFFFFF"/>
        </w:rPr>
        <w:t>lingüística para</w:t>
      </w:r>
      <w:r w:rsidR="00D777D7">
        <w:rPr>
          <w:rFonts w:ascii="Times New Roman" w:hAnsi="Times New Roman" w:cs="Times New Roman"/>
          <w:color w:val="000000" w:themeColor="text1"/>
          <w:sz w:val="24"/>
          <w:szCs w:val="24"/>
          <w:shd w:val="clear" w:color="auto" w:fill="FFFFFF"/>
        </w:rPr>
        <w:t xml:space="preserve"> poner en práctica</w:t>
      </w:r>
      <w:r w:rsidR="001D7ACA">
        <w:rPr>
          <w:rFonts w:ascii="Times New Roman" w:hAnsi="Times New Roman" w:cs="Times New Roman"/>
          <w:color w:val="000000" w:themeColor="text1"/>
          <w:sz w:val="24"/>
          <w:szCs w:val="24"/>
          <w:shd w:val="clear" w:color="auto" w:fill="FFFFFF"/>
        </w:rPr>
        <w:t xml:space="preserve"> el uso del inglés aprendido en el </w:t>
      </w:r>
      <w:r w:rsidR="008D1CD8">
        <w:rPr>
          <w:rFonts w:ascii="Times New Roman" w:hAnsi="Times New Roman" w:cs="Times New Roman"/>
          <w:color w:val="000000" w:themeColor="text1"/>
          <w:sz w:val="24"/>
          <w:szCs w:val="24"/>
          <w:shd w:val="clear" w:color="auto" w:fill="FFFFFF"/>
        </w:rPr>
        <w:t>aula y así continuar con la motivación para seguir adquiriendo este idioma.</w:t>
      </w:r>
    </w:p>
    <w:p w14:paraId="4CEF4289" w14:textId="77777777" w:rsidR="008D1CD8" w:rsidRDefault="008D1CD8" w:rsidP="001D7ACA">
      <w:pPr>
        <w:spacing w:after="0" w:line="360" w:lineRule="auto"/>
        <w:jc w:val="both"/>
        <w:rPr>
          <w:rFonts w:ascii="Times New Roman" w:hAnsi="Times New Roman" w:cs="Times New Roman"/>
          <w:color w:val="000000" w:themeColor="text1"/>
          <w:sz w:val="24"/>
          <w:szCs w:val="24"/>
          <w:shd w:val="clear" w:color="auto" w:fill="FFFFFF"/>
        </w:rPr>
      </w:pPr>
      <w:r w:rsidRPr="00D777D7">
        <w:rPr>
          <w:rFonts w:ascii="Times New Roman" w:hAnsi="Times New Roman" w:cs="Times New Roman"/>
          <w:color w:val="000000" w:themeColor="text1"/>
          <w:sz w:val="24"/>
          <w:szCs w:val="24"/>
          <w:shd w:val="clear" w:color="auto" w:fill="FFFFFF"/>
        </w:rPr>
        <w:t>De las motivaciones para aprend</w:t>
      </w:r>
      <w:r w:rsidR="00D777D7">
        <w:rPr>
          <w:rFonts w:ascii="Times New Roman" w:hAnsi="Times New Roman" w:cs="Times New Roman"/>
          <w:color w:val="000000" w:themeColor="text1"/>
          <w:sz w:val="24"/>
          <w:szCs w:val="24"/>
          <w:shd w:val="clear" w:color="auto" w:fill="FFFFFF"/>
        </w:rPr>
        <w:t xml:space="preserve">er un idioma también infiere </w:t>
      </w:r>
      <w:r w:rsidRPr="00D777D7">
        <w:rPr>
          <w:rFonts w:ascii="Times New Roman" w:hAnsi="Times New Roman" w:cs="Times New Roman"/>
          <w:color w:val="000000" w:themeColor="text1"/>
          <w:sz w:val="24"/>
          <w:szCs w:val="24"/>
          <w:shd w:val="clear" w:color="auto" w:fill="FFFFFF"/>
        </w:rPr>
        <w:t>la postura del profesor para con los estudiantes y así su desempeño</w:t>
      </w:r>
      <w:r w:rsidR="00D777D7">
        <w:rPr>
          <w:rFonts w:ascii="Times New Roman" w:hAnsi="Times New Roman" w:cs="Times New Roman"/>
          <w:color w:val="000000" w:themeColor="text1"/>
          <w:sz w:val="24"/>
          <w:szCs w:val="24"/>
          <w:shd w:val="clear" w:color="auto" w:fill="FFFFFF"/>
        </w:rPr>
        <w:t>, ya</w:t>
      </w:r>
      <w:r w:rsidRPr="00D777D7">
        <w:rPr>
          <w:rFonts w:ascii="Times New Roman" w:hAnsi="Times New Roman" w:cs="Times New Roman"/>
          <w:color w:val="000000" w:themeColor="text1"/>
          <w:sz w:val="24"/>
          <w:szCs w:val="24"/>
          <w:shd w:val="clear" w:color="auto" w:fill="FFFFFF"/>
        </w:rPr>
        <w:t xml:space="preserve"> que utiliza estas</w:t>
      </w:r>
      <w:r>
        <w:rPr>
          <w:rFonts w:ascii="Times New Roman" w:hAnsi="Times New Roman" w:cs="Times New Roman"/>
          <w:color w:val="000000" w:themeColor="text1"/>
          <w:sz w:val="24"/>
          <w:szCs w:val="24"/>
          <w:shd w:val="clear" w:color="auto" w:fill="FFFFFF"/>
        </w:rPr>
        <w:t xml:space="preserve"> experiencias en el extranjero</w:t>
      </w:r>
      <w:r w:rsidR="00D777D7">
        <w:rPr>
          <w:rFonts w:ascii="Times New Roman" w:hAnsi="Times New Roman" w:cs="Times New Roman"/>
          <w:color w:val="000000" w:themeColor="text1"/>
          <w:sz w:val="24"/>
          <w:szCs w:val="24"/>
          <w:shd w:val="clear" w:color="auto" w:fill="FFFFFF"/>
        </w:rPr>
        <w:t xml:space="preserve"> para tener una actitud asertiva</w:t>
      </w:r>
      <w:r>
        <w:rPr>
          <w:rFonts w:ascii="Times New Roman" w:hAnsi="Times New Roman" w:cs="Times New Roman"/>
          <w:color w:val="000000" w:themeColor="text1"/>
          <w:sz w:val="24"/>
          <w:szCs w:val="24"/>
          <w:shd w:val="clear" w:color="auto" w:fill="FFFFFF"/>
        </w:rPr>
        <w:t xml:space="preserve"> al desempeñar su papel docente de idio</w:t>
      </w:r>
      <w:r w:rsidR="008631F0">
        <w:rPr>
          <w:rFonts w:ascii="Times New Roman" w:hAnsi="Times New Roman" w:cs="Times New Roman"/>
          <w:color w:val="000000" w:themeColor="text1"/>
          <w:sz w:val="24"/>
          <w:szCs w:val="24"/>
          <w:shd w:val="clear" w:color="auto" w:fill="FFFFFF"/>
        </w:rPr>
        <w:t>ma</w:t>
      </w:r>
      <w:r w:rsidR="00D777D7">
        <w:rPr>
          <w:rFonts w:ascii="Times New Roman" w:hAnsi="Times New Roman" w:cs="Times New Roman"/>
          <w:color w:val="000000" w:themeColor="text1"/>
          <w:sz w:val="24"/>
          <w:szCs w:val="24"/>
          <w:shd w:val="clear" w:color="auto" w:fill="FFFFFF"/>
        </w:rPr>
        <w:t>;</w:t>
      </w:r>
      <w:r w:rsidR="008631F0">
        <w:rPr>
          <w:rFonts w:ascii="Times New Roman" w:hAnsi="Times New Roman" w:cs="Times New Roman"/>
          <w:color w:val="000000" w:themeColor="text1"/>
          <w:sz w:val="24"/>
          <w:szCs w:val="24"/>
          <w:shd w:val="clear" w:color="auto" w:fill="FFFFFF"/>
        </w:rPr>
        <w:t xml:space="preserve"> </w:t>
      </w:r>
      <w:r w:rsidR="008631F0" w:rsidRPr="008631F0">
        <w:rPr>
          <w:rFonts w:ascii="Times New Roman" w:hAnsi="Times New Roman" w:cs="Times New Roman"/>
          <w:noProof/>
          <w:color w:val="000000" w:themeColor="text1"/>
          <w:sz w:val="24"/>
          <w:szCs w:val="24"/>
          <w:shd w:val="clear" w:color="auto" w:fill="FFFFFF"/>
          <w:lang w:val="es-MX"/>
        </w:rPr>
        <w:t xml:space="preserve">Freeman, </w:t>
      </w:r>
      <w:r w:rsidR="008631F0">
        <w:rPr>
          <w:rFonts w:ascii="Times New Roman" w:hAnsi="Times New Roman" w:cs="Times New Roman"/>
          <w:noProof/>
          <w:color w:val="000000" w:themeColor="text1"/>
          <w:sz w:val="24"/>
          <w:szCs w:val="24"/>
          <w:shd w:val="clear" w:color="auto" w:fill="FFFFFF"/>
          <w:lang w:val="es-MX"/>
        </w:rPr>
        <w:t>(</w:t>
      </w:r>
      <w:r w:rsidR="008631F0" w:rsidRPr="008631F0">
        <w:rPr>
          <w:rFonts w:ascii="Times New Roman" w:hAnsi="Times New Roman" w:cs="Times New Roman"/>
          <w:noProof/>
          <w:color w:val="000000" w:themeColor="text1"/>
          <w:sz w:val="24"/>
          <w:szCs w:val="24"/>
          <w:shd w:val="clear" w:color="auto" w:fill="FFFFFF"/>
          <w:lang w:val="es-MX"/>
        </w:rPr>
        <w:t>1989)</w:t>
      </w:r>
      <w:r w:rsidR="008631F0">
        <w:rPr>
          <w:rFonts w:ascii="Times New Roman" w:hAnsi="Times New Roman" w:cs="Times New Roman"/>
          <w:noProof/>
          <w:color w:val="000000" w:themeColor="text1"/>
          <w:sz w:val="24"/>
          <w:szCs w:val="24"/>
          <w:shd w:val="clear" w:color="auto" w:fill="FFFFFF"/>
          <w:lang w:val="es-MX"/>
        </w:rPr>
        <w:t xml:space="preserve"> </w:t>
      </w:r>
      <w:r w:rsidR="004739D8">
        <w:rPr>
          <w:rFonts w:ascii="Times New Roman" w:hAnsi="Times New Roman" w:cs="Times New Roman"/>
          <w:color w:val="000000" w:themeColor="text1"/>
          <w:sz w:val="24"/>
          <w:szCs w:val="24"/>
          <w:shd w:val="clear" w:color="auto" w:fill="FFFFFF"/>
        </w:rPr>
        <w:t>s</w:t>
      </w:r>
      <w:r w:rsidR="008631F0">
        <w:rPr>
          <w:rFonts w:ascii="Times New Roman" w:hAnsi="Times New Roman" w:cs="Times New Roman"/>
          <w:color w:val="000000" w:themeColor="text1"/>
          <w:sz w:val="24"/>
          <w:szCs w:val="24"/>
          <w:shd w:val="clear" w:color="auto" w:fill="FFFFFF"/>
        </w:rPr>
        <w:t xml:space="preserve">ostiene </w:t>
      </w:r>
      <w:r w:rsidR="004739D8">
        <w:rPr>
          <w:rFonts w:ascii="Times New Roman" w:hAnsi="Times New Roman" w:cs="Times New Roman"/>
          <w:color w:val="000000" w:themeColor="text1"/>
          <w:sz w:val="24"/>
          <w:szCs w:val="24"/>
          <w:shd w:val="clear" w:color="auto" w:fill="FFFFFF"/>
        </w:rPr>
        <w:t>que:</w:t>
      </w:r>
    </w:p>
    <w:p w14:paraId="338189E1" w14:textId="77777777" w:rsidR="007120CA" w:rsidRDefault="008631F0" w:rsidP="007120CA">
      <w:pPr>
        <w:spacing w:after="0" w:line="360" w:lineRule="auto"/>
        <w:ind w:left="851"/>
        <w:jc w:val="both"/>
        <w:rPr>
          <w:rFonts w:ascii="Times New Roman" w:hAnsi="Times New Roman" w:cs="Times New Roman"/>
          <w:color w:val="000000" w:themeColor="text1"/>
          <w:sz w:val="24"/>
          <w:szCs w:val="24"/>
          <w:shd w:val="clear" w:color="auto" w:fill="FFFFFF"/>
        </w:rPr>
      </w:pPr>
      <w:r w:rsidRPr="008631F0">
        <w:rPr>
          <w:rFonts w:ascii="Times New Roman" w:hAnsi="Times New Roman" w:cs="Times New Roman"/>
          <w:color w:val="000000" w:themeColor="text1"/>
          <w:sz w:val="24"/>
          <w:szCs w:val="24"/>
          <w:shd w:val="clear" w:color="auto" w:fill="FFFFFF"/>
        </w:rPr>
        <w:t xml:space="preserve">La actitud es un elemento individual de vital importancia en la actuación del profesor de lenguas extranjeras; es la postura que se adopta hacía la actividad que se desarrolla, hacía los aprendices que en ella participan y hacia sí mismo. Es una conjunción de conductas, percepciones y acciones, con sentimientos, reacciones y reflexiones, lo externo y lo interno que dan forma y caracterizan el trabajo del profesor, que son responsables por sus aciertos o desaciertos, fortalezas y debilidades. Usualmente la actitud del profesor influye no sólo en su propio desempeño, sino también en el de sus </w:t>
      </w:r>
      <w:r w:rsidR="00B92179" w:rsidRPr="008631F0">
        <w:rPr>
          <w:rFonts w:ascii="Times New Roman" w:hAnsi="Times New Roman" w:cs="Times New Roman"/>
          <w:color w:val="000000" w:themeColor="text1"/>
          <w:sz w:val="24"/>
          <w:szCs w:val="24"/>
          <w:shd w:val="clear" w:color="auto" w:fill="FFFFFF"/>
        </w:rPr>
        <w:t>estudiantes</w:t>
      </w:r>
      <w:r w:rsidR="00B92179">
        <w:rPr>
          <w:rFonts w:ascii="Times New Roman" w:hAnsi="Times New Roman" w:cs="Times New Roman"/>
          <w:color w:val="000000" w:themeColor="text1"/>
          <w:sz w:val="24"/>
          <w:szCs w:val="24"/>
          <w:shd w:val="clear" w:color="auto" w:fill="FFFFFF"/>
        </w:rPr>
        <w:t>. (</w:t>
      </w:r>
      <w:r w:rsidR="004739D8">
        <w:rPr>
          <w:rFonts w:ascii="Times New Roman" w:hAnsi="Times New Roman" w:cs="Times New Roman"/>
          <w:color w:val="000000" w:themeColor="text1"/>
          <w:sz w:val="24"/>
          <w:szCs w:val="24"/>
          <w:shd w:val="clear" w:color="auto" w:fill="FFFFFF"/>
        </w:rPr>
        <w:t>p.32)</w:t>
      </w:r>
    </w:p>
    <w:p w14:paraId="2EE03844" w14:textId="77777777" w:rsidR="00B923B5" w:rsidRPr="00B923B5" w:rsidRDefault="00B923B5" w:rsidP="00B923B5">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Este autor afirma el impacto que el profesor tiene en el actuar de los estudiantes; y es por ello, que lo </w:t>
      </w:r>
      <w:r w:rsidRPr="00B923B5">
        <w:rPr>
          <w:rFonts w:ascii="Times New Roman" w:hAnsi="Times New Roman" w:cs="Times New Roman"/>
          <w:i/>
          <w:color w:val="000000" w:themeColor="text1"/>
          <w:sz w:val="24"/>
          <w:szCs w:val="24"/>
          <w:shd w:val="clear" w:color="auto" w:fill="FFFFFF"/>
        </w:rPr>
        <w:t>interno</w:t>
      </w:r>
      <w:r>
        <w:rPr>
          <w:rFonts w:ascii="Times New Roman" w:hAnsi="Times New Roman" w:cs="Times New Roman"/>
          <w:color w:val="000000" w:themeColor="text1"/>
          <w:sz w:val="24"/>
          <w:szCs w:val="24"/>
          <w:shd w:val="clear" w:color="auto" w:fill="FFFFFF"/>
        </w:rPr>
        <w:t xml:space="preserve"> y </w:t>
      </w:r>
      <w:r w:rsidRPr="00B923B5">
        <w:rPr>
          <w:rFonts w:ascii="Times New Roman" w:hAnsi="Times New Roman" w:cs="Times New Roman"/>
          <w:i/>
          <w:color w:val="000000" w:themeColor="text1"/>
          <w:sz w:val="24"/>
          <w:szCs w:val="24"/>
          <w:shd w:val="clear" w:color="auto" w:fill="FFFFFF"/>
        </w:rPr>
        <w:t>externo</w:t>
      </w:r>
      <w:r>
        <w:rPr>
          <w:rFonts w:ascii="Times New Roman" w:hAnsi="Times New Roman" w:cs="Times New Roman"/>
          <w:i/>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que como dice Freeman, forma el quehacer del profesor, es responsable de las respuestas de los alumnos. Por lo tanto, si los profesores motivan a los estudiantes desde sus procesos personales y profesionales de internacionalización, se puede asumir que más alumnos se verán inmersos de forma indirecta en el aprendizaje no solo del idioma, sino de la cultura anglosajona mediante la experiencia del profesor.</w:t>
      </w:r>
    </w:p>
    <w:p w14:paraId="7B9A1499" w14:textId="77777777" w:rsidR="00B923B5" w:rsidRDefault="007120CA" w:rsidP="00EA5B6D">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Teniendo en </w:t>
      </w:r>
      <w:r w:rsidR="00D041CC">
        <w:rPr>
          <w:rFonts w:ascii="Times New Roman" w:hAnsi="Times New Roman" w:cs="Times New Roman"/>
          <w:color w:val="000000" w:themeColor="text1"/>
          <w:sz w:val="24"/>
          <w:szCs w:val="24"/>
          <w:shd w:val="clear" w:color="auto" w:fill="FFFFFF"/>
        </w:rPr>
        <w:t>cuenta esta</w:t>
      </w:r>
      <w:r>
        <w:rPr>
          <w:rFonts w:ascii="Times New Roman" w:hAnsi="Times New Roman" w:cs="Times New Roman"/>
          <w:color w:val="000000" w:themeColor="text1"/>
          <w:sz w:val="24"/>
          <w:szCs w:val="24"/>
          <w:shd w:val="clear" w:color="auto" w:fill="FFFFFF"/>
        </w:rPr>
        <w:t xml:space="preserve"> </w:t>
      </w:r>
      <w:r w:rsidR="00B923B5">
        <w:rPr>
          <w:rFonts w:ascii="Times New Roman" w:hAnsi="Times New Roman" w:cs="Times New Roman"/>
          <w:color w:val="000000" w:themeColor="text1"/>
          <w:sz w:val="24"/>
          <w:szCs w:val="24"/>
          <w:shd w:val="clear" w:color="auto" w:fill="FFFFFF"/>
        </w:rPr>
        <w:t xml:space="preserve">motivación, debe relacionarse a los procesos actuales en la educación media superior, en donde estos estudiantes, si bien es cierto, podrían </w:t>
      </w:r>
      <w:r w:rsidR="00D041CC">
        <w:rPr>
          <w:rFonts w:ascii="Times New Roman" w:hAnsi="Times New Roman" w:cs="Times New Roman"/>
          <w:color w:val="000000" w:themeColor="text1"/>
          <w:sz w:val="24"/>
          <w:szCs w:val="24"/>
          <w:shd w:val="clear" w:color="auto" w:fill="FFFFFF"/>
        </w:rPr>
        <w:t>desarrollar la capacidad de dominar el idioma inglés antes de en</w:t>
      </w:r>
      <w:r w:rsidR="00B923B5">
        <w:rPr>
          <w:rFonts w:ascii="Times New Roman" w:hAnsi="Times New Roman" w:cs="Times New Roman"/>
          <w:color w:val="000000" w:themeColor="text1"/>
          <w:sz w:val="24"/>
          <w:szCs w:val="24"/>
          <w:shd w:val="clear" w:color="auto" w:fill="FFFFFF"/>
        </w:rPr>
        <w:t>trar a la universidad,</w:t>
      </w:r>
      <w:r w:rsidR="00230B3D">
        <w:rPr>
          <w:rFonts w:ascii="Times New Roman" w:hAnsi="Times New Roman" w:cs="Times New Roman"/>
          <w:color w:val="000000" w:themeColor="text1"/>
          <w:sz w:val="24"/>
          <w:szCs w:val="24"/>
          <w:shd w:val="clear" w:color="auto" w:fill="FFFFFF"/>
        </w:rPr>
        <w:t xml:space="preserve"> también presentan dificultades</w:t>
      </w:r>
      <w:r w:rsidR="00B923B5">
        <w:rPr>
          <w:rFonts w:ascii="Times New Roman" w:hAnsi="Times New Roman" w:cs="Times New Roman"/>
          <w:color w:val="000000" w:themeColor="text1"/>
          <w:sz w:val="24"/>
          <w:szCs w:val="24"/>
          <w:shd w:val="clear" w:color="auto" w:fill="FFFFFF"/>
        </w:rPr>
        <w:t xml:space="preserve"> en ello; a</w:t>
      </w:r>
      <w:r w:rsidR="00230B3D">
        <w:rPr>
          <w:rFonts w:ascii="Times New Roman" w:hAnsi="Times New Roman" w:cs="Times New Roman"/>
          <w:color w:val="000000" w:themeColor="text1"/>
          <w:sz w:val="24"/>
          <w:szCs w:val="24"/>
          <w:shd w:val="clear" w:color="auto" w:fill="FFFFFF"/>
        </w:rPr>
        <w:t xml:space="preserve">sí lo refieren </w:t>
      </w:r>
      <w:r w:rsidR="00B35583">
        <w:rPr>
          <w:rFonts w:ascii="Times New Roman" w:hAnsi="Times New Roman" w:cs="Times New Roman"/>
          <w:color w:val="000000" w:themeColor="text1"/>
          <w:sz w:val="24"/>
          <w:szCs w:val="24"/>
          <w:shd w:val="clear" w:color="auto" w:fill="FFFFFF"/>
        </w:rPr>
        <w:t xml:space="preserve">los autores </w:t>
      </w:r>
      <w:r w:rsidR="00BD6461" w:rsidRPr="00BD6461">
        <w:rPr>
          <w:rFonts w:ascii="Times New Roman" w:hAnsi="Times New Roman" w:cs="Times New Roman"/>
          <w:noProof/>
          <w:color w:val="000000" w:themeColor="text1"/>
          <w:sz w:val="24"/>
          <w:szCs w:val="24"/>
          <w:shd w:val="clear" w:color="auto" w:fill="FFFFFF"/>
          <w:lang w:val="es-MX"/>
        </w:rPr>
        <w:t xml:space="preserve">Márquez-Flores, </w:t>
      </w:r>
      <w:r w:rsidR="00BD6461">
        <w:rPr>
          <w:rFonts w:ascii="Times New Roman" w:hAnsi="Times New Roman" w:cs="Times New Roman"/>
          <w:noProof/>
          <w:color w:val="000000" w:themeColor="text1"/>
          <w:sz w:val="24"/>
          <w:szCs w:val="24"/>
          <w:shd w:val="clear" w:color="auto" w:fill="FFFFFF"/>
          <w:lang w:val="es-MX"/>
        </w:rPr>
        <w:t>(</w:t>
      </w:r>
      <w:r w:rsidR="00BD6461" w:rsidRPr="00BD6461">
        <w:rPr>
          <w:rFonts w:ascii="Times New Roman" w:hAnsi="Times New Roman" w:cs="Times New Roman"/>
          <w:noProof/>
          <w:color w:val="000000" w:themeColor="text1"/>
          <w:sz w:val="24"/>
          <w:szCs w:val="24"/>
          <w:shd w:val="clear" w:color="auto" w:fill="FFFFFF"/>
          <w:lang w:val="es-MX"/>
        </w:rPr>
        <w:t>2021)</w:t>
      </w:r>
      <w:r w:rsidR="00BD6461">
        <w:rPr>
          <w:rFonts w:ascii="Times New Roman" w:hAnsi="Times New Roman" w:cs="Times New Roman"/>
          <w:color w:val="000000" w:themeColor="text1"/>
          <w:sz w:val="24"/>
          <w:szCs w:val="24"/>
          <w:shd w:val="clear" w:color="auto" w:fill="FFFFFF"/>
        </w:rPr>
        <w:t xml:space="preserve"> &amp; </w:t>
      </w:r>
      <w:r w:rsidR="00B35583" w:rsidRPr="00B35583">
        <w:rPr>
          <w:rFonts w:ascii="Times New Roman" w:hAnsi="Times New Roman" w:cs="Times New Roman"/>
          <w:noProof/>
          <w:color w:val="000000" w:themeColor="text1"/>
          <w:sz w:val="24"/>
          <w:szCs w:val="24"/>
          <w:shd w:val="clear" w:color="auto" w:fill="FFFFFF"/>
          <w:lang w:val="es-MX"/>
        </w:rPr>
        <w:t xml:space="preserve">Solís Sánchez, </w:t>
      </w:r>
      <w:r w:rsidR="00B35583">
        <w:rPr>
          <w:rFonts w:ascii="Times New Roman" w:hAnsi="Times New Roman" w:cs="Times New Roman"/>
          <w:noProof/>
          <w:color w:val="000000" w:themeColor="text1"/>
          <w:sz w:val="24"/>
          <w:szCs w:val="24"/>
          <w:shd w:val="clear" w:color="auto" w:fill="FFFFFF"/>
          <w:lang w:val="es-MX"/>
        </w:rPr>
        <w:t>(</w:t>
      </w:r>
      <w:r w:rsidR="00B35583" w:rsidRPr="00B35583">
        <w:rPr>
          <w:rFonts w:ascii="Times New Roman" w:hAnsi="Times New Roman" w:cs="Times New Roman"/>
          <w:noProof/>
          <w:color w:val="000000" w:themeColor="text1"/>
          <w:sz w:val="24"/>
          <w:szCs w:val="24"/>
          <w:shd w:val="clear" w:color="auto" w:fill="FFFFFF"/>
          <w:lang w:val="es-MX"/>
        </w:rPr>
        <w:t>2022)</w:t>
      </w:r>
      <w:r w:rsidR="00230B3D">
        <w:rPr>
          <w:rFonts w:ascii="Times New Roman" w:hAnsi="Times New Roman" w:cs="Times New Roman"/>
          <w:color w:val="000000" w:themeColor="text1"/>
          <w:sz w:val="24"/>
          <w:szCs w:val="24"/>
          <w:shd w:val="clear" w:color="auto" w:fill="FFFFFF"/>
        </w:rPr>
        <w:t xml:space="preserve"> </w:t>
      </w:r>
      <w:r w:rsidR="00BD6461">
        <w:rPr>
          <w:rFonts w:ascii="Times New Roman" w:hAnsi="Times New Roman" w:cs="Times New Roman"/>
          <w:color w:val="000000" w:themeColor="text1"/>
          <w:sz w:val="24"/>
          <w:szCs w:val="24"/>
          <w:shd w:val="clear" w:color="auto" w:fill="FFFFFF"/>
        </w:rPr>
        <w:t xml:space="preserve">, los cuales con recientes investigaciones </w:t>
      </w:r>
      <w:r w:rsidR="00B923B5">
        <w:rPr>
          <w:rFonts w:ascii="Times New Roman" w:hAnsi="Times New Roman" w:cs="Times New Roman"/>
          <w:color w:val="000000" w:themeColor="text1"/>
          <w:sz w:val="24"/>
          <w:szCs w:val="24"/>
          <w:shd w:val="clear" w:color="auto" w:fill="FFFFFF"/>
        </w:rPr>
        <w:t>han marcado</w:t>
      </w:r>
      <w:r w:rsidR="00BD6461">
        <w:rPr>
          <w:rFonts w:ascii="Times New Roman" w:hAnsi="Times New Roman" w:cs="Times New Roman"/>
          <w:color w:val="000000" w:themeColor="text1"/>
          <w:sz w:val="24"/>
          <w:szCs w:val="24"/>
          <w:shd w:val="clear" w:color="auto" w:fill="FFFFFF"/>
        </w:rPr>
        <w:t xml:space="preserve"> la pauta de los pocos estudios que</w:t>
      </w:r>
      <w:r w:rsidR="00E64620">
        <w:rPr>
          <w:rFonts w:ascii="Times New Roman" w:hAnsi="Times New Roman" w:cs="Times New Roman"/>
          <w:color w:val="000000" w:themeColor="text1"/>
          <w:sz w:val="24"/>
          <w:szCs w:val="24"/>
          <w:shd w:val="clear" w:color="auto" w:fill="FFFFFF"/>
        </w:rPr>
        <w:t xml:space="preserve"> existen sobre la enseñanza del idi</w:t>
      </w:r>
      <w:r w:rsidR="00BD6461">
        <w:rPr>
          <w:rFonts w:ascii="Times New Roman" w:hAnsi="Times New Roman" w:cs="Times New Roman"/>
          <w:color w:val="000000" w:themeColor="text1"/>
          <w:sz w:val="24"/>
          <w:szCs w:val="24"/>
          <w:shd w:val="clear" w:color="auto" w:fill="FFFFFF"/>
        </w:rPr>
        <w:t>oma inglés</w:t>
      </w:r>
      <w:r w:rsidR="00B923B5">
        <w:rPr>
          <w:rFonts w:ascii="Times New Roman" w:hAnsi="Times New Roman" w:cs="Times New Roman"/>
          <w:color w:val="000000" w:themeColor="text1"/>
          <w:sz w:val="24"/>
          <w:szCs w:val="24"/>
          <w:shd w:val="clear" w:color="auto" w:fill="FFFFFF"/>
        </w:rPr>
        <w:t xml:space="preserve"> a nivel medio superior</w:t>
      </w:r>
      <w:r w:rsidR="00BD6461">
        <w:rPr>
          <w:rFonts w:ascii="Times New Roman" w:hAnsi="Times New Roman" w:cs="Times New Roman"/>
          <w:color w:val="000000" w:themeColor="text1"/>
          <w:sz w:val="24"/>
          <w:szCs w:val="24"/>
          <w:shd w:val="clear" w:color="auto" w:fill="FFFFFF"/>
        </w:rPr>
        <w:t>,</w:t>
      </w:r>
      <w:r w:rsidR="00B923B5">
        <w:rPr>
          <w:rFonts w:ascii="Times New Roman" w:hAnsi="Times New Roman" w:cs="Times New Roman"/>
          <w:color w:val="000000" w:themeColor="text1"/>
          <w:sz w:val="24"/>
          <w:szCs w:val="24"/>
          <w:shd w:val="clear" w:color="auto" w:fill="FFFFFF"/>
        </w:rPr>
        <w:t xml:space="preserve"> y en donde han encontrado</w:t>
      </w:r>
      <w:r w:rsidR="00BD6461">
        <w:rPr>
          <w:rFonts w:ascii="Times New Roman" w:hAnsi="Times New Roman" w:cs="Times New Roman"/>
          <w:color w:val="000000" w:themeColor="text1"/>
          <w:sz w:val="24"/>
          <w:szCs w:val="24"/>
          <w:shd w:val="clear" w:color="auto" w:fill="FFFFFF"/>
        </w:rPr>
        <w:t xml:space="preserve"> problemáticas </w:t>
      </w:r>
      <w:r w:rsidR="00B923B5">
        <w:rPr>
          <w:rFonts w:ascii="Times New Roman" w:hAnsi="Times New Roman" w:cs="Times New Roman"/>
          <w:color w:val="000000" w:themeColor="text1"/>
          <w:sz w:val="24"/>
          <w:szCs w:val="24"/>
          <w:shd w:val="clear" w:color="auto" w:fill="FFFFFF"/>
        </w:rPr>
        <w:t xml:space="preserve">en el acento </w:t>
      </w:r>
      <w:r w:rsidR="00230B3D">
        <w:rPr>
          <w:rFonts w:ascii="Times New Roman" w:hAnsi="Times New Roman" w:cs="Times New Roman"/>
          <w:color w:val="000000" w:themeColor="text1"/>
          <w:sz w:val="24"/>
          <w:szCs w:val="24"/>
          <w:shd w:val="clear" w:color="auto" w:fill="FFFFFF"/>
        </w:rPr>
        <w:t>o</w:t>
      </w:r>
      <w:r w:rsidR="00BD6461">
        <w:rPr>
          <w:rFonts w:ascii="Times New Roman" w:hAnsi="Times New Roman" w:cs="Times New Roman"/>
          <w:color w:val="000000" w:themeColor="text1"/>
          <w:sz w:val="24"/>
          <w:szCs w:val="24"/>
          <w:shd w:val="clear" w:color="auto" w:fill="FFFFFF"/>
        </w:rPr>
        <w:t xml:space="preserve"> la inseguridad del alumno al redactar y comprender textos en otro idioma</w:t>
      </w:r>
      <w:r w:rsidR="00B923B5">
        <w:rPr>
          <w:rFonts w:ascii="Times New Roman" w:hAnsi="Times New Roman" w:cs="Times New Roman"/>
          <w:color w:val="000000" w:themeColor="text1"/>
          <w:sz w:val="24"/>
          <w:szCs w:val="24"/>
          <w:shd w:val="clear" w:color="auto" w:fill="FFFFFF"/>
        </w:rPr>
        <w:t>;</w:t>
      </w:r>
      <w:r w:rsidR="00BD6461">
        <w:rPr>
          <w:rFonts w:ascii="Times New Roman" w:hAnsi="Times New Roman" w:cs="Times New Roman"/>
          <w:color w:val="000000" w:themeColor="text1"/>
          <w:sz w:val="24"/>
          <w:szCs w:val="24"/>
          <w:shd w:val="clear" w:color="auto" w:fill="FFFFFF"/>
        </w:rPr>
        <w:t xml:space="preserve"> </w:t>
      </w:r>
      <w:r w:rsidR="00B923B5">
        <w:rPr>
          <w:rFonts w:ascii="Times New Roman" w:hAnsi="Times New Roman" w:cs="Times New Roman"/>
          <w:color w:val="000000" w:themeColor="text1"/>
          <w:sz w:val="24"/>
          <w:szCs w:val="24"/>
          <w:shd w:val="clear" w:color="auto" w:fill="FFFFFF"/>
        </w:rPr>
        <w:t>lo cual</w:t>
      </w:r>
      <w:r w:rsidR="00BD6461">
        <w:rPr>
          <w:rFonts w:ascii="Times New Roman" w:hAnsi="Times New Roman" w:cs="Times New Roman"/>
          <w:color w:val="000000" w:themeColor="text1"/>
          <w:sz w:val="24"/>
          <w:szCs w:val="24"/>
          <w:shd w:val="clear" w:color="auto" w:fill="FFFFFF"/>
        </w:rPr>
        <w:t xml:space="preserve"> refleja </w:t>
      </w:r>
      <w:r w:rsidR="00B923B5">
        <w:rPr>
          <w:rFonts w:ascii="Times New Roman" w:hAnsi="Times New Roman" w:cs="Times New Roman"/>
          <w:color w:val="000000" w:themeColor="text1"/>
          <w:sz w:val="24"/>
          <w:szCs w:val="24"/>
          <w:shd w:val="clear" w:color="auto" w:fill="FFFFFF"/>
        </w:rPr>
        <w:t>una problemática que les afecta</w:t>
      </w:r>
      <w:r w:rsidR="00BD6461">
        <w:rPr>
          <w:rFonts w:ascii="Times New Roman" w:hAnsi="Times New Roman" w:cs="Times New Roman"/>
          <w:color w:val="000000" w:themeColor="text1"/>
          <w:sz w:val="24"/>
          <w:szCs w:val="24"/>
          <w:shd w:val="clear" w:color="auto" w:fill="FFFFFF"/>
        </w:rPr>
        <w:t xml:space="preserve"> al entrar a la educación superior</w:t>
      </w:r>
      <w:r w:rsidR="00B923B5">
        <w:rPr>
          <w:rFonts w:ascii="Times New Roman" w:hAnsi="Times New Roman" w:cs="Times New Roman"/>
          <w:color w:val="000000" w:themeColor="text1"/>
          <w:sz w:val="24"/>
          <w:szCs w:val="24"/>
          <w:shd w:val="clear" w:color="auto" w:fill="FFFFFF"/>
        </w:rPr>
        <w:t xml:space="preserve"> más adelante y genera un retroceso en el aprendizaje</w:t>
      </w:r>
      <w:r w:rsidR="00BD6461">
        <w:rPr>
          <w:rFonts w:ascii="Times New Roman" w:hAnsi="Times New Roman" w:cs="Times New Roman"/>
          <w:color w:val="000000" w:themeColor="text1"/>
          <w:sz w:val="24"/>
          <w:szCs w:val="24"/>
          <w:shd w:val="clear" w:color="auto" w:fill="FFFFFF"/>
        </w:rPr>
        <w:t xml:space="preserve">. </w:t>
      </w:r>
      <w:r w:rsidR="00B923B5">
        <w:rPr>
          <w:rFonts w:ascii="Times New Roman" w:hAnsi="Times New Roman" w:cs="Times New Roman"/>
          <w:color w:val="000000" w:themeColor="text1"/>
          <w:sz w:val="24"/>
          <w:szCs w:val="24"/>
          <w:shd w:val="clear" w:color="auto" w:fill="FFFFFF"/>
        </w:rPr>
        <w:t xml:space="preserve">Por lo tanto, se vuelve imprescindible, el mejoramiento de la práctica docente en el aula, la motivación </w:t>
      </w:r>
      <w:r w:rsidR="00C41CB6">
        <w:rPr>
          <w:rFonts w:ascii="Times New Roman" w:hAnsi="Times New Roman" w:cs="Times New Roman"/>
          <w:color w:val="000000" w:themeColor="text1"/>
          <w:sz w:val="24"/>
          <w:szCs w:val="24"/>
          <w:shd w:val="clear" w:color="auto" w:fill="FFFFFF"/>
        </w:rPr>
        <w:t xml:space="preserve">de los docentes en la inmersión lingüística </w:t>
      </w:r>
      <w:r w:rsidR="00B923B5">
        <w:rPr>
          <w:rFonts w:ascii="Times New Roman" w:hAnsi="Times New Roman" w:cs="Times New Roman"/>
          <w:color w:val="000000" w:themeColor="text1"/>
          <w:sz w:val="24"/>
          <w:szCs w:val="24"/>
          <w:shd w:val="clear" w:color="auto" w:fill="FFFFFF"/>
        </w:rPr>
        <w:t xml:space="preserve">y los buenos resultados de la internacionalización </w:t>
      </w:r>
      <w:r w:rsidR="00C41CB6">
        <w:rPr>
          <w:rFonts w:ascii="Times New Roman" w:hAnsi="Times New Roman" w:cs="Times New Roman"/>
          <w:color w:val="000000" w:themeColor="text1"/>
          <w:sz w:val="24"/>
          <w:szCs w:val="24"/>
          <w:shd w:val="clear" w:color="auto" w:fill="FFFFFF"/>
        </w:rPr>
        <w:t xml:space="preserve">que tienen los profesores </w:t>
      </w:r>
      <w:r w:rsidR="00B923B5">
        <w:rPr>
          <w:rFonts w:ascii="Times New Roman" w:hAnsi="Times New Roman" w:cs="Times New Roman"/>
          <w:color w:val="000000" w:themeColor="text1"/>
          <w:sz w:val="24"/>
          <w:szCs w:val="24"/>
          <w:shd w:val="clear" w:color="auto" w:fill="FFFFFF"/>
        </w:rPr>
        <w:t>desde el bachill</w:t>
      </w:r>
      <w:r w:rsidR="00C41CB6">
        <w:rPr>
          <w:rFonts w:ascii="Times New Roman" w:hAnsi="Times New Roman" w:cs="Times New Roman"/>
          <w:color w:val="000000" w:themeColor="text1"/>
          <w:sz w:val="24"/>
          <w:szCs w:val="24"/>
          <w:shd w:val="clear" w:color="auto" w:fill="FFFFFF"/>
        </w:rPr>
        <w:t>erato en los jóvenes, brindando así herramientas que les permitan ampliar su panorama y conocimiento en el nivel superior.</w:t>
      </w:r>
    </w:p>
    <w:p w14:paraId="04EA405B" w14:textId="77777777" w:rsidR="003C1BD3" w:rsidRDefault="00BD6461" w:rsidP="00EA5B6D">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Los profesores </w:t>
      </w:r>
      <w:r w:rsidR="00E64620">
        <w:rPr>
          <w:rFonts w:ascii="Times New Roman" w:hAnsi="Times New Roman" w:cs="Times New Roman"/>
          <w:color w:val="000000" w:themeColor="text1"/>
          <w:sz w:val="24"/>
          <w:szCs w:val="24"/>
          <w:shd w:val="clear" w:color="auto" w:fill="FFFFFF"/>
        </w:rPr>
        <w:t xml:space="preserve">con buena preparación al haber hecho inmersión permitirán que los alumnos </w:t>
      </w:r>
      <w:r w:rsidR="00D041CC">
        <w:rPr>
          <w:rFonts w:ascii="Times New Roman" w:hAnsi="Times New Roman" w:cs="Times New Roman"/>
          <w:color w:val="000000" w:themeColor="text1"/>
          <w:sz w:val="24"/>
          <w:szCs w:val="24"/>
          <w:shd w:val="clear" w:color="auto" w:fill="FFFFFF"/>
        </w:rPr>
        <w:t xml:space="preserve">lleguen con buenas </w:t>
      </w:r>
      <w:r>
        <w:rPr>
          <w:rFonts w:ascii="Times New Roman" w:hAnsi="Times New Roman" w:cs="Times New Roman"/>
          <w:color w:val="000000" w:themeColor="text1"/>
          <w:sz w:val="24"/>
          <w:szCs w:val="24"/>
          <w:shd w:val="clear" w:color="auto" w:fill="FFFFFF"/>
        </w:rPr>
        <w:t xml:space="preserve">bases </w:t>
      </w:r>
      <w:r w:rsidR="00C41CB6">
        <w:rPr>
          <w:rFonts w:ascii="Times New Roman" w:hAnsi="Times New Roman" w:cs="Times New Roman"/>
          <w:color w:val="000000" w:themeColor="text1"/>
          <w:sz w:val="24"/>
          <w:szCs w:val="24"/>
          <w:shd w:val="clear" w:color="auto" w:fill="FFFFFF"/>
        </w:rPr>
        <w:t xml:space="preserve">a la educación universitaria , </w:t>
      </w:r>
      <w:r>
        <w:rPr>
          <w:rFonts w:ascii="Times New Roman" w:hAnsi="Times New Roman" w:cs="Times New Roman"/>
          <w:color w:val="000000" w:themeColor="text1"/>
          <w:sz w:val="24"/>
          <w:szCs w:val="24"/>
          <w:shd w:val="clear" w:color="auto" w:fill="FFFFFF"/>
        </w:rPr>
        <w:t>dado</w:t>
      </w:r>
      <w:r w:rsidR="00D041CC">
        <w:rPr>
          <w:rFonts w:ascii="Times New Roman" w:hAnsi="Times New Roman" w:cs="Times New Roman"/>
          <w:color w:val="000000" w:themeColor="text1"/>
          <w:sz w:val="24"/>
          <w:szCs w:val="24"/>
          <w:shd w:val="clear" w:color="auto" w:fill="FFFFFF"/>
        </w:rPr>
        <w:t xml:space="preserve"> que este idioma más allá de formarse o no en una licenciara en la enseñanza del inglés o lenguas extranjeras es un requisito de vital importancia para </w:t>
      </w:r>
      <w:r w:rsidR="00E64620">
        <w:rPr>
          <w:rFonts w:ascii="Times New Roman" w:hAnsi="Times New Roman" w:cs="Times New Roman"/>
          <w:color w:val="000000" w:themeColor="text1"/>
          <w:sz w:val="24"/>
          <w:szCs w:val="24"/>
          <w:shd w:val="clear" w:color="auto" w:fill="FFFFFF"/>
        </w:rPr>
        <w:t>el universitario</w:t>
      </w:r>
      <w:r w:rsidR="00C41CB6">
        <w:rPr>
          <w:rFonts w:ascii="Times New Roman" w:hAnsi="Times New Roman" w:cs="Times New Roman"/>
          <w:color w:val="000000" w:themeColor="text1"/>
          <w:sz w:val="24"/>
          <w:szCs w:val="24"/>
          <w:shd w:val="clear" w:color="auto" w:fill="FFFFFF"/>
        </w:rPr>
        <w:t xml:space="preserve"> en los programas de estudio globales.</w:t>
      </w:r>
    </w:p>
    <w:p w14:paraId="29B3A2C0" w14:textId="77777777" w:rsidR="003C1BD3" w:rsidRPr="003C1BD3" w:rsidRDefault="003C1BD3" w:rsidP="00EA5B6D">
      <w:pPr>
        <w:spacing w:after="0" w:line="360" w:lineRule="auto"/>
        <w:jc w:val="both"/>
        <w:rPr>
          <w:rFonts w:ascii="Times New Roman" w:hAnsi="Times New Roman" w:cs="Times New Roman"/>
          <w:color w:val="000000" w:themeColor="text1"/>
          <w:sz w:val="24"/>
          <w:szCs w:val="24"/>
          <w:shd w:val="clear" w:color="auto" w:fill="FFFFFF"/>
        </w:rPr>
      </w:pPr>
    </w:p>
    <w:p w14:paraId="6B77625C" w14:textId="77777777" w:rsidR="00EA5B6D" w:rsidRPr="00F82801" w:rsidRDefault="00EA5B6D" w:rsidP="00F82801">
      <w:pPr>
        <w:spacing w:after="0" w:line="360" w:lineRule="auto"/>
        <w:jc w:val="center"/>
        <w:rPr>
          <w:rFonts w:ascii="Times New Roman" w:hAnsi="Times New Roman" w:cs="Times New Roman"/>
          <w:b/>
          <w:sz w:val="28"/>
          <w:szCs w:val="28"/>
        </w:rPr>
      </w:pPr>
      <w:r w:rsidRPr="00F82801">
        <w:rPr>
          <w:rFonts w:ascii="Times New Roman" w:hAnsi="Times New Roman" w:cs="Times New Roman"/>
          <w:b/>
          <w:sz w:val="28"/>
          <w:szCs w:val="28"/>
        </w:rPr>
        <w:t>Mejoramiento de la calidad educativa</w:t>
      </w:r>
    </w:p>
    <w:p w14:paraId="5E054F9E" w14:textId="77777777" w:rsidR="00EA5B6D" w:rsidRDefault="00EA5B6D" w:rsidP="00EA5B6D">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rPr>
        <w:t>Cuando se habla del mejoramiento en la cali</w:t>
      </w:r>
      <w:r w:rsidR="00C41CB6">
        <w:rPr>
          <w:rFonts w:ascii="Times New Roman" w:hAnsi="Times New Roman" w:cs="Times New Roman"/>
          <w:sz w:val="24"/>
          <w:szCs w:val="24"/>
        </w:rPr>
        <w:t>dad educativa, es necesario</w:t>
      </w:r>
      <w:r>
        <w:rPr>
          <w:rFonts w:ascii="Times New Roman" w:hAnsi="Times New Roman" w:cs="Times New Roman"/>
          <w:sz w:val="24"/>
          <w:szCs w:val="24"/>
        </w:rPr>
        <w:t xml:space="preserve"> hablar</w:t>
      </w:r>
      <w:r w:rsidR="008264BE">
        <w:rPr>
          <w:rFonts w:ascii="Times New Roman" w:hAnsi="Times New Roman" w:cs="Times New Roman"/>
          <w:sz w:val="24"/>
          <w:szCs w:val="24"/>
        </w:rPr>
        <w:t xml:space="preserve"> </w:t>
      </w:r>
      <w:r w:rsidR="00485C19">
        <w:rPr>
          <w:rFonts w:ascii="Times New Roman" w:hAnsi="Times New Roman" w:cs="Times New Roman"/>
          <w:sz w:val="24"/>
          <w:szCs w:val="24"/>
        </w:rPr>
        <w:t>sobre el</w:t>
      </w:r>
      <w:r>
        <w:rPr>
          <w:rFonts w:ascii="Times New Roman" w:hAnsi="Times New Roman" w:cs="Times New Roman"/>
          <w:sz w:val="24"/>
          <w:szCs w:val="24"/>
        </w:rPr>
        <w:t xml:space="preserve"> desarrollo profesional del docente,</w:t>
      </w:r>
      <w:r w:rsidR="00C41CB6">
        <w:rPr>
          <w:rFonts w:ascii="Times New Roman" w:hAnsi="Times New Roman" w:cs="Times New Roman"/>
          <w:sz w:val="24"/>
          <w:szCs w:val="24"/>
        </w:rPr>
        <w:t xml:space="preserve"> en el caso de esta investigación, de los</w:t>
      </w:r>
      <w:r w:rsidR="00A13C1A">
        <w:rPr>
          <w:rFonts w:ascii="Times New Roman" w:hAnsi="Times New Roman" w:cs="Times New Roman"/>
          <w:sz w:val="24"/>
          <w:szCs w:val="24"/>
        </w:rPr>
        <w:t xml:space="preserve"> profesores de inglés,</w:t>
      </w:r>
      <w:r w:rsidR="00C41CB6">
        <w:rPr>
          <w:rFonts w:ascii="Times New Roman" w:hAnsi="Times New Roman" w:cs="Times New Roman"/>
          <w:sz w:val="24"/>
          <w:szCs w:val="24"/>
        </w:rPr>
        <w:t xml:space="preserve"> es decir la constante mejora</w:t>
      </w:r>
      <w:r>
        <w:rPr>
          <w:rFonts w:ascii="Times New Roman" w:hAnsi="Times New Roman" w:cs="Times New Roman"/>
          <w:sz w:val="24"/>
          <w:szCs w:val="24"/>
        </w:rPr>
        <w:t xml:space="preserve"> en la práctica </w:t>
      </w:r>
      <w:r w:rsidR="00C41CB6">
        <w:rPr>
          <w:rFonts w:ascii="Times New Roman" w:hAnsi="Times New Roman" w:cs="Times New Roman"/>
          <w:sz w:val="24"/>
          <w:szCs w:val="24"/>
        </w:rPr>
        <w:t>educativa a través de</w:t>
      </w:r>
      <w:r>
        <w:rPr>
          <w:rFonts w:ascii="Times New Roman" w:hAnsi="Times New Roman" w:cs="Times New Roman"/>
          <w:sz w:val="24"/>
          <w:szCs w:val="24"/>
        </w:rPr>
        <w:t xml:space="preserve"> ofrecer una educación de </w:t>
      </w:r>
      <w:r w:rsidR="00485C19">
        <w:rPr>
          <w:rFonts w:ascii="Times New Roman" w:hAnsi="Times New Roman" w:cs="Times New Roman"/>
          <w:sz w:val="24"/>
          <w:szCs w:val="24"/>
        </w:rPr>
        <w:t>calidad al alumnado</w:t>
      </w:r>
      <w:r w:rsidR="00C41CB6">
        <w:rPr>
          <w:rFonts w:ascii="Times New Roman" w:hAnsi="Times New Roman" w:cs="Times New Roman"/>
          <w:sz w:val="24"/>
          <w:szCs w:val="24"/>
        </w:rPr>
        <w:t xml:space="preserve"> desde lo que le corresponde</w:t>
      </w:r>
      <w:r w:rsidR="002634B8">
        <w:rPr>
          <w:rFonts w:ascii="Times New Roman" w:hAnsi="Times New Roman" w:cs="Times New Roman"/>
          <w:sz w:val="24"/>
          <w:szCs w:val="24"/>
        </w:rPr>
        <w:t xml:space="preserve"> como actor de la educación. Ca</w:t>
      </w:r>
      <w:r w:rsidR="00485C19">
        <w:rPr>
          <w:rFonts w:ascii="Times New Roman" w:hAnsi="Times New Roman" w:cs="Times New Roman"/>
          <w:sz w:val="24"/>
          <w:szCs w:val="24"/>
        </w:rPr>
        <w:t>da vez que el</w:t>
      </w:r>
      <w:r w:rsidR="00904E5B">
        <w:rPr>
          <w:rFonts w:ascii="Times New Roman" w:hAnsi="Times New Roman" w:cs="Times New Roman"/>
          <w:sz w:val="24"/>
          <w:szCs w:val="24"/>
        </w:rPr>
        <w:t xml:space="preserve"> profesor lleva a la práctica su desarrollo profesiona</w:t>
      </w:r>
      <w:r w:rsidR="002634B8">
        <w:rPr>
          <w:rFonts w:ascii="Times New Roman" w:hAnsi="Times New Roman" w:cs="Times New Roman"/>
          <w:sz w:val="24"/>
          <w:szCs w:val="24"/>
        </w:rPr>
        <w:t>l tendrá un impacto importante desde el</w:t>
      </w:r>
      <w:r w:rsidR="00904E5B">
        <w:rPr>
          <w:rFonts w:ascii="Times New Roman" w:hAnsi="Times New Roman" w:cs="Times New Roman"/>
          <w:sz w:val="24"/>
          <w:szCs w:val="24"/>
        </w:rPr>
        <w:t xml:space="preserve"> nivel institucional hasta el social,</w:t>
      </w:r>
      <w:r w:rsidR="00485C19">
        <w:rPr>
          <w:rFonts w:ascii="Times New Roman" w:hAnsi="Times New Roman" w:cs="Times New Roman"/>
          <w:sz w:val="24"/>
          <w:szCs w:val="24"/>
        </w:rPr>
        <w:t xml:space="preserve"> así como lo afirma</w:t>
      </w:r>
      <w:r w:rsidR="002634B8">
        <w:rPr>
          <w:rFonts w:ascii="Times New Roman" w:hAnsi="Times New Roman" w:cs="Times New Roman"/>
          <w:sz w:val="24"/>
          <w:szCs w:val="24"/>
        </w:rPr>
        <w:t>n,</w:t>
      </w:r>
      <w:r w:rsidR="00485C19" w:rsidRPr="00485C19">
        <w:rPr>
          <w:rFonts w:ascii="Times New Roman" w:hAnsi="Times New Roman" w:cs="Times New Roman"/>
          <w:sz w:val="24"/>
          <w:szCs w:val="24"/>
        </w:rPr>
        <w:t xml:space="preserve"> </w:t>
      </w:r>
      <w:r w:rsidR="00485C19" w:rsidRPr="00485C19">
        <w:rPr>
          <w:rFonts w:ascii="Times New Roman" w:hAnsi="Times New Roman" w:cs="Times New Roman"/>
          <w:noProof/>
          <w:sz w:val="24"/>
          <w:szCs w:val="24"/>
          <w:lang w:val="es-MX"/>
        </w:rPr>
        <w:t xml:space="preserve">Muñoz Francesc &amp; Herrera, </w:t>
      </w:r>
      <w:r w:rsidR="00485C19">
        <w:rPr>
          <w:rFonts w:ascii="Times New Roman" w:hAnsi="Times New Roman" w:cs="Times New Roman"/>
          <w:noProof/>
          <w:sz w:val="24"/>
          <w:szCs w:val="24"/>
          <w:lang w:val="es-MX"/>
        </w:rPr>
        <w:t>(</w:t>
      </w:r>
      <w:r w:rsidR="00485C19" w:rsidRPr="00485C19">
        <w:rPr>
          <w:rFonts w:ascii="Times New Roman" w:hAnsi="Times New Roman" w:cs="Times New Roman"/>
          <w:noProof/>
          <w:sz w:val="24"/>
          <w:szCs w:val="24"/>
          <w:lang w:val="es-MX"/>
        </w:rPr>
        <w:t>2013)</w:t>
      </w:r>
      <w:r w:rsidR="002634B8">
        <w:rPr>
          <w:rFonts w:ascii="Times New Roman" w:hAnsi="Times New Roman" w:cs="Times New Roman"/>
          <w:sz w:val="24"/>
          <w:szCs w:val="24"/>
          <w:lang w:val="es-MX"/>
        </w:rPr>
        <w:t>:</w:t>
      </w:r>
    </w:p>
    <w:p w14:paraId="0CCC4555" w14:textId="77777777" w:rsidR="002634B8" w:rsidRPr="002634B8" w:rsidRDefault="002634B8" w:rsidP="00EA5B6D">
      <w:pPr>
        <w:spacing w:after="0" w:line="360" w:lineRule="auto"/>
        <w:jc w:val="both"/>
        <w:rPr>
          <w:rFonts w:ascii="Times New Roman" w:hAnsi="Times New Roman" w:cs="Times New Roman"/>
          <w:sz w:val="24"/>
          <w:szCs w:val="24"/>
          <w:lang w:val="es-MX"/>
        </w:rPr>
      </w:pPr>
    </w:p>
    <w:p w14:paraId="138C74B2" w14:textId="77777777" w:rsidR="002634B8" w:rsidRDefault="008264BE" w:rsidP="002634B8">
      <w:pPr>
        <w:autoSpaceDE w:val="0"/>
        <w:autoSpaceDN w:val="0"/>
        <w:adjustRightInd w:val="0"/>
        <w:spacing w:after="0" w:line="360" w:lineRule="auto"/>
        <w:ind w:left="851"/>
        <w:jc w:val="both"/>
        <w:rPr>
          <w:rFonts w:ascii="Times New Roman" w:hAnsi="Times New Roman" w:cs="Times New Roman"/>
          <w:sz w:val="24"/>
          <w:szCs w:val="24"/>
          <w:lang w:val="es-MX"/>
        </w:rPr>
      </w:pPr>
      <w:r w:rsidRPr="00485C19">
        <w:rPr>
          <w:rFonts w:ascii="Times New Roman" w:hAnsi="Times New Roman" w:cs="Times New Roman"/>
          <w:sz w:val="24"/>
          <w:szCs w:val="24"/>
          <w:lang w:val="es-MX"/>
        </w:rPr>
        <w:lastRenderedPageBreak/>
        <w:t>El desarrollo profesional es un conjunto de factores que posibilitan, o que impiden, que el profesorado progrese en el ejercicio de su profesión. Una mejor formación facilitará sin duda ese desarrollo, pero la optimización de los otros factores (salario, estructuras, niveles de decisión y de participación, carrera, clima de trabajo,</w:t>
      </w:r>
      <w:r w:rsidR="00485C19">
        <w:rPr>
          <w:rFonts w:ascii="Times New Roman" w:hAnsi="Times New Roman" w:cs="Times New Roman"/>
          <w:sz w:val="24"/>
          <w:szCs w:val="24"/>
          <w:lang w:val="es-MX"/>
        </w:rPr>
        <w:t xml:space="preserve"> </w:t>
      </w:r>
      <w:r w:rsidRPr="00485C19">
        <w:rPr>
          <w:rFonts w:ascii="Times New Roman" w:hAnsi="Times New Roman" w:cs="Times New Roman"/>
          <w:sz w:val="24"/>
          <w:szCs w:val="24"/>
          <w:lang w:val="es-MX"/>
        </w:rPr>
        <w:t xml:space="preserve">legislación laboral) también lo hará y de modo </w:t>
      </w:r>
      <w:r w:rsidR="00485C19" w:rsidRPr="00485C19">
        <w:rPr>
          <w:rFonts w:ascii="Times New Roman" w:hAnsi="Times New Roman" w:cs="Times New Roman"/>
          <w:sz w:val="24"/>
          <w:szCs w:val="24"/>
          <w:lang w:val="es-MX"/>
        </w:rPr>
        <w:t>decisivo.</w:t>
      </w:r>
      <w:r w:rsidR="00485C19">
        <w:rPr>
          <w:rFonts w:ascii="Times New Roman" w:hAnsi="Times New Roman" w:cs="Times New Roman"/>
          <w:sz w:val="24"/>
          <w:szCs w:val="24"/>
          <w:lang w:val="es-MX"/>
        </w:rPr>
        <w:t xml:space="preserve"> (p.3)</w:t>
      </w:r>
    </w:p>
    <w:p w14:paraId="680F64CD" w14:textId="77777777" w:rsidR="0001551C" w:rsidRDefault="0001551C" w:rsidP="0001551C">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Al respecto, ese progreso es un conjunto de componentes que facilitan o no que el profesorado logre objetivos de mejora, por ejemplo, en la internacionalización, dependen mucho factores como el económico, las becas gubernamentales y los programas institucionales que faciliten ese objetivo a lograr por lo docentes suponiendo un progreso para ellos y otorgándoles un beneficios al hacerlo.</w:t>
      </w:r>
    </w:p>
    <w:p w14:paraId="319AE81C" w14:textId="77777777" w:rsidR="00904E5B" w:rsidRDefault="008D1262" w:rsidP="008D1262">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Las estancias que un docente puede realizar en el extranjero significan un abanico de posibilidades de crecer profesionalmente a través de la interacción y experiencia con sus pares. S</w:t>
      </w:r>
      <w:r w:rsidR="003C43BD">
        <w:rPr>
          <w:rFonts w:ascii="Times New Roman" w:hAnsi="Times New Roman" w:cs="Times New Roman"/>
          <w:sz w:val="24"/>
          <w:szCs w:val="24"/>
          <w:lang w:val="es-MX"/>
        </w:rPr>
        <w:t>egún</w:t>
      </w:r>
      <w:r w:rsidR="00530317">
        <w:rPr>
          <w:rFonts w:ascii="Times New Roman" w:hAnsi="Times New Roman" w:cs="Times New Roman"/>
          <w:noProof/>
          <w:sz w:val="24"/>
          <w:szCs w:val="24"/>
          <w:lang w:val="es-MX"/>
        </w:rPr>
        <w:t xml:space="preserve"> </w:t>
      </w:r>
      <w:r w:rsidR="00530317" w:rsidRPr="00530317">
        <w:rPr>
          <w:rFonts w:ascii="Times New Roman" w:hAnsi="Times New Roman" w:cs="Times New Roman"/>
          <w:noProof/>
          <w:sz w:val="24"/>
          <w:szCs w:val="24"/>
          <w:lang w:val="es-MX"/>
        </w:rPr>
        <w:t xml:space="preserve">Insfran, </w:t>
      </w:r>
      <w:r w:rsidR="00530317">
        <w:rPr>
          <w:rFonts w:ascii="Times New Roman" w:hAnsi="Times New Roman" w:cs="Times New Roman"/>
          <w:noProof/>
          <w:sz w:val="24"/>
          <w:szCs w:val="24"/>
          <w:lang w:val="es-MX"/>
        </w:rPr>
        <w:t>(</w:t>
      </w:r>
      <w:r w:rsidR="00530317" w:rsidRPr="00530317">
        <w:rPr>
          <w:rFonts w:ascii="Times New Roman" w:hAnsi="Times New Roman" w:cs="Times New Roman"/>
          <w:noProof/>
          <w:sz w:val="24"/>
          <w:szCs w:val="24"/>
          <w:lang w:val="es-MX"/>
        </w:rPr>
        <w:t>2021)</w:t>
      </w:r>
      <w:r w:rsidR="003C43BD">
        <w:rPr>
          <w:rFonts w:ascii="Times New Roman" w:hAnsi="Times New Roman" w:cs="Times New Roman"/>
          <w:sz w:val="24"/>
          <w:szCs w:val="24"/>
          <w:lang w:val="es-MX"/>
        </w:rPr>
        <w:t xml:space="preserve"> </w:t>
      </w:r>
      <w:r w:rsidR="00530317">
        <w:rPr>
          <w:rFonts w:ascii="Times New Roman" w:hAnsi="Times New Roman" w:cs="Times New Roman"/>
          <w:sz w:val="24"/>
          <w:szCs w:val="24"/>
          <w:lang w:val="es-MX"/>
        </w:rPr>
        <w:t>menciona “</w:t>
      </w:r>
      <w:r w:rsidR="003C43BD" w:rsidRPr="003C43BD">
        <w:rPr>
          <w:rFonts w:ascii="Times New Roman" w:hAnsi="Times New Roman" w:cs="Times New Roman"/>
          <w:sz w:val="24"/>
          <w:szCs w:val="24"/>
          <w:lang w:val="es-MX"/>
        </w:rPr>
        <w:t>La posibilidad de ver en primera persona e interactuar con otros profesores e investigadores en las universidades de destino proporciona no solo la posibilidad de conocer técnicas y prácticas docentes sino también, a nivel personal, pueden ser muy motivadoras</w:t>
      </w:r>
      <w:r w:rsidR="003C43BD">
        <w:rPr>
          <w:rFonts w:ascii="Times New Roman" w:hAnsi="Times New Roman" w:cs="Times New Roman"/>
          <w:sz w:val="24"/>
          <w:szCs w:val="24"/>
          <w:lang w:val="es-MX"/>
        </w:rPr>
        <w:t>”</w:t>
      </w:r>
      <w:r>
        <w:rPr>
          <w:rFonts w:ascii="Times New Roman" w:hAnsi="Times New Roman" w:cs="Times New Roman"/>
          <w:sz w:val="24"/>
          <w:szCs w:val="24"/>
          <w:lang w:val="es-MX"/>
        </w:rPr>
        <w:t xml:space="preserve">. Estos son claros beneficios </w:t>
      </w:r>
      <w:r w:rsidR="00FB6CB1">
        <w:rPr>
          <w:rFonts w:ascii="Times New Roman" w:hAnsi="Times New Roman" w:cs="Times New Roman"/>
          <w:sz w:val="24"/>
          <w:szCs w:val="24"/>
          <w:lang w:val="es-MX"/>
        </w:rPr>
        <w:t>de cómo un profesor de inglés puede crecer en</w:t>
      </w:r>
      <w:r>
        <w:rPr>
          <w:rFonts w:ascii="Times New Roman" w:hAnsi="Times New Roman" w:cs="Times New Roman"/>
          <w:sz w:val="24"/>
          <w:szCs w:val="24"/>
          <w:lang w:val="es-MX"/>
        </w:rPr>
        <w:t xml:space="preserve"> su práctica </w:t>
      </w:r>
      <w:r w:rsidR="00A13C1A">
        <w:rPr>
          <w:rFonts w:ascii="Times New Roman" w:hAnsi="Times New Roman" w:cs="Times New Roman"/>
          <w:sz w:val="24"/>
          <w:szCs w:val="24"/>
          <w:lang w:val="es-MX"/>
        </w:rPr>
        <w:t>pedagógica</w:t>
      </w:r>
      <w:r>
        <w:rPr>
          <w:rFonts w:ascii="Times New Roman" w:hAnsi="Times New Roman" w:cs="Times New Roman"/>
          <w:sz w:val="24"/>
          <w:szCs w:val="24"/>
          <w:lang w:val="es-MX"/>
        </w:rPr>
        <w:t xml:space="preserve"> apoyado en la internacionalización.</w:t>
      </w:r>
    </w:p>
    <w:p w14:paraId="1EC759A2" w14:textId="77777777" w:rsidR="008D1262" w:rsidRDefault="008D1262" w:rsidP="008D1262">
      <w:pPr>
        <w:autoSpaceDE w:val="0"/>
        <w:autoSpaceDN w:val="0"/>
        <w:adjustRightInd w:val="0"/>
        <w:spacing w:after="0" w:line="360" w:lineRule="auto"/>
        <w:jc w:val="both"/>
        <w:rPr>
          <w:rFonts w:ascii="Times New Roman" w:hAnsi="Times New Roman" w:cs="Times New Roman"/>
          <w:sz w:val="24"/>
          <w:szCs w:val="24"/>
          <w:lang w:val="es-MX"/>
        </w:rPr>
      </w:pPr>
    </w:p>
    <w:p w14:paraId="60C65F10" w14:textId="77777777" w:rsidR="00803928" w:rsidRPr="00F82801" w:rsidRDefault="00E94950" w:rsidP="00F82801">
      <w:pPr>
        <w:spacing w:after="0" w:line="360" w:lineRule="auto"/>
        <w:jc w:val="center"/>
        <w:rPr>
          <w:rFonts w:ascii="Times New Roman" w:hAnsi="Times New Roman" w:cs="Times New Roman"/>
          <w:b/>
          <w:sz w:val="28"/>
          <w:szCs w:val="28"/>
        </w:rPr>
      </w:pPr>
      <w:r w:rsidRPr="00F82801">
        <w:rPr>
          <w:rFonts w:ascii="Times New Roman" w:hAnsi="Times New Roman" w:cs="Times New Roman"/>
          <w:b/>
          <w:sz w:val="28"/>
          <w:szCs w:val="28"/>
        </w:rPr>
        <w:t>Internacionalización docente</w:t>
      </w:r>
    </w:p>
    <w:p w14:paraId="3539C008" w14:textId="77777777" w:rsidR="002747D3" w:rsidRDefault="00D1755F" w:rsidP="008415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Mucho se habla de la </w:t>
      </w:r>
      <w:r w:rsidR="00FD15C2">
        <w:rPr>
          <w:rFonts w:ascii="Times New Roman" w:hAnsi="Times New Roman" w:cs="Times New Roman"/>
          <w:sz w:val="24"/>
          <w:szCs w:val="24"/>
        </w:rPr>
        <w:t>educación bilingüe</w:t>
      </w:r>
      <w:r>
        <w:rPr>
          <w:rFonts w:ascii="Times New Roman" w:hAnsi="Times New Roman" w:cs="Times New Roman"/>
          <w:sz w:val="24"/>
          <w:szCs w:val="24"/>
        </w:rPr>
        <w:t xml:space="preserve"> en el sistema </w:t>
      </w:r>
      <w:r w:rsidR="00FD15C2">
        <w:rPr>
          <w:rFonts w:ascii="Times New Roman" w:hAnsi="Times New Roman" w:cs="Times New Roman"/>
          <w:sz w:val="24"/>
          <w:szCs w:val="24"/>
        </w:rPr>
        <w:t>educativo,</w:t>
      </w:r>
      <w:r>
        <w:rPr>
          <w:rFonts w:ascii="Times New Roman" w:hAnsi="Times New Roman" w:cs="Times New Roman"/>
          <w:sz w:val="24"/>
          <w:szCs w:val="24"/>
        </w:rPr>
        <w:t xml:space="preserve"> para </w:t>
      </w:r>
      <w:r w:rsidR="00FD15C2">
        <w:rPr>
          <w:rFonts w:ascii="Times New Roman" w:hAnsi="Times New Roman" w:cs="Times New Roman"/>
          <w:sz w:val="24"/>
          <w:szCs w:val="24"/>
        </w:rPr>
        <w:t>llegar a</w:t>
      </w:r>
      <w:r>
        <w:rPr>
          <w:rFonts w:ascii="Times New Roman" w:hAnsi="Times New Roman" w:cs="Times New Roman"/>
          <w:sz w:val="24"/>
          <w:szCs w:val="24"/>
        </w:rPr>
        <w:t xml:space="preserve"> la</w:t>
      </w:r>
      <w:r w:rsidR="00FD15C2">
        <w:rPr>
          <w:rFonts w:ascii="Times New Roman" w:hAnsi="Times New Roman" w:cs="Times New Roman"/>
          <w:sz w:val="24"/>
          <w:szCs w:val="24"/>
        </w:rPr>
        <w:t xml:space="preserve"> internacionalización</w:t>
      </w:r>
      <w:r w:rsidR="008D1262">
        <w:rPr>
          <w:rFonts w:ascii="Times New Roman" w:hAnsi="Times New Roman" w:cs="Times New Roman"/>
          <w:sz w:val="24"/>
          <w:szCs w:val="24"/>
        </w:rPr>
        <w:t xml:space="preserve">. Se </w:t>
      </w:r>
      <w:r w:rsidR="00FD15C2">
        <w:rPr>
          <w:rFonts w:ascii="Times New Roman" w:hAnsi="Times New Roman" w:cs="Times New Roman"/>
          <w:sz w:val="24"/>
          <w:szCs w:val="24"/>
        </w:rPr>
        <w:t>tiene que formar</w:t>
      </w:r>
      <w:r w:rsidR="008D1262">
        <w:rPr>
          <w:rFonts w:ascii="Times New Roman" w:hAnsi="Times New Roman" w:cs="Times New Roman"/>
          <w:sz w:val="24"/>
          <w:szCs w:val="24"/>
        </w:rPr>
        <w:t xml:space="preserve"> al alumno</w:t>
      </w:r>
      <w:r w:rsidR="00FD15C2">
        <w:rPr>
          <w:rFonts w:ascii="Times New Roman" w:hAnsi="Times New Roman" w:cs="Times New Roman"/>
          <w:sz w:val="24"/>
          <w:szCs w:val="24"/>
        </w:rPr>
        <w:t xml:space="preserve"> en estos </w:t>
      </w:r>
      <w:r w:rsidR="007120CA">
        <w:rPr>
          <w:rFonts w:ascii="Times New Roman" w:hAnsi="Times New Roman" w:cs="Times New Roman"/>
          <w:sz w:val="24"/>
          <w:szCs w:val="24"/>
        </w:rPr>
        <w:t>mismos ambientes en</w:t>
      </w:r>
      <w:r w:rsidR="00FD15C2">
        <w:rPr>
          <w:rFonts w:ascii="Times New Roman" w:hAnsi="Times New Roman" w:cs="Times New Roman"/>
          <w:sz w:val="24"/>
          <w:szCs w:val="24"/>
        </w:rPr>
        <w:t xml:space="preserve"> donde se hable el idioma a utilizar como segunda </w:t>
      </w:r>
      <w:r w:rsidR="008D1262">
        <w:rPr>
          <w:rFonts w:ascii="Times New Roman" w:hAnsi="Times New Roman" w:cs="Times New Roman"/>
          <w:sz w:val="24"/>
          <w:szCs w:val="24"/>
        </w:rPr>
        <w:t xml:space="preserve">lengua. </w:t>
      </w:r>
      <w:r w:rsidR="002747D3">
        <w:rPr>
          <w:rFonts w:ascii="Times New Roman" w:hAnsi="Times New Roman" w:cs="Times New Roman"/>
          <w:sz w:val="24"/>
          <w:szCs w:val="24"/>
        </w:rPr>
        <w:t xml:space="preserve">El docente formado </w:t>
      </w:r>
      <w:r w:rsidR="008D1262">
        <w:rPr>
          <w:rFonts w:ascii="Times New Roman" w:hAnsi="Times New Roman" w:cs="Times New Roman"/>
          <w:sz w:val="24"/>
          <w:szCs w:val="24"/>
        </w:rPr>
        <w:t>en la enseñanza del idioma inglé</w:t>
      </w:r>
      <w:r w:rsidR="002747D3">
        <w:rPr>
          <w:rFonts w:ascii="Times New Roman" w:hAnsi="Times New Roman" w:cs="Times New Roman"/>
          <w:sz w:val="24"/>
          <w:szCs w:val="24"/>
        </w:rPr>
        <w:t>s</w:t>
      </w:r>
      <w:r w:rsidR="008D1262">
        <w:rPr>
          <w:rFonts w:ascii="Times New Roman" w:hAnsi="Times New Roman" w:cs="Times New Roman"/>
          <w:sz w:val="24"/>
          <w:szCs w:val="24"/>
        </w:rPr>
        <w:t xml:space="preserve"> tiene como responsabilidad s</w:t>
      </w:r>
      <w:r w:rsidR="002747D3">
        <w:rPr>
          <w:rFonts w:ascii="Times New Roman" w:hAnsi="Times New Roman" w:cs="Times New Roman"/>
          <w:sz w:val="24"/>
          <w:szCs w:val="24"/>
        </w:rPr>
        <w:t xml:space="preserve">er un experto en la cultura anglosajona, </w:t>
      </w:r>
      <w:r w:rsidR="008D1262">
        <w:rPr>
          <w:rFonts w:ascii="Times New Roman" w:hAnsi="Times New Roman" w:cs="Times New Roman"/>
          <w:sz w:val="24"/>
          <w:szCs w:val="24"/>
        </w:rPr>
        <w:t xml:space="preserve">y por lo tanto estar inmerso lingüísticamente en culturas de países como Estados Unidos, Canadá o Inglaterra, </w:t>
      </w:r>
      <w:r w:rsidR="002747D3">
        <w:rPr>
          <w:rFonts w:ascii="Times New Roman" w:hAnsi="Times New Roman" w:cs="Times New Roman"/>
          <w:sz w:val="24"/>
          <w:szCs w:val="24"/>
        </w:rPr>
        <w:t xml:space="preserve">como se sabe la enseñanza de un idioma no solo implica la gramática o la fonética sino también </w:t>
      </w:r>
      <w:r w:rsidR="00763459">
        <w:rPr>
          <w:rFonts w:ascii="Times New Roman" w:hAnsi="Times New Roman" w:cs="Times New Roman"/>
          <w:sz w:val="24"/>
          <w:szCs w:val="24"/>
        </w:rPr>
        <w:t xml:space="preserve">conocer la cultura, así como lo argumenta </w:t>
      </w:r>
      <w:r w:rsidR="00763459">
        <w:rPr>
          <w:rFonts w:ascii="Times New Roman" w:hAnsi="Times New Roman" w:cs="Times New Roman"/>
          <w:noProof/>
          <w:sz w:val="24"/>
          <w:szCs w:val="24"/>
          <w:lang w:val="es-MX"/>
        </w:rPr>
        <w:t xml:space="preserve">Ortega Martín, (2016) </w:t>
      </w:r>
      <w:r w:rsidR="00763459">
        <w:t>“</w:t>
      </w:r>
      <w:r w:rsidR="00763459" w:rsidRPr="00763459">
        <w:rPr>
          <w:rFonts w:ascii="Times New Roman" w:hAnsi="Times New Roman" w:cs="Times New Roman"/>
          <w:sz w:val="24"/>
          <w:szCs w:val="24"/>
        </w:rPr>
        <w:t>No podemos olvidar que el aprendizaje de una lengua extranjera conlleva el conocimiento de hechos y rasgos culturales diferentes a los propios, como por ejemplo hábitos, tradi</w:t>
      </w:r>
      <w:r w:rsidR="00763459">
        <w:rPr>
          <w:rFonts w:ascii="Times New Roman" w:hAnsi="Times New Roman" w:cs="Times New Roman"/>
          <w:sz w:val="24"/>
          <w:szCs w:val="24"/>
        </w:rPr>
        <w:t xml:space="preserve">ciones, costumbres, gestos, </w:t>
      </w:r>
      <w:proofErr w:type="spellStart"/>
      <w:r w:rsidR="00763459">
        <w:rPr>
          <w:rFonts w:ascii="Times New Roman" w:hAnsi="Times New Roman" w:cs="Times New Roman"/>
          <w:sz w:val="24"/>
          <w:szCs w:val="24"/>
        </w:rPr>
        <w:t>etc</w:t>
      </w:r>
      <w:proofErr w:type="spellEnd"/>
      <w:r w:rsidR="00763459">
        <w:rPr>
          <w:rFonts w:ascii="Times New Roman" w:hAnsi="Times New Roman" w:cs="Times New Roman"/>
          <w:sz w:val="24"/>
          <w:szCs w:val="24"/>
        </w:rPr>
        <w:t>”.</w:t>
      </w:r>
      <w:r w:rsidR="00F55388">
        <w:rPr>
          <w:rFonts w:ascii="Times New Roman" w:hAnsi="Times New Roman" w:cs="Times New Roman"/>
          <w:sz w:val="24"/>
          <w:szCs w:val="24"/>
        </w:rPr>
        <w:t>(p.31)</w:t>
      </w:r>
    </w:p>
    <w:p w14:paraId="3B254579" w14:textId="1FE70CB9" w:rsidR="00D63633" w:rsidRDefault="005476D4" w:rsidP="00D636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ímpetu de crecer como sociedad, cuando se habla de una educación a la </w:t>
      </w:r>
      <w:r w:rsidR="00EE3B66">
        <w:rPr>
          <w:rFonts w:ascii="Times New Roman" w:hAnsi="Times New Roman" w:cs="Times New Roman"/>
          <w:sz w:val="24"/>
          <w:szCs w:val="24"/>
        </w:rPr>
        <w:t>vanguardia mucho se habla del té</w:t>
      </w:r>
      <w:r>
        <w:rPr>
          <w:rFonts w:ascii="Times New Roman" w:hAnsi="Times New Roman" w:cs="Times New Roman"/>
          <w:sz w:val="24"/>
          <w:szCs w:val="24"/>
        </w:rPr>
        <w:t>rmino internacionalización</w:t>
      </w:r>
      <w:r w:rsidR="00EE3B66">
        <w:rPr>
          <w:rFonts w:ascii="Times New Roman" w:hAnsi="Times New Roman" w:cs="Times New Roman"/>
          <w:sz w:val="24"/>
          <w:szCs w:val="24"/>
        </w:rPr>
        <w:t>,</w:t>
      </w:r>
      <w:r w:rsidR="004739D8">
        <w:rPr>
          <w:rFonts w:ascii="Times New Roman" w:hAnsi="Times New Roman" w:cs="Times New Roman"/>
          <w:sz w:val="24"/>
          <w:szCs w:val="24"/>
        </w:rPr>
        <w:t xml:space="preserve"> que </w:t>
      </w:r>
      <w:r w:rsidR="003440A1">
        <w:rPr>
          <w:rFonts w:ascii="Times New Roman" w:hAnsi="Times New Roman" w:cs="Times New Roman"/>
          <w:sz w:val="24"/>
          <w:szCs w:val="24"/>
        </w:rPr>
        <w:t xml:space="preserve">de acuerdo con </w:t>
      </w:r>
      <w:r w:rsidR="00EE3B66">
        <w:rPr>
          <w:rFonts w:ascii="Times New Roman" w:hAnsi="Times New Roman" w:cs="Times New Roman"/>
          <w:noProof/>
          <w:sz w:val="24"/>
          <w:szCs w:val="24"/>
          <w:lang w:val="es-MX"/>
        </w:rPr>
        <w:t>Fenoll</w:t>
      </w:r>
      <w:r w:rsidR="003440A1" w:rsidRPr="003440A1">
        <w:rPr>
          <w:rFonts w:ascii="Times New Roman" w:hAnsi="Times New Roman" w:cs="Times New Roman"/>
          <w:noProof/>
          <w:sz w:val="24"/>
          <w:szCs w:val="24"/>
          <w:lang w:val="es-MX"/>
        </w:rPr>
        <w:t xml:space="preserve">-Brunet, </w:t>
      </w:r>
      <w:r w:rsidR="003440A1">
        <w:rPr>
          <w:rFonts w:ascii="Times New Roman" w:hAnsi="Times New Roman" w:cs="Times New Roman"/>
          <w:noProof/>
          <w:sz w:val="24"/>
          <w:szCs w:val="24"/>
          <w:lang w:val="es-MX"/>
        </w:rPr>
        <w:t>(</w:t>
      </w:r>
      <w:r w:rsidR="003440A1" w:rsidRPr="003440A1">
        <w:rPr>
          <w:rFonts w:ascii="Times New Roman" w:hAnsi="Times New Roman" w:cs="Times New Roman"/>
          <w:noProof/>
          <w:sz w:val="24"/>
          <w:szCs w:val="24"/>
          <w:lang w:val="es-MX"/>
        </w:rPr>
        <w:t>2016)</w:t>
      </w:r>
      <w:r w:rsidR="00EE3B66">
        <w:rPr>
          <w:rFonts w:ascii="Times New Roman" w:hAnsi="Times New Roman" w:cs="Times New Roman"/>
          <w:sz w:val="24"/>
          <w:szCs w:val="24"/>
        </w:rPr>
        <w:t xml:space="preserve"> se</w:t>
      </w:r>
      <w:r w:rsidR="003440A1">
        <w:rPr>
          <w:rFonts w:ascii="Times New Roman" w:hAnsi="Times New Roman" w:cs="Times New Roman"/>
          <w:sz w:val="24"/>
          <w:szCs w:val="24"/>
        </w:rPr>
        <w:t xml:space="preserve"> define como “</w:t>
      </w:r>
      <w:r w:rsidR="003440A1" w:rsidRPr="003440A1">
        <w:rPr>
          <w:rFonts w:ascii="Times New Roman" w:hAnsi="Times New Roman" w:cs="Times New Roman"/>
          <w:sz w:val="24"/>
          <w:szCs w:val="24"/>
        </w:rPr>
        <w:t xml:space="preserve">La internacionalización de </w:t>
      </w:r>
      <w:r w:rsidR="003440A1">
        <w:rPr>
          <w:rFonts w:ascii="Times New Roman" w:hAnsi="Times New Roman" w:cs="Times New Roman"/>
          <w:sz w:val="24"/>
          <w:szCs w:val="24"/>
        </w:rPr>
        <w:t>la educación superior universi</w:t>
      </w:r>
      <w:r w:rsidR="003440A1" w:rsidRPr="003440A1">
        <w:rPr>
          <w:rFonts w:ascii="Times New Roman" w:hAnsi="Times New Roman" w:cs="Times New Roman"/>
          <w:sz w:val="24"/>
          <w:szCs w:val="24"/>
        </w:rPr>
        <w:t>taria, es definida como el pr</w:t>
      </w:r>
      <w:r w:rsidR="003440A1">
        <w:rPr>
          <w:rFonts w:ascii="Times New Roman" w:hAnsi="Times New Roman" w:cs="Times New Roman"/>
          <w:sz w:val="24"/>
          <w:szCs w:val="24"/>
        </w:rPr>
        <w:t xml:space="preserve">oceso de integrar una dimensión </w:t>
      </w:r>
      <w:r w:rsidR="003440A1" w:rsidRPr="003440A1">
        <w:rPr>
          <w:rFonts w:ascii="Times New Roman" w:hAnsi="Times New Roman" w:cs="Times New Roman"/>
          <w:sz w:val="24"/>
          <w:szCs w:val="24"/>
        </w:rPr>
        <w:t>internacional, intercultur</w:t>
      </w:r>
      <w:r w:rsidR="003440A1">
        <w:rPr>
          <w:rFonts w:ascii="Times New Roman" w:hAnsi="Times New Roman" w:cs="Times New Roman"/>
          <w:sz w:val="24"/>
          <w:szCs w:val="24"/>
        </w:rPr>
        <w:t>al y/o global en los objetivos, funciones (enseñ</w:t>
      </w:r>
      <w:r w:rsidR="003440A1" w:rsidRPr="003440A1">
        <w:rPr>
          <w:rFonts w:ascii="Times New Roman" w:hAnsi="Times New Roman" w:cs="Times New Roman"/>
          <w:sz w:val="24"/>
          <w:szCs w:val="24"/>
        </w:rPr>
        <w:t>anza/aprendizaje, investigación, servicios)</w:t>
      </w:r>
      <w:r w:rsidR="003440A1">
        <w:rPr>
          <w:rFonts w:ascii="Times New Roman" w:hAnsi="Times New Roman" w:cs="Times New Roman"/>
          <w:sz w:val="24"/>
          <w:szCs w:val="24"/>
        </w:rPr>
        <w:t xml:space="preserve"> (p.122) </w:t>
      </w:r>
      <w:r w:rsidR="004739D8">
        <w:rPr>
          <w:rFonts w:ascii="Times New Roman" w:hAnsi="Times New Roman" w:cs="Times New Roman"/>
          <w:sz w:val="24"/>
          <w:szCs w:val="24"/>
        </w:rPr>
        <w:t xml:space="preserve">, esto </w:t>
      </w:r>
      <w:r w:rsidR="004739D8">
        <w:rPr>
          <w:rFonts w:ascii="Times New Roman" w:hAnsi="Times New Roman" w:cs="Times New Roman"/>
          <w:sz w:val="24"/>
          <w:szCs w:val="24"/>
        </w:rPr>
        <w:lastRenderedPageBreak/>
        <w:t xml:space="preserve">sobre todo en las </w:t>
      </w:r>
      <w:proofErr w:type="spellStart"/>
      <w:r w:rsidR="004739D8">
        <w:rPr>
          <w:rFonts w:ascii="Times New Roman" w:hAnsi="Times New Roman" w:cs="Times New Roman"/>
          <w:sz w:val="24"/>
          <w:szCs w:val="24"/>
        </w:rPr>
        <w:t>univerdades</w:t>
      </w:r>
      <w:proofErr w:type="spellEnd"/>
      <w:r w:rsidR="004739D8">
        <w:rPr>
          <w:rFonts w:ascii="Times New Roman" w:hAnsi="Times New Roman" w:cs="Times New Roman"/>
          <w:sz w:val="24"/>
          <w:szCs w:val="24"/>
        </w:rPr>
        <w:t xml:space="preserve">  pero ¿Qué hay  de la educación media superior</w:t>
      </w:r>
      <w:r w:rsidR="003440A1">
        <w:rPr>
          <w:rFonts w:ascii="Times New Roman" w:hAnsi="Times New Roman" w:cs="Times New Roman"/>
          <w:sz w:val="24"/>
          <w:szCs w:val="24"/>
        </w:rPr>
        <w:t xml:space="preserve">?  Sería de gran aporte </w:t>
      </w:r>
      <w:r w:rsidR="00B92179">
        <w:rPr>
          <w:rFonts w:ascii="Times New Roman" w:hAnsi="Times New Roman" w:cs="Times New Roman"/>
          <w:sz w:val="24"/>
          <w:szCs w:val="24"/>
        </w:rPr>
        <w:t>analizar el</w:t>
      </w:r>
      <w:r w:rsidR="003440A1">
        <w:rPr>
          <w:rFonts w:ascii="Times New Roman" w:hAnsi="Times New Roman" w:cs="Times New Roman"/>
          <w:sz w:val="24"/>
          <w:szCs w:val="24"/>
        </w:rPr>
        <w:t xml:space="preserve"> nivel de inglés a en educación media </w:t>
      </w:r>
      <w:r w:rsidR="00B92179">
        <w:rPr>
          <w:rFonts w:ascii="Times New Roman" w:hAnsi="Times New Roman" w:cs="Times New Roman"/>
          <w:sz w:val="24"/>
          <w:szCs w:val="24"/>
        </w:rPr>
        <w:t>superior,</w:t>
      </w:r>
      <w:r w:rsidR="003440A1">
        <w:rPr>
          <w:rFonts w:ascii="Times New Roman" w:hAnsi="Times New Roman" w:cs="Times New Roman"/>
          <w:sz w:val="24"/>
          <w:szCs w:val="24"/>
        </w:rPr>
        <w:t xml:space="preserve"> en </w:t>
      </w:r>
      <w:r w:rsidR="00FB6CB1">
        <w:rPr>
          <w:rFonts w:ascii="Times New Roman" w:hAnsi="Times New Roman" w:cs="Times New Roman"/>
          <w:sz w:val="24"/>
          <w:szCs w:val="24"/>
        </w:rPr>
        <w:t xml:space="preserve">bachillerato sería pertinente </w:t>
      </w:r>
      <w:r w:rsidR="00B92179">
        <w:rPr>
          <w:rFonts w:ascii="Times New Roman" w:hAnsi="Times New Roman" w:cs="Times New Roman"/>
          <w:sz w:val="24"/>
          <w:szCs w:val="24"/>
        </w:rPr>
        <w:t>que los</w:t>
      </w:r>
      <w:r w:rsidR="003440A1">
        <w:rPr>
          <w:rFonts w:ascii="Times New Roman" w:hAnsi="Times New Roman" w:cs="Times New Roman"/>
          <w:sz w:val="24"/>
          <w:szCs w:val="24"/>
        </w:rPr>
        <w:t xml:space="preserve"> profesores de </w:t>
      </w:r>
      <w:r w:rsidR="00B92179">
        <w:rPr>
          <w:rFonts w:ascii="Times New Roman" w:hAnsi="Times New Roman" w:cs="Times New Roman"/>
          <w:sz w:val="24"/>
          <w:szCs w:val="24"/>
        </w:rPr>
        <w:t>idiomas puedan</w:t>
      </w:r>
      <w:r w:rsidR="003440A1">
        <w:rPr>
          <w:rFonts w:ascii="Times New Roman" w:hAnsi="Times New Roman" w:cs="Times New Roman"/>
          <w:sz w:val="24"/>
          <w:szCs w:val="24"/>
        </w:rPr>
        <w:t xml:space="preserve"> ser </w:t>
      </w:r>
      <w:r w:rsidR="00B92179">
        <w:rPr>
          <w:rFonts w:ascii="Times New Roman" w:hAnsi="Times New Roman" w:cs="Times New Roman"/>
          <w:sz w:val="24"/>
          <w:szCs w:val="24"/>
        </w:rPr>
        <w:t>partícipes de</w:t>
      </w:r>
      <w:r w:rsidR="003440A1">
        <w:rPr>
          <w:rFonts w:ascii="Times New Roman" w:hAnsi="Times New Roman" w:cs="Times New Roman"/>
          <w:sz w:val="24"/>
          <w:szCs w:val="24"/>
        </w:rPr>
        <w:t xml:space="preserve"> estos </w:t>
      </w:r>
      <w:r w:rsidR="00B92179">
        <w:rPr>
          <w:rFonts w:ascii="Times New Roman" w:hAnsi="Times New Roman" w:cs="Times New Roman"/>
          <w:sz w:val="24"/>
          <w:szCs w:val="24"/>
        </w:rPr>
        <w:t>procesos para</w:t>
      </w:r>
      <w:r w:rsidR="003440A1">
        <w:rPr>
          <w:rFonts w:ascii="Times New Roman" w:hAnsi="Times New Roman" w:cs="Times New Roman"/>
          <w:sz w:val="24"/>
          <w:szCs w:val="24"/>
        </w:rPr>
        <w:t xml:space="preserve"> poder instruir a los educandos en su mejora de la competencia del </w:t>
      </w:r>
      <w:r w:rsidR="00B92179">
        <w:rPr>
          <w:rFonts w:ascii="Times New Roman" w:hAnsi="Times New Roman" w:cs="Times New Roman"/>
          <w:sz w:val="24"/>
          <w:szCs w:val="24"/>
        </w:rPr>
        <w:t>inglés y</w:t>
      </w:r>
      <w:r w:rsidR="003440A1">
        <w:rPr>
          <w:rFonts w:ascii="Times New Roman" w:hAnsi="Times New Roman" w:cs="Times New Roman"/>
          <w:sz w:val="24"/>
          <w:szCs w:val="24"/>
        </w:rPr>
        <w:t xml:space="preserve"> así cuando estos </w:t>
      </w:r>
      <w:r w:rsidR="00EE3B66">
        <w:rPr>
          <w:rFonts w:ascii="Times New Roman" w:hAnsi="Times New Roman" w:cs="Times New Roman"/>
          <w:sz w:val="24"/>
          <w:szCs w:val="24"/>
        </w:rPr>
        <w:t>estudiantes ingresen</w:t>
      </w:r>
      <w:r w:rsidR="003440A1">
        <w:rPr>
          <w:rFonts w:ascii="Times New Roman" w:hAnsi="Times New Roman" w:cs="Times New Roman"/>
          <w:sz w:val="24"/>
          <w:szCs w:val="24"/>
        </w:rPr>
        <w:t xml:space="preserve"> a la educación universitaria </w:t>
      </w:r>
      <w:r w:rsidR="00EE3B66">
        <w:rPr>
          <w:rFonts w:ascii="Times New Roman" w:hAnsi="Times New Roman" w:cs="Times New Roman"/>
          <w:sz w:val="24"/>
          <w:szCs w:val="24"/>
        </w:rPr>
        <w:t>se dé</w:t>
      </w:r>
      <w:r w:rsidR="003440A1">
        <w:rPr>
          <w:rFonts w:ascii="Times New Roman" w:hAnsi="Times New Roman" w:cs="Times New Roman"/>
          <w:sz w:val="24"/>
          <w:szCs w:val="24"/>
        </w:rPr>
        <w:t xml:space="preserve"> </w:t>
      </w:r>
      <w:r w:rsidR="00B92179">
        <w:rPr>
          <w:rFonts w:ascii="Times New Roman" w:hAnsi="Times New Roman" w:cs="Times New Roman"/>
          <w:sz w:val="24"/>
          <w:szCs w:val="24"/>
        </w:rPr>
        <w:t>una óptima continuidad</w:t>
      </w:r>
      <w:r w:rsidR="00EE3B66">
        <w:rPr>
          <w:rFonts w:ascii="Times New Roman" w:hAnsi="Times New Roman" w:cs="Times New Roman"/>
          <w:sz w:val="24"/>
          <w:szCs w:val="24"/>
        </w:rPr>
        <w:t xml:space="preserve"> al aprendizaje del inglés trabajado desde el bachillerato.</w:t>
      </w:r>
    </w:p>
    <w:p w14:paraId="7DDFDFE8" w14:textId="77777777" w:rsidR="00D63633" w:rsidRPr="00D63633" w:rsidRDefault="00D63633" w:rsidP="00D63633">
      <w:pPr>
        <w:spacing w:after="0" w:line="360" w:lineRule="auto"/>
        <w:jc w:val="both"/>
        <w:rPr>
          <w:rFonts w:ascii="Times New Roman" w:hAnsi="Times New Roman" w:cs="Times New Roman"/>
          <w:sz w:val="24"/>
          <w:szCs w:val="24"/>
        </w:rPr>
      </w:pPr>
    </w:p>
    <w:p w14:paraId="5A1A09CC" w14:textId="77777777" w:rsidR="003C1BD3" w:rsidRPr="00F82801" w:rsidRDefault="00AE2894" w:rsidP="003C1BD3">
      <w:pPr>
        <w:spacing w:after="0" w:line="360" w:lineRule="auto"/>
        <w:jc w:val="center"/>
        <w:rPr>
          <w:rFonts w:ascii="Times New Roman" w:hAnsi="Times New Roman" w:cs="Times New Roman"/>
          <w:b/>
          <w:sz w:val="32"/>
          <w:szCs w:val="32"/>
        </w:rPr>
      </w:pPr>
      <w:r w:rsidRPr="00F82801">
        <w:rPr>
          <w:rFonts w:ascii="Times New Roman" w:hAnsi="Times New Roman" w:cs="Times New Roman"/>
          <w:b/>
          <w:sz w:val="32"/>
          <w:szCs w:val="32"/>
        </w:rPr>
        <w:t>Metodología</w:t>
      </w:r>
    </w:p>
    <w:p w14:paraId="33F6AC87" w14:textId="77777777" w:rsidR="00A311EE" w:rsidRDefault="00C83D34" w:rsidP="008415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paradigma cualitativo es parte de la metodología de esta investigación, ya que </w:t>
      </w:r>
      <w:r w:rsidR="00A311EE">
        <w:rPr>
          <w:rFonts w:ascii="Times New Roman" w:hAnsi="Times New Roman" w:cs="Times New Roman"/>
          <w:sz w:val="24"/>
          <w:szCs w:val="24"/>
        </w:rPr>
        <w:t>el grupo de participantes estuvo conformado por</w:t>
      </w:r>
      <w:r w:rsidR="00CE4B22">
        <w:rPr>
          <w:rFonts w:ascii="Times New Roman" w:hAnsi="Times New Roman" w:cs="Times New Roman"/>
          <w:sz w:val="24"/>
          <w:szCs w:val="24"/>
        </w:rPr>
        <w:t xml:space="preserve"> 20</w:t>
      </w:r>
      <w:r w:rsidR="00A311EE">
        <w:rPr>
          <w:rFonts w:ascii="Times New Roman" w:hAnsi="Times New Roman" w:cs="Times New Roman"/>
          <w:sz w:val="24"/>
          <w:szCs w:val="24"/>
        </w:rPr>
        <w:t xml:space="preserve"> docentes, y el instrumento fue</w:t>
      </w:r>
      <w:r>
        <w:rPr>
          <w:rFonts w:ascii="Times New Roman" w:hAnsi="Times New Roman" w:cs="Times New Roman"/>
          <w:sz w:val="24"/>
          <w:szCs w:val="24"/>
        </w:rPr>
        <w:t xml:space="preserve"> una encuesta con un</w:t>
      </w:r>
      <w:r w:rsidR="00250739">
        <w:rPr>
          <w:rFonts w:ascii="Times New Roman" w:hAnsi="Times New Roman" w:cs="Times New Roman"/>
          <w:sz w:val="24"/>
          <w:szCs w:val="24"/>
        </w:rPr>
        <w:t>a escala del 1 al 5, estru</w:t>
      </w:r>
      <w:r w:rsidR="00BE14E7">
        <w:rPr>
          <w:rFonts w:ascii="Times New Roman" w:hAnsi="Times New Roman" w:cs="Times New Roman"/>
          <w:sz w:val="24"/>
          <w:szCs w:val="24"/>
        </w:rPr>
        <w:t>cturad</w:t>
      </w:r>
      <w:r>
        <w:rPr>
          <w:rFonts w:ascii="Times New Roman" w:hAnsi="Times New Roman" w:cs="Times New Roman"/>
          <w:sz w:val="24"/>
          <w:szCs w:val="24"/>
        </w:rPr>
        <w:t>a por</w:t>
      </w:r>
      <w:r w:rsidR="00EA4ACE">
        <w:rPr>
          <w:rFonts w:ascii="Times New Roman" w:hAnsi="Times New Roman" w:cs="Times New Roman"/>
          <w:sz w:val="24"/>
          <w:szCs w:val="24"/>
        </w:rPr>
        <w:t xml:space="preserve"> 10</w:t>
      </w:r>
      <w:r w:rsidR="001D3BC3">
        <w:rPr>
          <w:rFonts w:ascii="Times New Roman" w:hAnsi="Times New Roman" w:cs="Times New Roman"/>
          <w:sz w:val="24"/>
          <w:szCs w:val="24"/>
        </w:rPr>
        <w:t xml:space="preserve"> reactivos, y una pregunta abierta al final, lo anterior se decidió ya que el número de </w:t>
      </w:r>
      <w:r w:rsidR="00A311EE">
        <w:rPr>
          <w:rFonts w:ascii="Times New Roman" w:hAnsi="Times New Roman" w:cs="Times New Roman"/>
          <w:sz w:val="24"/>
          <w:szCs w:val="24"/>
        </w:rPr>
        <w:t>participantes es pequeño y puede dar paso a la interpretación de una pregunta abierta.</w:t>
      </w:r>
    </w:p>
    <w:p w14:paraId="1D3B7B1F" w14:textId="77777777" w:rsidR="00C0364B" w:rsidRDefault="00C0364B" w:rsidP="008415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encuesta se aplicó de forma presencial a los participantes en sus lugares de trabajo re</w:t>
      </w:r>
      <w:r w:rsidR="00250739">
        <w:rPr>
          <w:rFonts w:ascii="Times New Roman" w:hAnsi="Times New Roman" w:cs="Times New Roman"/>
          <w:sz w:val="24"/>
          <w:szCs w:val="24"/>
        </w:rPr>
        <w:t xml:space="preserve">spectivamente. </w:t>
      </w:r>
      <w:r w:rsidR="004C3B75" w:rsidRPr="004C3B75">
        <w:rPr>
          <w:rFonts w:ascii="Times New Roman" w:hAnsi="Times New Roman" w:cs="Times New Roman"/>
          <w:noProof/>
          <w:sz w:val="24"/>
          <w:szCs w:val="24"/>
        </w:rPr>
        <w:t xml:space="preserve">Díaz de Rada, </w:t>
      </w:r>
      <w:r w:rsidR="004C3B75">
        <w:rPr>
          <w:rFonts w:ascii="Times New Roman" w:hAnsi="Times New Roman" w:cs="Times New Roman"/>
          <w:noProof/>
          <w:sz w:val="24"/>
          <w:szCs w:val="24"/>
        </w:rPr>
        <w:t>(</w:t>
      </w:r>
      <w:r w:rsidR="004C3B75" w:rsidRPr="004C3B75">
        <w:rPr>
          <w:rFonts w:ascii="Times New Roman" w:hAnsi="Times New Roman" w:cs="Times New Roman"/>
          <w:noProof/>
          <w:sz w:val="24"/>
          <w:szCs w:val="24"/>
        </w:rPr>
        <w:t>2012)</w:t>
      </w:r>
      <w:r>
        <w:rPr>
          <w:rFonts w:ascii="Times New Roman" w:hAnsi="Times New Roman" w:cs="Times New Roman"/>
          <w:sz w:val="24"/>
          <w:szCs w:val="24"/>
        </w:rPr>
        <w:t xml:space="preserve"> señala que:</w:t>
      </w:r>
    </w:p>
    <w:p w14:paraId="0DEF0C63" w14:textId="77777777" w:rsidR="00495F8A" w:rsidRDefault="00C0364B" w:rsidP="00495F8A">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La encues</w:t>
      </w:r>
      <w:r w:rsidRPr="00C0364B">
        <w:rPr>
          <w:rFonts w:ascii="Times New Roman" w:hAnsi="Times New Roman" w:cs="Times New Roman"/>
          <w:sz w:val="24"/>
          <w:szCs w:val="24"/>
        </w:rPr>
        <w:t>ta presencial destaca por la reducción del número de respuestas evasivas, el conocimiento de la identidad de la persona entrevistada, la posibilidad de limitar la influencia de otras personas en las respuestas, la fácil utilización de preguntas filtro</w:t>
      </w:r>
      <w:r>
        <w:rPr>
          <w:rFonts w:ascii="Times New Roman" w:hAnsi="Times New Roman" w:cs="Times New Roman"/>
          <w:sz w:val="24"/>
          <w:szCs w:val="24"/>
        </w:rPr>
        <w:t>, el uso de preguntas complejas.</w:t>
      </w:r>
      <w:r w:rsidR="00633707">
        <w:rPr>
          <w:rFonts w:ascii="Times New Roman" w:hAnsi="Times New Roman" w:cs="Times New Roman"/>
          <w:sz w:val="24"/>
          <w:szCs w:val="24"/>
        </w:rPr>
        <w:t xml:space="preserve"> (p.202)</w:t>
      </w:r>
    </w:p>
    <w:p w14:paraId="6B48CE7D" w14:textId="77777777" w:rsidR="00552542" w:rsidRDefault="00495F8A" w:rsidP="00495F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decidió aplicar una encuesta y no una entrevista para evitar sesgos entre los resultados, </w:t>
      </w:r>
      <w:r w:rsidR="00BF5C56">
        <w:rPr>
          <w:rFonts w:ascii="Times New Roman" w:hAnsi="Times New Roman" w:cs="Times New Roman"/>
          <w:sz w:val="24"/>
          <w:szCs w:val="24"/>
        </w:rPr>
        <w:t>estas escuelas fueron seleccionadas de manera aleatoria</w:t>
      </w:r>
      <w:r w:rsidR="00250739">
        <w:rPr>
          <w:rFonts w:ascii="Times New Roman" w:hAnsi="Times New Roman" w:cs="Times New Roman"/>
          <w:sz w:val="24"/>
          <w:szCs w:val="24"/>
        </w:rPr>
        <w:t xml:space="preserve"> dentro de un número grande de instituciones tomando en cuenta la accesibilidad </w:t>
      </w:r>
      <w:r w:rsidR="00BF5C56">
        <w:rPr>
          <w:rFonts w:ascii="Times New Roman" w:hAnsi="Times New Roman" w:cs="Times New Roman"/>
          <w:sz w:val="24"/>
          <w:szCs w:val="24"/>
        </w:rPr>
        <w:t>a ellas en cuestión geográfica y burocrática.</w:t>
      </w:r>
    </w:p>
    <w:p w14:paraId="632676DC" w14:textId="77777777" w:rsidR="00552542" w:rsidRDefault="004F6F86" w:rsidP="00495F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participantes fueron 8</w:t>
      </w:r>
      <w:r w:rsidR="00552542">
        <w:rPr>
          <w:rFonts w:ascii="Times New Roman" w:hAnsi="Times New Roman" w:cs="Times New Roman"/>
          <w:sz w:val="24"/>
          <w:szCs w:val="24"/>
        </w:rPr>
        <w:t xml:space="preserve"> hombres y</w:t>
      </w:r>
      <w:r>
        <w:rPr>
          <w:rFonts w:ascii="Times New Roman" w:hAnsi="Times New Roman" w:cs="Times New Roman"/>
          <w:sz w:val="24"/>
          <w:szCs w:val="24"/>
        </w:rPr>
        <w:t xml:space="preserve"> 12</w:t>
      </w:r>
      <w:r w:rsidR="00250739">
        <w:rPr>
          <w:rFonts w:ascii="Times New Roman" w:hAnsi="Times New Roman" w:cs="Times New Roman"/>
          <w:sz w:val="24"/>
          <w:szCs w:val="24"/>
        </w:rPr>
        <w:t xml:space="preserve"> mujeres, los cuales tenían</w:t>
      </w:r>
      <w:r w:rsidR="00552542">
        <w:rPr>
          <w:rFonts w:ascii="Times New Roman" w:hAnsi="Times New Roman" w:cs="Times New Roman"/>
          <w:sz w:val="24"/>
          <w:szCs w:val="24"/>
        </w:rPr>
        <w:t xml:space="preserve"> edades que oscila</w:t>
      </w:r>
      <w:r w:rsidR="00250739">
        <w:rPr>
          <w:rFonts w:ascii="Times New Roman" w:hAnsi="Times New Roman" w:cs="Times New Roman"/>
          <w:sz w:val="24"/>
          <w:szCs w:val="24"/>
        </w:rPr>
        <w:t>ba</w:t>
      </w:r>
      <w:r w:rsidR="00552542">
        <w:rPr>
          <w:rFonts w:ascii="Times New Roman" w:hAnsi="Times New Roman" w:cs="Times New Roman"/>
          <w:sz w:val="24"/>
          <w:szCs w:val="24"/>
        </w:rPr>
        <w:t xml:space="preserve">n entre los 35-57 años; y con un mínimo de experiencia dando clases en el nivel medio superior de 5 </w:t>
      </w:r>
      <w:r>
        <w:rPr>
          <w:rFonts w:ascii="Times New Roman" w:hAnsi="Times New Roman" w:cs="Times New Roman"/>
          <w:sz w:val="24"/>
          <w:szCs w:val="24"/>
        </w:rPr>
        <w:t xml:space="preserve">años, todos impartiendo como asignatura </w:t>
      </w:r>
      <w:r w:rsidR="00552542">
        <w:rPr>
          <w:rFonts w:ascii="Times New Roman" w:hAnsi="Times New Roman" w:cs="Times New Roman"/>
          <w:sz w:val="24"/>
          <w:szCs w:val="24"/>
        </w:rPr>
        <w:t>el idioma inglés.</w:t>
      </w:r>
    </w:p>
    <w:p w14:paraId="1594DEEC" w14:textId="77777777" w:rsidR="00EE3B66" w:rsidRDefault="00552542" w:rsidP="00AF54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encuesta se estructuró con una escala del 1 al 5 en la que el 1 es el número con índice negativo, y el 5 de carácter </w:t>
      </w:r>
      <w:r w:rsidR="00250739">
        <w:rPr>
          <w:rFonts w:ascii="Times New Roman" w:hAnsi="Times New Roman" w:cs="Times New Roman"/>
          <w:sz w:val="24"/>
          <w:szCs w:val="24"/>
        </w:rPr>
        <w:t xml:space="preserve">mayormente </w:t>
      </w:r>
      <w:r>
        <w:rPr>
          <w:rFonts w:ascii="Times New Roman" w:hAnsi="Times New Roman" w:cs="Times New Roman"/>
          <w:sz w:val="24"/>
          <w:szCs w:val="24"/>
        </w:rPr>
        <w:t>positivo.</w:t>
      </w:r>
    </w:p>
    <w:p w14:paraId="0B38B710" w14:textId="77777777" w:rsidR="00D44301" w:rsidRDefault="00D44301" w:rsidP="00AF545E">
      <w:pPr>
        <w:spacing w:after="0" w:line="360" w:lineRule="auto"/>
        <w:jc w:val="both"/>
        <w:rPr>
          <w:rFonts w:ascii="Times New Roman" w:hAnsi="Times New Roman" w:cs="Times New Roman"/>
          <w:sz w:val="24"/>
          <w:szCs w:val="24"/>
        </w:rPr>
      </w:pPr>
    </w:p>
    <w:p w14:paraId="19D3A48D" w14:textId="77777777" w:rsidR="00AF545E" w:rsidRPr="00F82801" w:rsidRDefault="00AF545E" w:rsidP="00AF545E">
      <w:pPr>
        <w:spacing w:after="0" w:line="360" w:lineRule="auto"/>
        <w:jc w:val="center"/>
        <w:rPr>
          <w:rFonts w:ascii="Times New Roman" w:hAnsi="Times New Roman" w:cs="Times New Roman"/>
          <w:b/>
          <w:sz w:val="32"/>
          <w:szCs w:val="32"/>
        </w:rPr>
      </w:pPr>
      <w:r w:rsidRPr="00F82801">
        <w:rPr>
          <w:rFonts w:ascii="Times New Roman" w:hAnsi="Times New Roman" w:cs="Times New Roman"/>
          <w:b/>
          <w:sz w:val="32"/>
          <w:szCs w:val="32"/>
        </w:rPr>
        <w:t>Resultados</w:t>
      </w:r>
    </w:p>
    <w:p w14:paraId="675C707D" w14:textId="77777777" w:rsidR="009622D7" w:rsidRDefault="009622D7" w:rsidP="00B70120">
      <w:pPr>
        <w:spacing w:after="0" w:line="360" w:lineRule="auto"/>
        <w:jc w:val="both"/>
        <w:rPr>
          <w:rFonts w:ascii="Times New Roman" w:hAnsi="Times New Roman" w:cs="Times New Roman"/>
          <w:sz w:val="24"/>
          <w:szCs w:val="24"/>
        </w:rPr>
      </w:pPr>
      <w:r w:rsidRPr="00B70120">
        <w:rPr>
          <w:rFonts w:ascii="Times New Roman" w:hAnsi="Times New Roman" w:cs="Times New Roman"/>
          <w:sz w:val="24"/>
          <w:szCs w:val="24"/>
        </w:rPr>
        <w:t>A continuación, se presentan los r</w:t>
      </w:r>
      <w:r w:rsidR="00EA7EB8">
        <w:rPr>
          <w:rFonts w:ascii="Times New Roman" w:hAnsi="Times New Roman" w:cs="Times New Roman"/>
          <w:sz w:val="24"/>
          <w:szCs w:val="24"/>
        </w:rPr>
        <w:t>esultados de esta investigación</w:t>
      </w:r>
      <w:r w:rsidR="00B70120">
        <w:rPr>
          <w:rFonts w:ascii="Times New Roman" w:hAnsi="Times New Roman" w:cs="Times New Roman"/>
          <w:sz w:val="24"/>
          <w:szCs w:val="24"/>
        </w:rPr>
        <w:t xml:space="preserve"> </w:t>
      </w:r>
      <w:r w:rsidR="00B70120" w:rsidRPr="00B70120">
        <w:rPr>
          <w:rFonts w:ascii="Times New Roman" w:hAnsi="Times New Roman" w:cs="Times New Roman"/>
          <w:sz w:val="24"/>
          <w:szCs w:val="24"/>
        </w:rPr>
        <w:t>en las siguientes grá</w:t>
      </w:r>
      <w:r w:rsidR="00B70120">
        <w:rPr>
          <w:rFonts w:ascii="Times New Roman" w:hAnsi="Times New Roman" w:cs="Times New Roman"/>
          <w:sz w:val="24"/>
          <w:szCs w:val="24"/>
        </w:rPr>
        <w:t xml:space="preserve">ficas que </w:t>
      </w:r>
      <w:r w:rsidR="00EA7EB8">
        <w:rPr>
          <w:rFonts w:ascii="Times New Roman" w:hAnsi="Times New Roman" w:cs="Times New Roman"/>
          <w:sz w:val="24"/>
          <w:szCs w:val="24"/>
        </w:rPr>
        <w:t>muestran un panorama completo de la información recolectada utilizando los métodos, técnicas e instrumento descritos en la sección anterior de este documento.</w:t>
      </w:r>
    </w:p>
    <w:p w14:paraId="60545F3F" w14:textId="6F6ACEEA" w:rsidR="00B86EDF" w:rsidRDefault="00B86EDF" w:rsidP="00B70120">
      <w:pPr>
        <w:spacing w:after="0" w:line="360" w:lineRule="auto"/>
        <w:jc w:val="both"/>
        <w:rPr>
          <w:rFonts w:ascii="Times New Roman" w:hAnsi="Times New Roman" w:cs="Times New Roman"/>
          <w:sz w:val="24"/>
          <w:szCs w:val="24"/>
        </w:rPr>
      </w:pPr>
    </w:p>
    <w:p w14:paraId="6F90D1B4" w14:textId="77777777" w:rsidR="00AE5698" w:rsidRDefault="00AE5698" w:rsidP="00B70120">
      <w:pPr>
        <w:spacing w:after="0" w:line="360" w:lineRule="auto"/>
        <w:jc w:val="both"/>
        <w:rPr>
          <w:rFonts w:ascii="Times New Roman" w:hAnsi="Times New Roman" w:cs="Times New Roman"/>
          <w:sz w:val="24"/>
          <w:szCs w:val="24"/>
        </w:rPr>
      </w:pPr>
    </w:p>
    <w:p w14:paraId="1FD6ED0C" w14:textId="595C106F" w:rsidR="00D44301" w:rsidRPr="00E141FE" w:rsidRDefault="00B86EDF" w:rsidP="005259D3">
      <w:pPr>
        <w:spacing w:after="0" w:line="360" w:lineRule="auto"/>
        <w:jc w:val="center"/>
        <w:rPr>
          <w:rFonts w:ascii="Times New Roman" w:hAnsi="Times New Roman" w:cs="Times New Roman"/>
          <w:sz w:val="24"/>
          <w:szCs w:val="24"/>
        </w:rPr>
      </w:pPr>
      <w:r w:rsidRPr="00E141FE">
        <w:rPr>
          <w:rFonts w:ascii="Times New Roman" w:hAnsi="Times New Roman" w:cs="Times New Roman"/>
          <w:b/>
          <w:sz w:val="24"/>
          <w:szCs w:val="24"/>
        </w:rPr>
        <w:lastRenderedPageBreak/>
        <w:t>Figura 1</w:t>
      </w:r>
      <w:r w:rsidR="00E141FE">
        <w:rPr>
          <w:rFonts w:ascii="Times New Roman" w:hAnsi="Times New Roman" w:cs="Times New Roman"/>
          <w:b/>
          <w:sz w:val="24"/>
          <w:szCs w:val="24"/>
        </w:rPr>
        <w:t xml:space="preserve">. </w:t>
      </w:r>
      <w:r w:rsidR="00E141FE">
        <w:rPr>
          <w:rFonts w:ascii="Times New Roman" w:hAnsi="Times New Roman" w:cs="Times New Roman"/>
          <w:sz w:val="24"/>
          <w:szCs w:val="24"/>
        </w:rPr>
        <w:t>Me he relacionado con culturas anglosajonas desde escenarios tangibles</w:t>
      </w:r>
    </w:p>
    <w:p w14:paraId="1350B430" w14:textId="77777777" w:rsidR="00D44301" w:rsidRDefault="003C1BD3" w:rsidP="00D44301">
      <w:pPr>
        <w:spacing w:after="0" w:line="360" w:lineRule="auto"/>
        <w:rPr>
          <w:rFonts w:ascii="Times New Roman" w:hAnsi="Times New Roman" w:cs="Times New Roman"/>
          <w:b/>
          <w:sz w:val="28"/>
          <w:szCs w:val="28"/>
          <w:highlight w:val="yellow"/>
        </w:rPr>
      </w:pPr>
      <w:r>
        <w:rPr>
          <w:rFonts w:ascii="Times New Roman" w:hAnsi="Times New Roman" w:cs="Times New Roman"/>
          <w:b/>
          <w:noProof/>
          <w:sz w:val="28"/>
          <w:szCs w:val="28"/>
          <w:lang w:val="es-MX" w:eastAsia="es-MX"/>
        </w:rPr>
        <w:drawing>
          <wp:anchor distT="0" distB="0" distL="114300" distR="114300" simplePos="0" relativeHeight="251677696" behindDoc="0" locked="0" layoutInCell="1" allowOverlap="1" wp14:anchorId="07F5027B" wp14:editId="41C70188">
            <wp:simplePos x="0" y="0"/>
            <wp:positionH relativeFrom="margin">
              <wp:align>center</wp:align>
            </wp:positionH>
            <wp:positionV relativeFrom="paragraph">
              <wp:posOffset>9525</wp:posOffset>
            </wp:positionV>
            <wp:extent cx="4791075" cy="2647950"/>
            <wp:effectExtent l="0" t="0" r="9525" b="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1A1D4C36" w14:textId="77777777" w:rsidR="003C1BD3" w:rsidRDefault="003C1BD3" w:rsidP="000835C6">
      <w:pPr>
        <w:spacing w:after="0" w:line="360" w:lineRule="auto"/>
        <w:jc w:val="center"/>
        <w:rPr>
          <w:rFonts w:ascii="Times New Roman" w:hAnsi="Times New Roman" w:cs="Times New Roman"/>
          <w:sz w:val="24"/>
          <w:szCs w:val="28"/>
        </w:rPr>
      </w:pPr>
    </w:p>
    <w:p w14:paraId="710184FD" w14:textId="77777777" w:rsidR="003C1BD3" w:rsidRDefault="003C1BD3" w:rsidP="000835C6">
      <w:pPr>
        <w:spacing w:after="0" w:line="360" w:lineRule="auto"/>
        <w:jc w:val="center"/>
        <w:rPr>
          <w:rFonts w:ascii="Times New Roman" w:hAnsi="Times New Roman" w:cs="Times New Roman"/>
          <w:sz w:val="24"/>
          <w:szCs w:val="28"/>
        </w:rPr>
      </w:pPr>
    </w:p>
    <w:p w14:paraId="6257C1CA" w14:textId="77777777" w:rsidR="003C1BD3" w:rsidRDefault="003C1BD3" w:rsidP="000835C6">
      <w:pPr>
        <w:spacing w:after="0" w:line="360" w:lineRule="auto"/>
        <w:jc w:val="center"/>
        <w:rPr>
          <w:rFonts w:ascii="Times New Roman" w:hAnsi="Times New Roman" w:cs="Times New Roman"/>
          <w:sz w:val="24"/>
          <w:szCs w:val="28"/>
        </w:rPr>
      </w:pPr>
    </w:p>
    <w:p w14:paraId="5BB2412A" w14:textId="77777777" w:rsidR="003C1BD3" w:rsidRDefault="003C1BD3" w:rsidP="000835C6">
      <w:pPr>
        <w:spacing w:after="0" w:line="360" w:lineRule="auto"/>
        <w:jc w:val="center"/>
        <w:rPr>
          <w:rFonts w:ascii="Times New Roman" w:hAnsi="Times New Roman" w:cs="Times New Roman"/>
          <w:sz w:val="24"/>
          <w:szCs w:val="28"/>
        </w:rPr>
      </w:pPr>
    </w:p>
    <w:p w14:paraId="607ADFD7" w14:textId="77777777" w:rsidR="003C1BD3" w:rsidRDefault="003C1BD3" w:rsidP="000835C6">
      <w:pPr>
        <w:spacing w:after="0" w:line="360" w:lineRule="auto"/>
        <w:jc w:val="center"/>
        <w:rPr>
          <w:rFonts w:ascii="Times New Roman" w:hAnsi="Times New Roman" w:cs="Times New Roman"/>
          <w:sz w:val="24"/>
          <w:szCs w:val="28"/>
        </w:rPr>
      </w:pPr>
    </w:p>
    <w:p w14:paraId="64EA3769" w14:textId="77777777" w:rsidR="003C1BD3" w:rsidRDefault="003C1BD3" w:rsidP="000835C6">
      <w:pPr>
        <w:spacing w:after="0" w:line="360" w:lineRule="auto"/>
        <w:jc w:val="center"/>
        <w:rPr>
          <w:rFonts w:ascii="Times New Roman" w:hAnsi="Times New Roman" w:cs="Times New Roman"/>
          <w:sz w:val="24"/>
          <w:szCs w:val="28"/>
        </w:rPr>
      </w:pPr>
    </w:p>
    <w:p w14:paraId="085C9E1A" w14:textId="77777777" w:rsidR="003C1BD3" w:rsidRDefault="003C1BD3" w:rsidP="000835C6">
      <w:pPr>
        <w:spacing w:after="0" w:line="360" w:lineRule="auto"/>
        <w:jc w:val="center"/>
        <w:rPr>
          <w:rFonts w:ascii="Times New Roman" w:hAnsi="Times New Roman" w:cs="Times New Roman"/>
          <w:sz w:val="24"/>
          <w:szCs w:val="28"/>
        </w:rPr>
      </w:pPr>
    </w:p>
    <w:p w14:paraId="6429EE96" w14:textId="77777777" w:rsidR="003C1BD3" w:rsidRDefault="003C1BD3" w:rsidP="000835C6">
      <w:pPr>
        <w:spacing w:after="0" w:line="360" w:lineRule="auto"/>
        <w:jc w:val="center"/>
        <w:rPr>
          <w:rFonts w:ascii="Times New Roman" w:hAnsi="Times New Roman" w:cs="Times New Roman"/>
          <w:sz w:val="24"/>
          <w:szCs w:val="28"/>
        </w:rPr>
      </w:pPr>
    </w:p>
    <w:p w14:paraId="37B2D19A" w14:textId="77777777" w:rsidR="003C1BD3" w:rsidRDefault="003C1BD3" w:rsidP="000835C6">
      <w:pPr>
        <w:spacing w:after="0" w:line="360" w:lineRule="auto"/>
        <w:jc w:val="center"/>
        <w:rPr>
          <w:rFonts w:ascii="Times New Roman" w:hAnsi="Times New Roman" w:cs="Times New Roman"/>
          <w:sz w:val="24"/>
          <w:szCs w:val="28"/>
        </w:rPr>
      </w:pPr>
    </w:p>
    <w:p w14:paraId="145CC2C7" w14:textId="77777777" w:rsidR="00AE5698" w:rsidRDefault="00C6249F" w:rsidP="00AE5698">
      <w:pPr>
        <w:spacing w:after="0" w:line="360" w:lineRule="auto"/>
        <w:jc w:val="center"/>
        <w:rPr>
          <w:rFonts w:ascii="Times New Roman" w:hAnsi="Times New Roman" w:cs="Times New Roman"/>
          <w:sz w:val="24"/>
          <w:szCs w:val="28"/>
        </w:rPr>
      </w:pPr>
      <w:r w:rsidRPr="000835C6">
        <w:rPr>
          <w:rFonts w:ascii="Times New Roman" w:hAnsi="Times New Roman" w:cs="Times New Roman"/>
          <w:sz w:val="24"/>
          <w:szCs w:val="28"/>
        </w:rPr>
        <w:t>Fuente:</w:t>
      </w:r>
      <w:r w:rsidR="006F4C6B" w:rsidRPr="000835C6">
        <w:rPr>
          <w:rFonts w:ascii="Times New Roman" w:hAnsi="Times New Roman" w:cs="Times New Roman"/>
          <w:sz w:val="24"/>
          <w:szCs w:val="28"/>
        </w:rPr>
        <w:t xml:space="preserve"> </w:t>
      </w:r>
      <w:r w:rsidR="0096545C" w:rsidRPr="000835C6">
        <w:rPr>
          <w:rFonts w:ascii="Times New Roman" w:hAnsi="Times New Roman" w:cs="Times New Roman"/>
          <w:sz w:val="24"/>
          <w:szCs w:val="28"/>
        </w:rPr>
        <w:t>Elaboración</w:t>
      </w:r>
      <w:r w:rsidR="006F4C6B" w:rsidRPr="000835C6">
        <w:rPr>
          <w:rFonts w:ascii="Times New Roman" w:hAnsi="Times New Roman" w:cs="Times New Roman"/>
          <w:sz w:val="24"/>
          <w:szCs w:val="28"/>
        </w:rPr>
        <w:t xml:space="preserve"> propia </w:t>
      </w:r>
    </w:p>
    <w:p w14:paraId="77AF4A01" w14:textId="1F9AE555" w:rsidR="008102F7" w:rsidRDefault="00EA7EB8" w:rsidP="00AE5698">
      <w:pPr>
        <w:spacing w:after="0" w:line="360" w:lineRule="auto"/>
        <w:jc w:val="both"/>
        <w:rPr>
          <w:rFonts w:ascii="Times New Roman" w:hAnsi="Times New Roman" w:cs="Times New Roman"/>
          <w:sz w:val="24"/>
          <w:szCs w:val="28"/>
        </w:rPr>
      </w:pPr>
      <w:r>
        <w:rPr>
          <w:rFonts w:ascii="Times New Roman" w:hAnsi="Times New Roman" w:cs="Times New Roman"/>
          <w:sz w:val="24"/>
          <w:szCs w:val="28"/>
        </w:rPr>
        <w:t>En la primera pregunta se pudo observar que los primeros tres indicadores los porcentajes de respuesta fueron bajos, esto quiere decir que la mayoría de los profesores si ha tenido algún interacción</w:t>
      </w:r>
      <w:r w:rsidR="00B86EDF">
        <w:rPr>
          <w:rFonts w:ascii="Times New Roman" w:hAnsi="Times New Roman" w:cs="Times New Roman"/>
          <w:sz w:val="24"/>
          <w:szCs w:val="28"/>
        </w:rPr>
        <w:t xml:space="preserve"> tangible en escenarios pertenecientes a la cultura anglosajona, puesto que esta cultura es elemento base de su formación en el idioma inglés, se deja ver que si ha habido relación física en espacios pertenecientes netamente a ella, teniendo el indicador 4 y 5 con los más altos porcentajes.</w:t>
      </w:r>
    </w:p>
    <w:p w14:paraId="1AB6FAEE" w14:textId="77777777" w:rsidR="008102F7" w:rsidRDefault="008102F7" w:rsidP="00B86EDF">
      <w:pPr>
        <w:spacing w:after="0" w:line="360" w:lineRule="auto"/>
        <w:jc w:val="both"/>
        <w:rPr>
          <w:rFonts w:ascii="Times New Roman" w:hAnsi="Times New Roman" w:cs="Times New Roman"/>
          <w:sz w:val="24"/>
          <w:szCs w:val="28"/>
        </w:rPr>
      </w:pPr>
    </w:p>
    <w:p w14:paraId="78C54BF5" w14:textId="4E4E8EBA" w:rsidR="00B86EDF" w:rsidRPr="00B86EDF" w:rsidRDefault="00FD6655" w:rsidP="005259D3">
      <w:pPr>
        <w:spacing w:after="0" w:line="360" w:lineRule="auto"/>
        <w:jc w:val="center"/>
        <w:rPr>
          <w:rFonts w:ascii="Times New Roman" w:hAnsi="Times New Roman" w:cs="Times New Roman"/>
          <w:sz w:val="24"/>
          <w:szCs w:val="28"/>
        </w:rPr>
      </w:pPr>
      <w:r w:rsidRPr="008A5566">
        <w:rPr>
          <w:rFonts w:ascii="Times New Roman" w:hAnsi="Times New Roman" w:cs="Times New Roman"/>
          <w:b/>
          <w:noProof/>
          <w:sz w:val="24"/>
          <w:szCs w:val="28"/>
          <w:lang w:val="es-MX" w:eastAsia="es-MX"/>
        </w:rPr>
        <w:drawing>
          <wp:anchor distT="0" distB="0" distL="114300" distR="114300" simplePos="0" relativeHeight="251658240" behindDoc="1" locked="0" layoutInCell="1" allowOverlap="1" wp14:anchorId="342FE39A" wp14:editId="2FF6693C">
            <wp:simplePos x="0" y="0"/>
            <wp:positionH relativeFrom="margin">
              <wp:posOffset>434340</wp:posOffset>
            </wp:positionH>
            <wp:positionV relativeFrom="paragraph">
              <wp:posOffset>498475</wp:posOffset>
            </wp:positionV>
            <wp:extent cx="4714875" cy="2486025"/>
            <wp:effectExtent l="0" t="0" r="9525" b="9525"/>
            <wp:wrapTopAndBottom/>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B86EDF" w:rsidRPr="008A5566">
        <w:rPr>
          <w:rFonts w:ascii="Times New Roman" w:hAnsi="Times New Roman" w:cs="Times New Roman"/>
          <w:b/>
          <w:sz w:val="24"/>
          <w:szCs w:val="28"/>
        </w:rPr>
        <w:t>Figura 2</w:t>
      </w:r>
      <w:r w:rsidR="008A5566" w:rsidRPr="008A5566">
        <w:rPr>
          <w:rFonts w:ascii="Times New Roman" w:hAnsi="Times New Roman" w:cs="Times New Roman"/>
          <w:b/>
          <w:sz w:val="24"/>
          <w:szCs w:val="28"/>
        </w:rPr>
        <w:t>.</w:t>
      </w:r>
      <w:r w:rsidR="008A5566">
        <w:rPr>
          <w:rFonts w:ascii="Times New Roman" w:hAnsi="Times New Roman" w:cs="Times New Roman"/>
          <w:sz w:val="24"/>
          <w:szCs w:val="28"/>
        </w:rPr>
        <w:t xml:space="preserve"> Comparto experiencias a mis alumnos relacionadas a algún acercamiento vivido en países de habla inglesa</w:t>
      </w:r>
    </w:p>
    <w:p w14:paraId="43FFEB7E" w14:textId="77777777" w:rsidR="0096545C" w:rsidRPr="009E74A0" w:rsidRDefault="00C6249F" w:rsidP="000835C6">
      <w:pPr>
        <w:spacing w:after="0" w:line="360" w:lineRule="auto"/>
        <w:jc w:val="center"/>
        <w:rPr>
          <w:rFonts w:ascii="Times New Roman" w:hAnsi="Times New Roman" w:cs="Times New Roman"/>
          <w:sz w:val="24"/>
          <w:szCs w:val="28"/>
        </w:rPr>
      </w:pPr>
      <w:r w:rsidRPr="009E74A0">
        <w:rPr>
          <w:rFonts w:ascii="Times New Roman" w:hAnsi="Times New Roman" w:cs="Times New Roman"/>
          <w:sz w:val="24"/>
          <w:szCs w:val="28"/>
        </w:rPr>
        <w:t>Fuente: Elaboración propia</w:t>
      </w:r>
    </w:p>
    <w:p w14:paraId="53C7D71F" w14:textId="77777777" w:rsidR="00314B42" w:rsidRPr="009E74A0" w:rsidRDefault="00C6249F" w:rsidP="00B97B19">
      <w:pPr>
        <w:spacing w:after="0" w:line="360" w:lineRule="auto"/>
        <w:jc w:val="both"/>
        <w:rPr>
          <w:rFonts w:ascii="Times New Roman" w:hAnsi="Times New Roman" w:cs="Times New Roman"/>
          <w:sz w:val="24"/>
          <w:szCs w:val="28"/>
        </w:rPr>
      </w:pPr>
      <w:r w:rsidRPr="009E74A0">
        <w:rPr>
          <w:rFonts w:ascii="Times New Roman" w:hAnsi="Times New Roman" w:cs="Times New Roman"/>
          <w:sz w:val="24"/>
          <w:szCs w:val="28"/>
        </w:rPr>
        <w:t>Para la segunda pregunta vemos como en el indica</w:t>
      </w:r>
      <w:r w:rsidR="00B97B19" w:rsidRPr="009E74A0">
        <w:rPr>
          <w:rFonts w:ascii="Times New Roman" w:hAnsi="Times New Roman" w:cs="Times New Roman"/>
          <w:sz w:val="24"/>
          <w:szCs w:val="28"/>
        </w:rPr>
        <w:t xml:space="preserve">dor 1, el </w:t>
      </w:r>
      <w:r w:rsidRPr="009E74A0">
        <w:rPr>
          <w:rFonts w:ascii="Times New Roman" w:hAnsi="Times New Roman" w:cs="Times New Roman"/>
          <w:sz w:val="24"/>
          <w:szCs w:val="28"/>
        </w:rPr>
        <w:t>14 % de los profesores se muestr</w:t>
      </w:r>
      <w:r w:rsidR="00B86EDF">
        <w:rPr>
          <w:rFonts w:ascii="Times New Roman" w:hAnsi="Times New Roman" w:cs="Times New Roman"/>
          <w:sz w:val="24"/>
          <w:szCs w:val="28"/>
        </w:rPr>
        <w:t xml:space="preserve">an en una posición negativa, asegurando que no han compartido </w:t>
      </w:r>
      <w:r w:rsidR="00B97B19" w:rsidRPr="009E74A0">
        <w:rPr>
          <w:rFonts w:ascii="Times New Roman" w:hAnsi="Times New Roman" w:cs="Times New Roman"/>
          <w:sz w:val="24"/>
          <w:szCs w:val="28"/>
        </w:rPr>
        <w:t xml:space="preserve">con sus alumnos </w:t>
      </w:r>
      <w:r w:rsidR="00B86EDF">
        <w:rPr>
          <w:rFonts w:ascii="Times New Roman" w:hAnsi="Times New Roman" w:cs="Times New Roman"/>
          <w:sz w:val="24"/>
          <w:szCs w:val="28"/>
        </w:rPr>
        <w:t xml:space="preserve">nada </w:t>
      </w:r>
      <w:r w:rsidR="00B97B19" w:rsidRPr="009E74A0">
        <w:rPr>
          <w:rFonts w:ascii="Times New Roman" w:hAnsi="Times New Roman" w:cs="Times New Roman"/>
          <w:sz w:val="24"/>
          <w:szCs w:val="28"/>
        </w:rPr>
        <w:t>sobre sus experiencias en convivencia con las culturas anglosa</w:t>
      </w:r>
      <w:r w:rsidR="008102F7">
        <w:rPr>
          <w:rFonts w:ascii="Times New Roman" w:hAnsi="Times New Roman" w:cs="Times New Roman"/>
          <w:sz w:val="24"/>
          <w:szCs w:val="28"/>
        </w:rPr>
        <w:t xml:space="preserve">jonas, en su contra </w:t>
      </w:r>
      <w:r w:rsidR="006F4C6B" w:rsidRPr="009E74A0">
        <w:rPr>
          <w:rFonts w:ascii="Times New Roman" w:hAnsi="Times New Roman" w:cs="Times New Roman"/>
          <w:sz w:val="24"/>
          <w:szCs w:val="28"/>
        </w:rPr>
        <w:t>en el</w:t>
      </w:r>
      <w:r w:rsidR="00B97B19" w:rsidRPr="009E74A0">
        <w:rPr>
          <w:rFonts w:ascii="Times New Roman" w:hAnsi="Times New Roman" w:cs="Times New Roman"/>
          <w:sz w:val="24"/>
          <w:szCs w:val="28"/>
        </w:rPr>
        <w:t xml:space="preserve"> indicador </w:t>
      </w:r>
      <w:r w:rsidR="006F4C6B" w:rsidRPr="009E74A0">
        <w:rPr>
          <w:rFonts w:ascii="Times New Roman" w:hAnsi="Times New Roman" w:cs="Times New Roman"/>
          <w:sz w:val="24"/>
          <w:szCs w:val="28"/>
        </w:rPr>
        <w:t>5</w:t>
      </w:r>
      <w:r w:rsidR="00D3549E" w:rsidRPr="009E74A0">
        <w:rPr>
          <w:rFonts w:ascii="Times New Roman" w:hAnsi="Times New Roman" w:cs="Times New Roman"/>
          <w:sz w:val="24"/>
          <w:szCs w:val="28"/>
        </w:rPr>
        <w:t xml:space="preserve">, </w:t>
      </w:r>
      <w:r w:rsidR="0096545C" w:rsidRPr="009E74A0">
        <w:rPr>
          <w:rFonts w:ascii="Times New Roman" w:hAnsi="Times New Roman" w:cs="Times New Roman"/>
          <w:sz w:val="24"/>
          <w:szCs w:val="28"/>
        </w:rPr>
        <w:t>un 29</w:t>
      </w:r>
      <w:r w:rsidR="008102F7">
        <w:rPr>
          <w:rFonts w:ascii="Times New Roman" w:hAnsi="Times New Roman" w:cs="Times New Roman"/>
          <w:sz w:val="24"/>
          <w:szCs w:val="28"/>
        </w:rPr>
        <w:t xml:space="preserve">% </w:t>
      </w:r>
      <w:r w:rsidR="00D3549E" w:rsidRPr="009E74A0">
        <w:rPr>
          <w:rFonts w:ascii="Times New Roman" w:hAnsi="Times New Roman" w:cs="Times New Roman"/>
          <w:sz w:val="24"/>
          <w:szCs w:val="28"/>
        </w:rPr>
        <w:t xml:space="preserve">tienen una </w:t>
      </w:r>
      <w:r w:rsidR="008102F7">
        <w:rPr>
          <w:rFonts w:ascii="Times New Roman" w:hAnsi="Times New Roman" w:cs="Times New Roman"/>
          <w:sz w:val="24"/>
          <w:szCs w:val="28"/>
        </w:rPr>
        <w:t xml:space="preserve">respuesta afirmativa </w:t>
      </w:r>
      <w:r w:rsidR="0096545C" w:rsidRPr="009E74A0">
        <w:rPr>
          <w:rFonts w:ascii="Times New Roman" w:hAnsi="Times New Roman" w:cs="Times New Roman"/>
          <w:sz w:val="24"/>
          <w:szCs w:val="28"/>
        </w:rPr>
        <w:t xml:space="preserve">en cuanto compartir este tipo de </w:t>
      </w:r>
      <w:r w:rsidR="0096545C" w:rsidRPr="009E74A0">
        <w:rPr>
          <w:rFonts w:ascii="Times New Roman" w:hAnsi="Times New Roman" w:cs="Times New Roman"/>
          <w:sz w:val="24"/>
          <w:szCs w:val="28"/>
        </w:rPr>
        <w:lastRenderedPageBreak/>
        <w:t>vivencias con los educandos.</w:t>
      </w:r>
      <w:r w:rsidR="008102F7">
        <w:rPr>
          <w:rFonts w:ascii="Times New Roman" w:hAnsi="Times New Roman" w:cs="Times New Roman"/>
          <w:sz w:val="24"/>
          <w:szCs w:val="28"/>
        </w:rPr>
        <w:t xml:space="preserve"> Existe un balance entre los dos indicadores más bajos (1 y 2) teniendo entre ambos un 38% y los dos más altos (4 y 5) sumando por ellos un 34%; si se deja al punto medio (3) como un punto medio, vemos que hay una distribución similar entre los que sí comparten con sus alumnos este tipo de experiencias y los que no.</w:t>
      </w:r>
    </w:p>
    <w:p w14:paraId="3494A5A4" w14:textId="77777777" w:rsidR="008102F7" w:rsidRDefault="008102F7" w:rsidP="000835C6">
      <w:pPr>
        <w:spacing w:after="0" w:line="360" w:lineRule="auto"/>
        <w:jc w:val="center"/>
        <w:rPr>
          <w:rFonts w:ascii="Times New Roman" w:hAnsi="Times New Roman" w:cs="Times New Roman"/>
          <w:sz w:val="24"/>
          <w:szCs w:val="28"/>
        </w:rPr>
      </w:pPr>
    </w:p>
    <w:p w14:paraId="45A35533" w14:textId="354ADB9B" w:rsidR="009E74A0" w:rsidRPr="009E74A0" w:rsidRDefault="008102F7" w:rsidP="005259D3">
      <w:pPr>
        <w:spacing w:after="0" w:line="360" w:lineRule="auto"/>
        <w:jc w:val="center"/>
        <w:rPr>
          <w:rFonts w:ascii="Times New Roman" w:hAnsi="Times New Roman" w:cs="Times New Roman"/>
          <w:sz w:val="24"/>
          <w:szCs w:val="28"/>
        </w:rPr>
      </w:pPr>
      <w:r w:rsidRPr="00CE04FB">
        <w:rPr>
          <w:rFonts w:ascii="Times New Roman" w:hAnsi="Times New Roman" w:cs="Times New Roman"/>
          <w:b/>
          <w:noProof/>
          <w:sz w:val="24"/>
          <w:szCs w:val="28"/>
          <w:lang w:val="es-MX" w:eastAsia="es-MX"/>
        </w:rPr>
        <w:drawing>
          <wp:anchor distT="0" distB="0" distL="114300" distR="114300" simplePos="0" relativeHeight="251660288" behindDoc="1" locked="0" layoutInCell="1" allowOverlap="1" wp14:anchorId="7CB60EC7" wp14:editId="08C26568">
            <wp:simplePos x="0" y="0"/>
            <wp:positionH relativeFrom="margin">
              <wp:align>center</wp:align>
            </wp:positionH>
            <wp:positionV relativeFrom="paragraph">
              <wp:posOffset>500380</wp:posOffset>
            </wp:positionV>
            <wp:extent cx="4505325" cy="2600325"/>
            <wp:effectExtent l="0" t="0" r="9525" b="9525"/>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CE04FB">
        <w:rPr>
          <w:rFonts w:ascii="Times New Roman" w:hAnsi="Times New Roman" w:cs="Times New Roman"/>
          <w:b/>
          <w:sz w:val="24"/>
          <w:szCs w:val="28"/>
        </w:rPr>
        <w:t>Figura 3</w:t>
      </w:r>
      <w:r w:rsidR="008A5566" w:rsidRPr="00CE04FB">
        <w:rPr>
          <w:rFonts w:ascii="Times New Roman" w:hAnsi="Times New Roman" w:cs="Times New Roman"/>
          <w:b/>
          <w:sz w:val="24"/>
          <w:szCs w:val="28"/>
        </w:rPr>
        <w:t>.</w:t>
      </w:r>
      <w:r w:rsidR="008A5566">
        <w:rPr>
          <w:rFonts w:ascii="Times New Roman" w:hAnsi="Times New Roman" w:cs="Times New Roman"/>
          <w:sz w:val="24"/>
          <w:szCs w:val="28"/>
        </w:rPr>
        <w:t xml:space="preserve"> En mi formación profesional tuve la oportunidad de vivir un periodo corto de tiempo o visitar el extranjero</w:t>
      </w:r>
    </w:p>
    <w:p w14:paraId="26087074" w14:textId="77777777" w:rsidR="00FD6655" w:rsidRDefault="00FD6655" w:rsidP="008102F7">
      <w:pPr>
        <w:spacing w:after="0" w:line="360" w:lineRule="auto"/>
        <w:jc w:val="center"/>
        <w:rPr>
          <w:rFonts w:ascii="Times New Roman" w:hAnsi="Times New Roman" w:cs="Times New Roman"/>
          <w:sz w:val="24"/>
          <w:szCs w:val="28"/>
        </w:rPr>
      </w:pPr>
    </w:p>
    <w:p w14:paraId="2CCECD56" w14:textId="77777777" w:rsidR="00FD6655" w:rsidRDefault="00FD6655" w:rsidP="008102F7">
      <w:pPr>
        <w:spacing w:after="0" w:line="360" w:lineRule="auto"/>
        <w:jc w:val="center"/>
        <w:rPr>
          <w:rFonts w:ascii="Times New Roman" w:hAnsi="Times New Roman" w:cs="Times New Roman"/>
          <w:sz w:val="24"/>
          <w:szCs w:val="28"/>
        </w:rPr>
      </w:pPr>
    </w:p>
    <w:p w14:paraId="14A822C1" w14:textId="77777777" w:rsidR="00FD6655" w:rsidRDefault="00FD6655" w:rsidP="008102F7">
      <w:pPr>
        <w:spacing w:after="0" w:line="360" w:lineRule="auto"/>
        <w:jc w:val="center"/>
        <w:rPr>
          <w:rFonts w:ascii="Times New Roman" w:hAnsi="Times New Roman" w:cs="Times New Roman"/>
          <w:sz w:val="24"/>
          <w:szCs w:val="28"/>
        </w:rPr>
      </w:pPr>
    </w:p>
    <w:p w14:paraId="1149F6AC" w14:textId="77777777" w:rsidR="00FD6655" w:rsidRDefault="00FD6655" w:rsidP="008102F7">
      <w:pPr>
        <w:spacing w:after="0" w:line="360" w:lineRule="auto"/>
        <w:jc w:val="center"/>
        <w:rPr>
          <w:rFonts w:ascii="Times New Roman" w:hAnsi="Times New Roman" w:cs="Times New Roman"/>
          <w:sz w:val="24"/>
          <w:szCs w:val="28"/>
        </w:rPr>
      </w:pPr>
    </w:p>
    <w:p w14:paraId="5D88CC92" w14:textId="77777777" w:rsidR="00FD6655" w:rsidRDefault="00FD6655" w:rsidP="008102F7">
      <w:pPr>
        <w:spacing w:after="0" w:line="360" w:lineRule="auto"/>
        <w:jc w:val="center"/>
        <w:rPr>
          <w:rFonts w:ascii="Times New Roman" w:hAnsi="Times New Roman" w:cs="Times New Roman"/>
          <w:sz w:val="24"/>
          <w:szCs w:val="28"/>
        </w:rPr>
      </w:pPr>
    </w:p>
    <w:p w14:paraId="641CDDB2" w14:textId="77777777" w:rsidR="00FD6655" w:rsidRDefault="00FD6655" w:rsidP="008102F7">
      <w:pPr>
        <w:spacing w:after="0" w:line="360" w:lineRule="auto"/>
        <w:jc w:val="center"/>
        <w:rPr>
          <w:rFonts w:ascii="Times New Roman" w:hAnsi="Times New Roman" w:cs="Times New Roman"/>
          <w:sz w:val="24"/>
          <w:szCs w:val="28"/>
        </w:rPr>
      </w:pPr>
    </w:p>
    <w:p w14:paraId="4271DBA4" w14:textId="77777777" w:rsidR="00FD6655" w:rsidRDefault="00FD6655" w:rsidP="008102F7">
      <w:pPr>
        <w:spacing w:after="0" w:line="360" w:lineRule="auto"/>
        <w:jc w:val="center"/>
        <w:rPr>
          <w:rFonts w:ascii="Times New Roman" w:hAnsi="Times New Roman" w:cs="Times New Roman"/>
          <w:sz w:val="24"/>
          <w:szCs w:val="28"/>
        </w:rPr>
      </w:pPr>
    </w:p>
    <w:p w14:paraId="25040496" w14:textId="77777777" w:rsidR="00FD6655" w:rsidRDefault="00FD6655" w:rsidP="008102F7">
      <w:pPr>
        <w:spacing w:after="0" w:line="360" w:lineRule="auto"/>
        <w:jc w:val="center"/>
        <w:rPr>
          <w:rFonts w:ascii="Times New Roman" w:hAnsi="Times New Roman" w:cs="Times New Roman"/>
          <w:sz w:val="24"/>
          <w:szCs w:val="28"/>
        </w:rPr>
      </w:pPr>
    </w:p>
    <w:p w14:paraId="2630B873" w14:textId="77777777" w:rsidR="00FD6655" w:rsidRDefault="00FD6655" w:rsidP="008102F7">
      <w:pPr>
        <w:spacing w:after="0" w:line="360" w:lineRule="auto"/>
        <w:jc w:val="center"/>
        <w:rPr>
          <w:rFonts w:ascii="Times New Roman" w:hAnsi="Times New Roman" w:cs="Times New Roman"/>
          <w:sz w:val="24"/>
          <w:szCs w:val="28"/>
        </w:rPr>
      </w:pPr>
    </w:p>
    <w:p w14:paraId="3620D1F8" w14:textId="77777777" w:rsidR="00FD6655" w:rsidRDefault="00FD6655" w:rsidP="008102F7">
      <w:pPr>
        <w:spacing w:after="0" w:line="360" w:lineRule="auto"/>
        <w:jc w:val="center"/>
        <w:rPr>
          <w:rFonts w:ascii="Times New Roman" w:hAnsi="Times New Roman" w:cs="Times New Roman"/>
          <w:sz w:val="24"/>
          <w:szCs w:val="28"/>
        </w:rPr>
      </w:pPr>
    </w:p>
    <w:p w14:paraId="2423E7CB" w14:textId="77777777" w:rsidR="008102F7" w:rsidRDefault="008102F7" w:rsidP="008102F7">
      <w:pPr>
        <w:spacing w:after="0" w:line="360" w:lineRule="auto"/>
        <w:jc w:val="center"/>
        <w:rPr>
          <w:rFonts w:ascii="Times New Roman" w:hAnsi="Times New Roman" w:cs="Times New Roman"/>
          <w:sz w:val="24"/>
          <w:szCs w:val="28"/>
        </w:rPr>
      </w:pPr>
      <w:r>
        <w:rPr>
          <w:rFonts w:ascii="Times New Roman" w:hAnsi="Times New Roman" w:cs="Times New Roman"/>
          <w:sz w:val="24"/>
          <w:szCs w:val="28"/>
        </w:rPr>
        <w:t>Fuente: Elaboración propia</w:t>
      </w:r>
    </w:p>
    <w:p w14:paraId="10802247" w14:textId="77777777" w:rsidR="008102F7" w:rsidRPr="009E74A0" w:rsidRDefault="008102F7" w:rsidP="00B97B19">
      <w:pPr>
        <w:spacing w:after="0" w:line="360" w:lineRule="auto"/>
        <w:jc w:val="both"/>
        <w:rPr>
          <w:rFonts w:ascii="Times New Roman" w:hAnsi="Times New Roman" w:cs="Times New Roman"/>
          <w:sz w:val="24"/>
          <w:szCs w:val="28"/>
        </w:rPr>
      </w:pPr>
      <w:r>
        <w:rPr>
          <w:rFonts w:ascii="Times New Roman" w:hAnsi="Times New Roman" w:cs="Times New Roman"/>
          <w:sz w:val="24"/>
          <w:szCs w:val="28"/>
        </w:rPr>
        <w:t>Los profesores</w:t>
      </w:r>
      <w:r w:rsidR="004F3CCD">
        <w:rPr>
          <w:rFonts w:ascii="Times New Roman" w:hAnsi="Times New Roman" w:cs="Times New Roman"/>
          <w:sz w:val="24"/>
          <w:szCs w:val="28"/>
        </w:rPr>
        <w:t xml:space="preserve"> afirman con una puntuación con más del 30% de diferencia en el indicador 1 que en su formación profesional no se les brindaron todas las facilidades para vivir o visitar algún lugar del extranjero, esto quiere decir que los que en la figura 1 aseguraron que si han tenido alguna interacción ha sido por otros medios u oportunidades.</w:t>
      </w:r>
    </w:p>
    <w:p w14:paraId="1EAFB4DE" w14:textId="77777777" w:rsidR="004F3CCD" w:rsidRDefault="004F3CCD" w:rsidP="00B97B19">
      <w:pPr>
        <w:spacing w:after="0" w:line="360" w:lineRule="auto"/>
        <w:jc w:val="both"/>
        <w:rPr>
          <w:rFonts w:ascii="Times New Roman" w:hAnsi="Times New Roman" w:cs="Times New Roman"/>
          <w:sz w:val="24"/>
          <w:szCs w:val="28"/>
        </w:rPr>
      </w:pPr>
    </w:p>
    <w:p w14:paraId="55BA6F88" w14:textId="4AFC5CCC" w:rsidR="00314B42" w:rsidRDefault="00407F73" w:rsidP="005259D3">
      <w:pPr>
        <w:spacing w:after="0" w:line="360" w:lineRule="auto"/>
        <w:jc w:val="center"/>
        <w:rPr>
          <w:rFonts w:ascii="Times New Roman" w:hAnsi="Times New Roman" w:cs="Times New Roman"/>
          <w:sz w:val="28"/>
          <w:szCs w:val="28"/>
        </w:rPr>
      </w:pPr>
      <w:r w:rsidRPr="00547498">
        <w:rPr>
          <w:rFonts w:ascii="Times New Roman" w:hAnsi="Times New Roman" w:cs="Times New Roman"/>
          <w:b/>
          <w:noProof/>
          <w:sz w:val="28"/>
          <w:szCs w:val="28"/>
          <w:lang w:val="es-MX" w:eastAsia="es-MX"/>
        </w:rPr>
        <w:drawing>
          <wp:anchor distT="0" distB="0" distL="114300" distR="114300" simplePos="0" relativeHeight="251662336" behindDoc="0" locked="0" layoutInCell="1" allowOverlap="1" wp14:anchorId="167DCBCA" wp14:editId="4664291E">
            <wp:simplePos x="0" y="0"/>
            <wp:positionH relativeFrom="margin">
              <wp:posOffset>434340</wp:posOffset>
            </wp:positionH>
            <wp:positionV relativeFrom="paragraph">
              <wp:posOffset>516255</wp:posOffset>
            </wp:positionV>
            <wp:extent cx="4581525" cy="2493645"/>
            <wp:effectExtent l="0" t="0" r="9525" b="1905"/>
            <wp:wrapTopAndBottom/>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4F3CCD" w:rsidRPr="00547498">
        <w:rPr>
          <w:rFonts w:ascii="Times New Roman" w:hAnsi="Times New Roman" w:cs="Times New Roman"/>
          <w:b/>
          <w:sz w:val="24"/>
          <w:szCs w:val="28"/>
        </w:rPr>
        <w:t>Figura 4</w:t>
      </w:r>
      <w:r w:rsidR="00547498" w:rsidRPr="00547498">
        <w:rPr>
          <w:rFonts w:ascii="Times New Roman" w:hAnsi="Times New Roman" w:cs="Times New Roman"/>
          <w:b/>
          <w:sz w:val="24"/>
          <w:szCs w:val="28"/>
        </w:rPr>
        <w:t>.</w:t>
      </w:r>
      <w:r w:rsidR="00547498">
        <w:rPr>
          <w:rFonts w:ascii="Times New Roman" w:hAnsi="Times New Roman" w:cs="Times New Roman"/>
          <w:sz w:val="24"/>
          <w:szCs w:val="28"/>
        </w:rPr>
        <w:t xml:space="preserve"> Tengo comunicación constante con personas que hablen inglés como lengua nativa</w:t>
      </w:r>
    </w:p>
    <w:p w14:paraId="6C5587CD" w14:textId="77777777" w:rsidR="00407F73" w:rsidRDefault="00407F73" w:rsidP="00407F7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847A3AF" w14:textId="77777777" w:rsidR="00922D1F" w:rsidRDefault="00314B42" w:rsidP="005259D3">
      <w:pPr>
        <w:spacing w:after="0" w:line="360" w:lineRule="auto"/>
        <w:jc w:val="both"/>
        <w:rPr>
          <w:rFonts w:ascii="Times New Roman" w:hAnsi="Times New Roman" w:cs="Times New Roman"/>
          <w:sz w:val="24"/>
          <w:szCs w:val="24"/>
        </w:rPr>
      </w:pPr>
      <w:r w:rsidRPr="005259D3">
        <w:rPr>
          <w:rFonts w:ascii="Times New Roman" w:hAnsi="Times New Roman" w:cs="Times New Roman"/>
          <w:sz w:val="24"/>
          <w:szCs w:val="24"/>
        </w:rPr>
        <w:lastRenderedPageBreak/>
        <w:t>En la</w:t>
      </w:r>
      <w:r w:rsidRPr="009E74A0">
        <w:rPr>
          <w:rFonts w:ascii="Times New Roman" w:hAnsi="Times New Roman" w:cs="Times New Roman"/>
          <w:sz w:val="24"/>
          <w:szCs w:val="24"/>
        </w:rPr>
        <w:t xml:space="preserve"> pregunta número </w:t>
      </w:r>
      <w:r w:rsidR="00A67717" w:rsidRPr="009E74A0">
        <w:rPr>
          <w:rFonts w:ascii="Times New Roman" w:hAnsi="Times New Roman" w:cs="Times New Roman"/>
          <w:sz w:val="24"/>
          <w:szCs w:val="24"/>
        </w:rPr>
        <w:t>4,</w:t>
      </w:r>
      <w:r w:rsidRPr="009E74A0">
        <w:rPr>
          <w:rFonts w:ascii="Times New Roman" w:hAnsi="Times New Roman" w:cs="Times New Roman"/>
          <w:sz w:val="24"/>
          <w:szCs w:val="24"/>
        </w:rPr>
        <w:t xml:space="preserve"> </w:t>
      </w:r>
      <w:r w:rsidR="005259D3">
        <w:rPr>
          <w:rFonts w:ascii="Times New Roman" w:hAnsi="Times New Roman" w:cs="Times New Roman"/>
          <w:sz w:val="24"/>
          <w:szCs w:val="24"/>
        </w:rPr>
        <w:t>los participantes mostraron</w:t>
      </w:r>
      <w:r w:rsidR="00407F73">
        <w:rPr>
          <w:rFonts w:ascii="Times New Roman" w:hAnsi="Times New Roman" w:cs="Times New Roman"/>
          <w:sz w:val="24"/>
          <w:szCs w:val="24"/>
        </w:rPr>
        <w:t xml:space="preserve"> una tendencia a</w:t>
      </w:r>
      <w:r w:rsidR="005259D3">
        <w:rPr>
          <w:rFonts w:ascii="Times New Roman" w:hAnsi="Times New Roman" w:cs="Times New Roman"/>
          <w:sz w:val="24"/>
          <w:szCs w:val="24"/>
        </w:rPr>
        <w:t xml:space="preserve"> la alza desde el segundo indicador (2) en</w:t>
      </w:r>
      <w:r w:rsidR="00407F73">
        <w:rPr>
          <w:rFonts w:ascii="Times New Roman" w:hAnsi="Times New Roman" w:cs="Times New Roman"/>
          <w:sz w:val="24"/>
          <w:szCs w:val="24"/>
        </w:rPr>
        <w:t xml:space="preserve"> mantener comunicación con personas cuya lengua sea el inglés, aunque se </w:t>
      </w:r>
      <w:r w:rsidR="005259D3">
        <w:rPr>
          <w:rFonts w:ascii="Times New Roman" w:hAnsi="Times New Roman" w:cs="Times New Roman"/>
          <w:sz w:val="24"/>
          <w:szCs w:val="24"/>
        </w:rPr>
        <w:t xml:space="preserve">puede mencionar que </w:t>
      </w:r>
      <w:r w:rsidR="00407F73">
        <w:rPr>
          <w:rFonts w:ascii="Times New Roman" w:hAnsi="Times New Roman" w:cs="Times New Roman"/>
          <w:sz w:val="24"/>
          <w:szCs w:val="24"/>
        </w:rPr>
        <w:t>todos han podido establecer charla con hablantes nativos, Entre los número más contras</w:t>
      </w:r>
      <w:r w:rsidR="005259D3">
        <w:rPr>
          <w:rFonts w:ascii="Times New Roman" w:hAnsi="Times New Roman" w:cs="Times New Roman"/>
          <w:sz w:val="24"/>
          <w:szCs w:val="24"/>
        </w:rPr>
        <w:t>tantes (2</w:t>
      </w:r>
      <w:r w:rsidR="00407F73">
        <w:rPr>
          <w:rFonts w:ascii="Times New Roman" w:hAnsi="Times New Roman" w:cs="Times New Roman"/>
          <w:sz w:val="24"/>
          <w:szCs w:val="24"/>
        </w:rPr>
        <w:t xml:space="preserve"> y 5) se observa una diferencia de más del 10%.</w:t>
      </w:r>
    </w:p>
    <w:p w14:paraId="5F5F2CBD" w14:textId="77777777" w:rsidR="005259D3" w:rsidRDefault="005259D3" w:rsidP="005259D3">
      <w:pPr>
        <w:spacing w:after="0" w:line="360" w:lineRule="auto"/>
        <w:jc w:val="center"/>
        <w:rPr>
          <w:rFonts w:ascii="Times New Roman" w:hAnsi="Times New Roman" w:cs="Times New Roman"/>
          <w:sz w:val="24"/>
          <w:szCs w:val="24"/>
        </w:rPr>
      </w:pPr>
    </w:p>
    <w:p w14:paraId="61444964" w14:textId="4484F17F" w:rsidR="005259D3" w:rsidRDefault="005259D3" w:rsidP="005259D3">
      <w:pPr>
        <w:spacing w:after="0" w:line="360" w:lineRule="auto"/>
        <w:jc w:val="center"/>
        <w:rPr>
          <w:rFonts w:ascii="Times New Roman" w:hAnsi="Times New Roman" w:cs="Times New Roman"/>
          <w:sz w:val="24"/>
          <w:szCs w:val="24"/>
        </w:rPr>
      </w:pPr>
      <w:r w:rsidRPr="00547498">
        <w:rPr>
          <w:rFonts w:ascii="Times New Roman" w:hAnsi="Times New Roman" w:cs="Times New Roman"/>
          <w:b/>
          <w:sz w:val="24"/>
          <w:szCs w:val="24"/>
        </w:rPr>
        <w:t>Figura 5</w:t>
      </w:r>
      <w:r w:rsidR="00547498" w:rsidRPr="00547498">
        <w:rPr>
          <w:rFonts w:ascii="Times New Roman" w:hAnsi="Times New Roman" w:cs="Times New Roman"/>
          <w:b/>
          <w:sz w:val="24"/>
          <w:szCs w:val="24"/>
        </w:rPr>
        <w:t>.</w:t>
      </w:r>
      <w:r w:rsidR="00547498">
        <w:rPr>
          <w:rFonts w:ascii="Times New Roman" w:hAnsi="Times New Roman" w:cs="Times New Roman"/>
          <w:sz w:val="24"/>
          <w:szCs w:val="24"/>
        </w:rPr>
        <w:t xml:space="preserve"> Convivo diariamente con elementos de la cultura inglesa (música, cine, arte, etc.)</w:t>
      </w:r>
    </w:p>
    <w:p w14:paraId="13C06F67" w14:textId="77777777" w:rsidR="00407F73" w:rsidRDefault="005259D3" w:rsidP="00407F73">
      <w:pPr>
        <w:spacing w:after="0" w:line="360" w:lineRule="auto"/>
        <w:rPr>
          <w:rFonts w:ascii="Times New Roman" w:hAnsi="Times New Roman" w:cs="Times New Roman"/>
          <w:sz w:val="24"/>
          <w:szCs w:val="24"/>
        </w:rPr>
      </w:pPr>
      <w:r w:rsidRPr="004F3CCD">
        <w:rPr>
          <w:rFonts w:ascii="Times New Roman" w:hAnsi="Times New Roman" w:cs="Times New Roman"/>
          <w:b/>
          <w:noProof/>
          <w:sz w:val="28"/>
          <w:szCs w:val="28"/>
          <w:highlight w:val="yellow"/>
          <w:lang w:val="es-MX" w:eastAsia="es-MX"/>
        </w:rPr>
        <w:drawing>
          <wp:anchor distT="0" distB="0" distL="114300" distR="114300" simplePos="0" relativeHeight="251664384" behindDoc="0" locked="0" layoutInCell="1" allowOverlap="1" wp14:anchorId="571AC625" wp14:editId="25D187CC">
            <wp:simplePos x="0" y="0"/>
            <wp:positionH relativeFrom="margin">
              <wp:posOffset>434340</wp:posOffset>
            </wp:positionH>
            <wp:positionV relativeFrom="paragraph">
              <wp:posOffset>12700</wp:posOffset>
            </wp:positionV>
            <wp:extent cx="4743450" cy="2583180"/>
            <wp:effectExtent l="0" t="0" r="0" b="7620"/>
            <wp:wrapNone/>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87E6F60" w14:textId="77777777" w:rsidR="00407F73" w:rsidRDefault="00407F73" w:rsidP="00407F73">
      <w:pPr>
        <w:spacing w:after="0" w:line="360" w:lineRule="auto"/>
        <w:rPr>
          <w:rFonts w:ascii="Times New Roman" w:hAnsi="Times New Roman" w:cs="Times New Roman"/>
          <w:sz w:val="24"/>
          <w:szCs w:val="24"/>
        </w:rPr>
      </w:pPr>
    </w:p>
    <w:p w14:paraId="05838F1E" w14:textId="77777777" w:rsidR="005259D3" w:rsidRDefault="005259D3" w:rsidP="00407F73">
      <w:pPr>
        <w:spacing w:after="0" w:line="360" w:lineRule="auto"/>
        <w:rPr>
          <w:rFonts w:ascii="Times New Roman" w:hAnsi="Times New Roman" w:cs="Times New Roman"/>
          <w:sz w:val="24"/>
          <w:szCs w:val="24"/>
        </w:rPr>
      </w:pPr>
    </w:p>
    <w:p w14:paraId="23163230" w14:textId="77777777" w:rsidR="005259D3" w:rsidRDefault="005259D3" w:rsidP="00407F73">
      <w:pPr>
        <w:spacing w:after="0" w:line="360" w:lineRule="auto"/>
        <w:rPr>
          <w:rFonts w:ascii="Times New Roman" w:hAnsi="Times New Roman" w:cs="Times New Roman"/>
          <w:sz w:val="24"/>
          <w:szCs w:val="24"/>
        </w:rPr>
      </w:pPr>
    </w:p>
    <w:p w14:paraId="25902F6F" w14:textId="77777777" w:rsidR="005259D3" w:rsidRDefault="005259D3" w:rsidP="00407F73">
      <w:pPr>
        <w:spacing w:after="0" w:line="360" w:lineRule="auto"/>
        <w:rPr>
          <w:rFonts w:ascii="Times New Roman" w:hAnsi="Times New Roman" w:cs="Times New Roman"/>
          <w:sz w:val="24"/>
          <w:szCs w:val="24"/>
        </w:rPr>
      </w:pPr>
    </w:p>
    <w:p w14:paraId="2778808E" w14:textId="77777777" w:rsidR="005259D3" w:rsidRDefault="005259D3" w:rsidP="00407F73">
      <w:pPr>
        <w:spacing w:after="0" w:line="360" w:lineRule="auto"/>
        <w:rPr>
          <w:rFonts w:ascii="Times New Roman" w:hAnsi="Times New Roman" w:cs="Times New Roman"/>
          <w:sz w:val="24"/>
          <w:szCs w:val="24"/>
        </w:rPr>
      </w:pPr>
    </w:p>
    <w:p w14:paraId="54E88926" w14:textId="77777777" w:rsidR="005259D3" w:rsidRDefault="005259D3" w:rsidP="00407F73">
      <w:pPr>
        <w:spacing w:after="0" w:line="360" w:lineRule="auto"/>
        <w:rPr>
          <w:rFonts w:ascii="Times New Roman" w:hAnsi="Times New Roman" w:cs="Times New Roman"/>
          <w:sz w:val="24"/>
          <w:szCs w:val="24"/>
        </w:rPr>
      </w:pPr>
    </w:p>
    <w:p w14:paraId="77E24E2B" w14:textId="77777777" w:rsidR="005259D3" w:rsidRDefault="005259D3" w:rsidP="00407F73">
      <w:pPr>
        <w:spacing w:after="0" w:line="360" w:lineRule="auto"/>
        <w:rPr>
          <w:rFonts w:ascii="Times New Roman" w:hAnsi="Times New Roman" w:cs="Times New Roman"/>
          <w:sz w:val="24"/>
          <w:szCs w:val="24"/>
        </w:rPr>
      </w:pPr>
    </w:p>
    <w:p w14:paraId="3FDDBFE2" w14:textId="77777777" w:rsidR="005259D3" w:rsidRDefault="005259D3" w:rsidP="00407F73">
      <w:pPr>
        <w:spacing w:after="0" w:line="360" w:lineRule="auto"/>
        <w:rPr>
          <w:rFonts w:ascii="Times New Roman" w:hAnsi="Times New Roman" w:cs="Times New Roman"/>
          <w:sz w:val="24"/>
          <w:szCs w:val="24"/>
        </w:rPr>
      </w:pPr>
    </w:p>
    <w:p w14:paraId="3917091C" w14:textId="77777777" w:rsidR="005259D3" w:rsidRDefault="005259D3" w:rsidP="00407F73">
      <w:pPr>
        <w:spacing w:after="0" w:line="360" w:lineRule="auto"/>
        <w:rPr>
          <w:rFonts w:ascii="Times New Roman" w:hAnsi="Times New Roman" w:cs="Times New Roman"/>
          <w:sz w:val="24"/>
          <w:szCs w:val="24"/>
        </w:rPr>
      </w:pPr>
    </w:p>
    <w:p w14:paraId="43C54001" w14:textId="77777777" w:rsidR="009E74A0" w:rsidRDefault="009E74A0" w:rsidP="000835C6">
      <w:pPr>
        <w:spacing w:after="0" w:line="360" w:lineRule="auto"/>
        <w:jc w:val="center"/>
        <w:rPr>
          <w:rFonts w:ascii="Times New Roman" w:hAnsi="Times New Roman" w:cs="Times New Roman"/>
          <w:sz w:val="24"/>
          <w:szCs w:val="28"/>
        </w:rPr>
      </w:pPr>
      <w:r w:rsidRPr="009E74A0">
        <w:rPr>
          <w:rFonts w:ascii="Times New Roman" w:hAnsi="Times New Roman" w:cs="Times New Roman"/>
          <w:sz w:val="24"/>
          <w:szCs w:val="28"/>
        </w:rPr>
        <w:t>Fuente: Elaboración propia</w:t>
      </w:r>
    </w:p>
    <w:p w14:paraId="01352F1F" w14:textId="77777777" w:rsidR="00922D1F" w:rsidRDefault="005259D3" w:rsidP="00922D1F">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En la pregunta 5, </w:t>
      </w:r>
      <w:r w:rsidR="00922D1F">
        <w:rPr>
          <w:rFonts w:ascii="Times New Roman" w:hAnsi="Times New Roman" w:cs="Times New Roman"/>
          <w:sz w:val="24"/>
          <w:szCs w:val="28"/>
        </w:rPr>
        <w:t xml:space="preserve">el indicador 1 cuenta con un 6% ante la negativa del contacto frecuente de los profesores con elementos de la cultura anglosajona. Por otra parte, en el indicador número 5, con un 37 % de los encuestados reaccionan de manera </w:t>
      </w:r>
      <w:r>
        <w:rPr>
          <w:rFonts w:ascii="Times New Roman" w:hAnsi="Times New Roman" w:cs="Times New Roman"/>
          <w:sz w:val="24"/>
          <w:szCs w:val="28"/>
        </w:rPr>
        <w:t xml:space="preserve">altamente </w:t>
      </w:r>
      <w:r w:rsidR="00922D1F">
        <w:rPr>
          <w:rFonts w:ascii="Times New Roman" w:hAnsi="Times New Roman" w:cs="Times New Roman"/>
          <w:sz w:val="24"/>
          <w:szCs w:val="28"/>
        </w:rPr>
        <w:t>positiva al consumo de este material de exposición a la lengua que permite de manera lúdica la enseñanza del inglés.</w:t>
      </w:r>
      <w:r>
        <w:rPr>
          <w:rFonts w:ascii="Times New Roman" w:hAnsi="Times New Roman" w:cs="Times New Roman"/>
          <w:sz w:val="24"/>
          <w:szCs w:val="28"/>
        </w:rPr>
        <w:t xml:space="preserve"> También cabe mencionar que en esta pregunta fue muy bajo el porcentaje de participantes que se ubicaron en el 1, ya que la convivencia podía ser mediática y la cultura anglosajona es muy distribuida dentro de la sociedad mexicana en diversas expresiones como la música, el cine, la televisión, los medios en general.</w:t>
      </w:r>
    </w:p>
    <w:p w14:paraId="6DB44D87" w14:textId="45A8F80D" w:rsidR="008B2642" w:rsidRDefault="008B2642" w:rsidP="00922D1F">
      <w:pPr>
        <w:spacing w:after="0" w:line="360" w:lineRule="auto"/>
        <w:jc w:val="both"/>
        <w:rPr>
          <w:rFonts w:ascii="Times New Roman" w:hAnsi="Times New Roman" w:cs="Times New Roman"/>
          <w:sz w:val="24"/>
          <w:szCs w:val="28"/>
        </w:rPr>
      </w:pPr>
    </w:p>
    <w:p w14:paraId="7E40E78E" w14:textId="1B0034D0" w:rsidR="00AE5698" w:rsidRDefault="00AE5698" w:rsidP="00922D1F">
      <w:pPr>
        <w:spacing w:after="0" w:line="360" w:lineRule="auto"/>
        <w:jc w:val="both"/>
        <w:rPr>
          <w:rFonts w:ascii="Times New Roman" w:hAnsi="Times New Roman" w:cs="Times New Roman"/>
          <w:sz w:val="24"/>
          <w:szCs w:val="28"/>
        </w:rPr>
      </w:pPr>
    </w:p>
    <w:p w14:paraId="71F6DDB6" w14:textId="26A47A44" w:rsidR="00AE5698" w:rsidRDefault="00AE5698" w:rsidP="00922D1F">
      <w:pPr>
        <w:spacing w:after="0" w:line="360" w:lineRule="auto"/>
        <w:jc w:val="both"/>
        <w:rPr>
          <w:rFonts w:ascii="Times New Roman" w:hAnsi="Times New Roman" w:cs="Times New Roman"/>
          <w:sz w:val="24"/>
          <w:szCs w:val="28"/>
        </w:rPr>
      </w:pPr>
    </w:p>
    <w:p w14:paraId="0EF352F4" w14:textId="77777777" w:rsidR="00AE5698" w:rsidRDefault="00AE5698" w:rsidP="00922D1F">
      <w:pPr>
        <w:spacing w:after="0" w:line="360" w:lineRule="auto"/>
        <w:jc w:val="both"/>
        <w:rPr>
          <w:rFonts w:ascii="Times New Roman" w:hAnsi="Times New Roman" w:cs="Times New Roman"/>
          <w:sz w:val="24"/>
          <w:szCs w:val="28"/>
        </w:rPr>
      </w:pPr>
    </w:p>
    <w:p w14:paraId="390F2EDA" w14:textId="77777777" w:rsidR="008B2642" w:rsidRDefault="008B2642" w:rsidP="00922D1F">
      <w:pPr>
        <w:spacing w:after="0" w:line="360" w:lineRule="auto"/>
        <w:jc w:val="both"/>
        <w:rPr>
          <w:rFonts w:ascii="Times New Roman" w:hAnsi="Times New Roman" w:cs="Times New Roman"/>
          <w:sz w:val="24"/>
          <w:szCs w:val="28"/>
        </w:rPr>
      </w:pPr>
    </w:p>
    <w:p w14:paraId="16852FF3" w14:textId="77777777" w:rsidR="008B2642" w:rsidRDefault="008B2642" w:rsidP="00922D1F">
      <w:pPr>
        <w:spacing w:after="0" w:line="360" w:lineRule="auto"/>
        <w:jc w:val="both"/>
        <w:rPr>
          <w:rFonts w:ascii="Times New Roman" w:hAnsi="Times New Roman" w:cs="Times New Roman"/>
          <w:sz w:val="24"/>
          <w:szCs w:val="28"/>
        </w:rPr>
      </w:pPr>
    </w:p>
    <w:p w14:paraId="0E8D2D16" w14:textId="77777777" w:rsidR="008B2642" w:rsidRDefault="008B2642" w:rsidP="00922D1F">
      <w:pPr>
        <w:spacing w:after="0" w:line="360" w:lineRule="auto"/>
        <w:jc w:val="both"/>
        <w:rPr>
          <w:rFonts w:ascii="Times New Roman" w:hAnsi="Times New Roman" w:cs="Times New Roman"/>
          <w:sz w:val="24"/>
          <w:szCs w:val="28"/>
        </w:rPr>
      </w:pPr>
    </w:p>
    <w:p w14:paraId="5907541F" w14:textId="77777777" w:rsidR="008B2642" w:rsidRDefault="008B2642" w:rsidP="00922D1F">
      <w:pPr>
        <w:spacing w:after="0" w:line="360" w:lineRule="auto"/>
        <w:jc w:val="both"/>
        <w:rPr>
          <w:rFonts w:ascii="Times New Roman" w:hAnsi="Times New Roman" w:cs="Times New Roman"/>
          <w:sz w:val="24"/>
          <w:szCs w:val="28"/>
        </w:rPr>
      </w:pPr>
    </w:p>
    <w:p w14:paraId="705D7A0C" w14:textId="77777777" w:rsidR="005259D3" w:rsidRDefault="005259D3" w:rsidP="00922D1F">
      <w:pPr>
        <w:spacing w:after="0" w:line="360" w:lineRule="auto"/>
        <w:jc w:val="both"/>
        <w:rPr>
          <w:rFonts w:ascii="Times New Roman" w:hAnsi="Times New Roman" w:cs="Times New Roman"/>
          <w:sz w:val="24"/>
          <w:szCs w:val="28"/>
        </w:rPr>
      </w:pPr>
    </w:p>
    <w:p w14:paraId="4D200AA2" w14:textId="4FC257EF" w:rsidR="005259D3" w:rsidRDefault="005259D3" w:rsidP="005259D3">
      <w:pPr>
        <w:spacing w:after="0" w:line="360" w:lineRule="auto"/>
        <w:jc w:val="center"/>
        <w:rPr>
          <w:rFonts w:ascii="Times New Roman" w:hAnsi="Times New Roman" w:cs="Times New Roman"/>
          <w:sz w:val="24"/>
          <w:szCs w:val="28"/>
        </w:rPr>
      </w:pPr>
      <w:r w:rsidRPr="008B2642">
        <w:rPr>
          <w:rFonts w:ascii="Times New Roman" w:hAnsi="Times New Roman" w:cs="Times New Roman"/>
          <w:b/>
          <w:sz w:val="24"/>
          <w:szCs w:val="28"/>
        </w:rPr>
        <w:lastRenderedPageBreak/>
        <w:t>Figura 6</w:t>
      </w:r>
      <w:r w:rsidR="008B2642" w:rsidRPr="008B2642">
        <w:rPr>
          <w:rFonts w:ascii="Times New Roman" w:hAnsi="Times New Roman" w:cs="Times New Roman"/>
          <w:b/>
          <w:sz w:val="24"/>
          <w:szCs w:val="28"/>
        </w:rPr>
        <w:t>.</w:t>
      </w:r>
      <w:r w:rsidR="008B2642">
        <w:rPr>
          <w:rFonts w:ascii="Times New Roman" w:hAnsi="Times New Roman" w:cs="Times New Roman"/>
          <w:sz w:val="24"/>
          <w:szCs w:val="28"/>
        </w:rPr>
        <w:t xml:space="preserve"> Considero que tengo riqueza cultural que aportar a mis clases con base en las experiencias previas sobre las temáticas en el aula</w:t>
      </w:r>
    </w:p>
    <w:p w14:paraId="6144B9FF" w14:textId="77777777" w:rsidR="005259D3" w:rsidRDefault="005259D3" w:rsidP="005259D3">
      <w:pPr>
        <w:spacing w:after="0" w:line="360" w:lineRule="auto"/>
        <w:jc w:val="center"/>
        <w:rPr>
          <w:rFonts w:ascii="Times New Roman" w:hAnsi="Times New Roman" w:cs="Times New Roman"/>
          <w:sz w:val="24"/>
          <w:szCs w:val="28"/>
        </w:rPr>
      </w:pPr>
      <w:r w:rsidRPr="009E74A0">
        <w:rPr>
          <w:rFonts w:ascii="Times New Roman" w:hAnsi="Times New Roman" w:cs="Times New Roman"/>
          <w:b/>
          <w:noProof/>
          <w:sz w:val="24"/>
          <w:szCs w:val="28"/>
          <w:lang w:val="es-MX" w:eastAsia="es-MX"/>
        </w:rPr>
        <w:drawing>
          <wp:anchor distT="0" distB="0" distL="114300" distR="114300" simplePos="0" relativeHeight="251668480" behindDoc="0" locked="0" layoutInCell="1" allowOverlap="1" wp14:anchorId="0F95B035" wp14:editId="58C1631B">
            <wp:simplePos x="0" y="0"/>
            <wp:positionH relativeFrom="margin">
              <wp:align>center</wp:align>
            </wp:positionH>
            <wp:positionV relativeFrom="paragraph">
              <wp:posOffset>-1270</wp:posOffset>
            </wp:positionV>
            <wp:extent cx="4646951" cy="2548328"/>
            <wp:effectExtent l="0" t="0" r="1270" b="4445"/>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24A060FA" w14:textId="77777777" w:rsidR="005259D3" w:rsidRDefault="005259D3" w:rsidP="005259D3">
      <w:pPr>
        <w:spacing w:after="0" w:line="360" w:lineRule="auto"/>
        <w:jc w:val="center"/>
        <w:rPr>
          <w:rFonts w:ascii="Times New Roman" w:hAnsi="Times New Roman" w:cs="Times New Roman"/>
          <w:sz w:val="24"/>
          <w:szCs w:val="28"/>
        </w:rPr>
      </w:pPr>
    </w:p>
    <w:p w14:paraId="37B51B88" w14:textId="77777777" w:rsidR="005259D3" w:rsidRDefault="005259D3" w:rsidP="005259D3">
      <w:pPr>
        <w:spacing w:after="0" w:line="360" w:lineRule="auto"/>
        <w:jc w:val="center"/>
        <w:rPr>
          <w:rFonts w:ascii="Times New Roman" w:hAnsi="Times New Roman" w:cs="Times New Roman"/>
          <w:sz w:val="24"/>
          <w:szCs w:val="28"/>
        </w:rPr>
      </w:pPr>
    </w:p>
    <w:p w14:paraId="39EDF989" w14:textId="77777777" w:rsidR="005259D3" w:rsidRDefault="005259D3" w:rsidP="005259D3">
      <w:pPr>
        <w:spacing w:after="0" w:line="360" w:lineRule="auto"/>
        <w:jc w:val="center"/>
        <w:rPr>
          <w:rFonts w:ascii="Times New Roman" w:hAnsi="Times New Roman" w:cs="Times New Roman"/>
          <w:sz w:val="24"/>
          <w:szCs w:val="28"/>
        </w:rPr>
      </w:pPr>
    </w:p>
    <w:p w14:paraId="798AE165" w14:textId="77777777" w:rsidR="005259D3" w:rsidRDefault="005259D3" w:rsidP="005259D3">
      <w:pPr>
        <w:spacing w:after="0" w:line="360" w:lineRule="auto"/>
        <w:jc w:val="center"/>
        <w:rPr>
          <w:rFonts w:ascii="Times New Roman" w:hAnsi="Times New Roman" w:cs="Times New Roman"/>
          <w:sz w:val="24"/>
          <w:szCs w:val="28"/>
        </w:rPr>
      </w:pPr>
    </w:p>
    <w:p w14:paraId="5FF5DDB8" w14:textId="77777777" w:rsidR="005259D3" w:rsidRDefault="005259D3" w:rsidP="005259D3">
      <w:pPr>
        <w:spacing w:after="0" w:line="360" w:lineRule="auto"/>
        <w:jc w:val="center"/>
        <w:rPr>
          <w:rFonts w:ascii="Times New Roman" w:hAnsi="Times New Roman" w:cs="Times New Roman"/>
          <w:sz w:val="24"/>
          <w:szCs w:val="28"/>
        </w:rPr>
      </w:pPr>
    </w:p>
    <w:p w14:paraId="7647C9C3" w14:textId="77777777" w:rsidR="005259D3" w:rsidRDefault="005259D3" w:rsidP="005259D3">
      <w:pPr>
        <w:spacing w:after="0" w:line="360" w:lineRule="auto"/>
        <w:jc w:val="center"/>
        <w:rPr>
          <w:rFonts w:ascii="Times New Roman" w:hAnsi="Times New Roman" w:cs="Times New Roman"/>
          <w:sz w:val="24"/>
          <w:szCs w:val="28"/>
        </w:rPr>
      </w:pPr>
    </w:p>
    <w:p w14:paraId="3B142996" w14:textId="77777777" w:rsidR="00922D1F" w:rsidRDefault="00922D1F" w:rsidP="00922D1F">
      <w:pPr>
        <w:spacing w:after="0" w:line="360" w:lineRule="auto"/>
        <w:jc w:val="both"/>
        <w:rPr>
          <w:rFonts w:ascii="Times New Roman" w:hAnsi="Times New Roman" w:cs="Times New Roman"/>
          <w:sz w:val="24"/>
          <w:szCs w:val="28"/>
        </w:rPr>
      </w:pPr>
    </w:p>
    <w:p w14:paraId="0F8C4121" w14:textId="77777777" w:rsidR="005259D3" w:rsidRDefault="005259D3" w:rsidP="000835C6">
      <w:pPr>
        <w:spacing w:after="0" w:line="360" w:lineRule="auto"/>
        <w:jc w:val="center"/>
        <w:rPr>
          <w:rFonts w:ascii="Times New Roman" w:hAnsi="Times New Roman" w:cs="Times New Roman"/>
          <w:sz w:val="24"/>
          <w:szCs w:val="28"/>
        </w:rPr>
      </w:pPr>
    </w:p>
    <w:p w14:paraId="12AB361B" w14:textId="77777777" w:rsidR="005259D3" w:rsidRDefault="005259D3" w:rsidP="000835C6">
      <w:pPr>
        <w:spacing w:after="0" w:line="360" w:lineRule="auto"/>
        <w:jc w:val="center"/>
        <w:rPr>
          <w:rFonts w:ascii="Times New Roman" w:hAnsi="Times New Roman" w:cs="Times New Roman"/>
          <w:sz w:val="24"/>
          <w:szCs w:val="28"/>
        </w:rPr>
      </w:pPr>
    </w:p>
    <w:p w14:paraId="4D47563E" w14:textId="77777777" w:rsidR="00922D1F" w:rsidRDefault="00922D1F" w:rsidP="000835C6">
      <w:pPr>
        <w:spacing w:after="0" w:line="360" w:lineRule="auto"/>
        <w:jc w:val="center"/>
        <w:rPr>
          <w:rFonts w:ascii="Times New Roman" w:hAnsi="Times New Roman" w:cs="Times New Roman"/>
          <w:sz w:val="24"/>
          <w:szCs w:val="28"/>
        </w:rPr>
      </w:pPr>
      <w:r w:rsidRPr="009E74A0">
        <w:rPr>
          <w:rFonts w:ascii="Times New Roman" w:hAnsi="Times New Roman" w:cs="Times New Roman"/>
          <w:sz w:val="24"/>
          <w:szCs w:val="28"/>
        </w:rPr>
        <w:t>Fuente: Elaboración propia</w:t>
      </w:r>
    </w:p>
    <w:p w14:paraId="44C45759" w14:textId="77777777" w:rsidR="00922D1F" w:rsidRDefault="007A7959" w:rsidP="00922D1F">
      <w:pPr>
        <w:spacing w:after="0" w:line="360" w:lineRule="auto"/>
        <w:jc w:val="both"/>
        <w:rPr>
          <w:rFonts w:ascii="Times New Roman" w:hAnsi="Times New Roman" w:cs="Times New Roman"/>
          <w:sz w:val="24"/>
          <w:szCs w:val="28"/>
        </w:rPr>
      </w:pPr>
      <w:r>
        <w:rPr>
          <w:rFonts w:ascii="Times New Roman" w:hAnsi="Times New Roman" w:cs="Times New Roman"/>
          <w:sz w:val="24"/>
          <w:szCs w:val="28"/>
        </w:rPr>
        <w:t>Continuando con la pr</w:t>
      </w:r>
      <w:r w:rsidR="002B269E">
        <w:rPr>
          <w:rFonts w:ascii="Times New Roman" w:hAnsi="Times New Roman" w:cs="Times New Roman"/>
          <w:sz w:val="24"/>
          <w:szCs w:val="28"/>
        </w:rPr>
        <w:t>egunta 6, en su menor indicador, el nú</w:t>
      </w:r>
      <w:r>
        <w:rPr>
          <w:rFonts w:ascii="Times New Roman" w:hAnsi="Times New Roman" w:cs="Times New Roman"/>
          <w:sz w:val="24"/>
          <w:szCs w:val="28"/>
        </w:rPr>
        <w:t>mero 1</w:t>
      </w:r>
      <w:r w:rsidR="002B269E">
        <w:rPr>
          <w:rFonts w:ascii="Times New Roman" w:hAnsi="Times New Roman" w:cs="Times New Roman"/>
          <w:sz w:val="24"/>
          <w:szCs w:val="28"/>
        </w:rPr>
        <w:t>,</w:t>
      </w:r>
      <w:r>
        <w:rPr>
          <w:rFonts w:ascii="Times New Roman" w:hAnsi="Times New Roman" w:cs="Times New Roman"/>
          <w:sz w:val="24"/>
          <w:szCs w:val="28"/>
        </w:rPr>
        <w:t xml:space="preserve"> los resultados obtenidos  fueron un solo 3 % quienes consideraron no tener mucha riqueza cultural que aportar en sus</w:t>
      </w:r>
      <w:r w:rsidR="002B269E">
        <w:rPr>
          <w:rFonts w:ascii="Times New Roman" w:hAnsi="Times New Roman" w:cs="Times New Roman"/>
          <w:sz w:val="24"/>
          <w:szCs w:val="28"/>
        </w:rPr>
        <w:t xml:space="preserve"> clases</w:t>
      </w:r>
      <w:r>
        <w:rPr>
          <w:rFonts w:ascii="Times New Roman" w:hAnsi="Times New Roman" w:cs="Times New Roman"/>
          <w:sz w:val="24"/>
          <w:szCs w:val="28"/>
        </w:rPr>
        <w:t>. En su indicador</w:t>
      </w:r>
      <w:r w:rsidR="002B269E">
        <w:rPr>
          <w:rFonts w:ascii="Times New Roman" w:hAnsi="Times New Roman" w:cs="Times New Roman"/>
          <w:sz w:val="24"/>
          <w:szCs w:val="28"/>
        </w:rPr>
        <w:t xml:space="preserve"> más alto 5, un 37 % menciona sí tener la confianza que</w:t>
      </w:r>
      <w:r>
        <w:rPr>
          <w:rFonts w:ascii="Times New Roman" w:hAnsi="Times New Roman" w:cs="Times New Roman"/>
          <w:sz w:val="24"/>
          <w:szCs w:val="28"/>
        </w:rPr>
        <w:t xml:space="preserve"> demanda s</w:t>
      </w:r>
      <w:r w:rsidR="002B269E">
        <w:rPr>
          <w:rFonts w:ascii="Times New Roman" w:hAnsi="Times New Roman" w:cs="Times New Roman"/>
          <w:sz w:val="24"/>
          <w:szCs w:val="28"/>
        </w:rPr>
        <w:t>u labor docente dentro del aula con base en sus experiencias previas (personales o profesionales) con respecto a la temática de la asignatura en la cultura inglesa.</w:t>
      </w:r>
    </w:p>
    <w:p w14:paraId="3B57CE78" w14:textId="77777777" w:rsidR="002B269E" w:rsidRDefault="002B269E" w:rsidP="00922D1F">
      <w:pPr>
        <w:spacing w:after="0" w:line="360" w:lineRule="auto"/>
        <w:jc w:val="both"/>
        <w:rPr>
          <w:rFonts w:ascii="Times New Roman" w:hAnsi="Times New Roman" w:cs="Times New Roman"/>
          <w:sz w:val="24"/>
          <w:szCs w:val="28"/>
        </w:rPr>
      </w:pPr>
    </w:p>
    <w:p w14:paraId="3298A2F8" w14:textId="493B5166" w:rsidR="002B269E" w:rsidRDefault="002B269E" w:rsidP="002B269E">
      <w:pPr>
        <w:spacing w:after="0" w:line="360" w:lineRule="auto"/>
        <w:jc w:val="center"/>
        <w:rPr>
          <w:rFonts w:ascii="Times New Roman" w:hAnsi="Times New Roman" w:cs="Times New Roman"/>
          <w:sz w:val="24"/>
          <w:szCs w:val="28"/>
        </w:rPr>
      </w:pPr>
      <w:r w:rsidRPr="008B2642">
        <w:rPr>
          <w:rFonts w:ascii="Times New Roman" w:hAnsi="Times New Roman" w:cs="Times New Roman"/>
          <w:b/>
          <w:sz w:val="24"/>
          <w:szCs w:val="28"/>
        </w:rPr>
        <w:t>Figura 7</w:t>
      </w:r>
      <w:r w:rsidR="008B2642" w:rsidRPr="008B2642">
        <w:rPr>
          <w:rFonts w:ascii="Times New Roman" w:hAnsi="Times New Roman" w:cs="Times New Roman"/>
          <w:b/>
          <w:sz w:val="24"/>
          <w:szCs w:val="28"/>
        </w:rPr>
        <w:t>.</w:t>
      </w:r>
      <w:r w:rsidR="008B2642">
        <w:rPr>
          <w:rFonts w:ascii="Times New Roman" w:hAnsi="Times New Roman" w:cs="Times New Roman"/>
          <w:sz w:val="24"/>
          <w:szCs w:val="28"/>
        </w:rPr>
        <w:t xml:space="preserve"> Motivo a mis estudiantes a acercarse a los procesos de internacionalización</w:t>
      </w:r>
    </w:p>
    <w:p w14:paraId="24B0C19D" w14:textId="77777777" w:rsidR="002B269E" w:rsidRDefault="002B269E" w:rsidP="002B269E">
      <w:pPr>
        <w:spacing w:after="0" w:line="360" w:lineRule="auto"/>
        <w:jc w:val="center"/>
        <w:rPr>
          <w:rFonts w:ascii="Times New Roman" w:hAnsi="Times New Roman" w:cs="Times New Roman"/>
          <w:sz w:val="24"/>
          <w:szCs w:val="28"/>
        </w:rPr>
      </w:pPr>
      <w:r w:rsidRPr="009E74A0">
        <w:rPr>
          <w:rFonts w:ascii="Times New Roman" w:hAnsi="Times New Roman" w:cs="Times New Roman"/>
          <w:b/>
          <w:noProof/>
          <w:sz w:val="24"/>
          <w:szCs w:val="28"/>
          <w:lang w:val="es-MX" w:eastAsia="es-MX"/>
        </w:rPr>
        <w:drawing>
          <wp:anchor distT="0" distB="0" distL="114300" distR="114300" simplePos="0" relativeHeight="251670528" behindDoc="0" locked="0" layoutInCell="1" allowOverlap="1" wp14:anchorId="14743935" wp14:editId="163D1B38">
            <wp:simplePos x="0" y="0"/>
            <wp:positionH relativeFrom="margin">
              <wp:posOffset>298450</wp:posOffset>
            </wp:positionH>
            <wp:positionV relativeFrom="paragraph">
              <wp:posOffset>25920</wp:posOffset>
            </wp:positionV>
            <wp:extent cx="4659086" cy="2670628"/>
            <wp:effectExtent l="0" t="0" r="8255" b="15875"/>
            <wp:wrapNone/>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2C005C62" w14:textId="77777777" w:rsidR="002B269E" w:rsidRDefault="002B269E" w:rsidP="002B269E">
      <w:pPr>
        <w:spacing w:after="0" w:line="360" w:lineRule="auto"/>
        <w:jc w:val="center"/>
        <w:rPr>
          <w:rFonts w:ascii="Times New Roman" w:hAnsi="Times New Roman" w:cs="Times New Roman"/>
          <w:sz w:val="24"/>
          <w:szCs w:val="28"/>
        </w:rPr>
      </w:pPr>
    </w:p>
    <w:p w14:paraId="24E4E5DC" w14:textId="77777777" w:rsidR="002B269E" w:rsidRDefault="002B269E" w:rsidP="002B269E">
      <w:pPr>
        <w:spacing w:after="0" w:line="360" w:lineRule="auto"/>
        <w:jc w:val="center"/>
        <w:rPr>
          <w:rFonts w:ascii="Times New Roman" w:hAnsi="Times New Roman" w:cs="Times New Roman"/>
          <w:sz w:val="24"/>
          <w:szCs w:val="28"/>
        </w:rPr>
      </w:pPr>
    </w:p>
    <w:p w14:paraId="7C52DC9E" w14:textId="77777777" w:rsidR="00162E65" w:rsidRDefault="00162E65" w:rsidP="00922D1F">
      <w:pPr>
        <w:spacing w:after="0" w:line="360" w:lineRule="auto"/>
        <w:jc w:val="both"/>
        <w:rPr>
          <w:rFonts w:ascii="Times New Roman" w:hAnsi="Times New Roman" w:cs="Times New Roman"/>
          <w:sz w:val="24"/>
          <w:szCs w:val="28"/>
        </w:rPr>
      </w:pPr>
    </w:p>
    <w:p w14:paraId="11E6A657" w14:textId="77777777" w:rsidR="002B269E" w:rsidRDefault="00162E65" w:rsidP="00162E65">
      <w:pPr>
        <w:spacing w:after="0" w:line="360" w:lineRule="auto"/>
        <w:rPr>
          <w:rFonts w:ascii="Times New Roman" w:hAnsi="Times New Roman" w:cs="Times New Roman"/>
          <w:sz w:val="24"/>
          <w:szCs w:val="28"/>
        </w:rPr>
      </w:pPr>
      <w:r>
        <w:rPr>
          <w:rFonts w:ascii="Times New Roman" w:hAnsi="Times New Roman" w:cs="Times New Roman"/>
          <w:sz w:val="24"/>
          <w:szCs w:val="28"/>
        </w:rPr>
        <w:t xml:space="preserve">                                       </w:t>
      </w:r>
    </w:p>
    <w:p w14:paraId="588824B5" w14:textId="77777777" w:rsidR="002B269E" w:rsidRDefault="002B269E" w:rsidP="00162E65">
      <w:pPr>
        <w:spacing w:after="0" w:line="360" w:lineRule="auto"/>
        <w:rPr>
          <w:rFonts w:ascii="Times New Roman" w:hAnsi="Times New Roman" w:cs="Times New Roman"/>
          <w:sz w:val="24"/>
          <w:szCs w:val="28"/>
        </w:rPr>
      </w:pPr>
    </w:p>
    <w:p w14:paraId="79F50A11" w14:textId="77777777" w:rsidR="002B269E" w:rsidRDefault="002B269E" w:rsidP="00162E65">
      <w:pPr>
        <w:spacing w:after="0" w:line="360" w:lineRule="auto"/>
        <w:rPr>
          <w:rFonts w:ascii="Times New Roman" w:hAnsi="Times New Roman" w:cs="Times New Roman"/>
          <w:sz w:val="24"/>
          <w:szCs w:val="28"/>
        </w:rPr>
      </w:pPr>
    </w:p>
    <w:p w14:paraId="489037F8" w14:textId="77777777" w:rsidR="002B269E" w:rsidRDefault="002B269E" w:rsidP="00162E65">
      <w:pPr>
        <w:spacing w:after="0" w:line="360" w:lineRule="auto"/>
        <w:rPr>
          <w:rFonts w:ascii="Times New Roman" w:hAnsi="Times New Roman" w:cs="Times New Roman"/>
          <w:sz w:val="24"/>
          <w:szCs w:val="28"/>
        </w:rPr>
      </w:pPr>
    </w:p>
    <w:p w14:paraId="5FC0006E" w14:textId="77777777" w:rsidR="002B269E" w:rsidRDefault="002B269E" w:rsidP="00162E65">
      <w:pPr>
        <w:spacing w:after="0" w:line="360" w:lineRule="auto"/>
        <w:rPr>
          <w:rFonts w:ascii="Times New Roman" w:hAnsi="Times New Roman" w:cs="Times New Roman"/>
          <w:sz w:val="24"/>
          <w:szCs w:val="28"/>
        </w:rPr>
      </w:pPr>
    </w:p>
    <w:p w14:paraId="63DD65E8" w14:textId="77777777" w:rsidR="002B269E" w:rsidRDefault="002B269E" w:rsidP="00162E65">
      <w:pPr>
        <w:spacing w:after="0" w:line="360" w:lineRule="auto"/>
        <w:rPr>
          <w:rFonts w:ascii="Times New Roman" w:hAnsi="Times New Roman" w:cs="Times New Roman"/>
          <w:sz w:val="24"/>
          <w:szCs w:val="28"/>
        </w:rPr>
      </w:pPr>
    </w:p>
    <w:p w14:paraId="3F9B6F57" w14:textId="77777777" w:rsidR="002B269E" w:rsidRDefault="002B269E" w:rsidP="00162E65">
      <w:pPr>
        <w:spacing w:after="0" w:line="360" w:lineRule="auto"/>
        <w:rPr>
          <w:rFonts w:ascii="Times New Roman" w:hAnsi="Times New Roman" w:cs="Times New Roman"/>
          <w:sz w:val="24"/>
          <w:szCs w:val="28"/>
        </w:rPr>
      </w:pPr>
    </w:p>
    <w:p w14:paraId="490B3253" w14:textId="77777777" w:rsidR="007A7959" w:rsidRDefault="00162E65" w:rsidP="00D601C9">
      <w:pPr>
        <w:spacing w:after="0" w:line="360" w:lineRule="auto"/>
        <w:jc w:val="center"/>
        <w:rPr>
          <w:rFonts w:ascii="Times New Roman" w:hAnsi="Times New Roman" w:cs="Times New Roman"/>
          <w:sz w:val="24"/>
          <w:szCs w:val="28"/>
        </w:rPr>
      </w:pPr>
      <w:r>
        <w:rPr>
          <w:rFonts w:ascii="Times New Roman" w:hAnsi="Times New Roman" w:cs="Times New Roman"/>
          <w:sz w:val="24"/>
          <w:szCs w:val="28"/>
        </w:rPr>
        <w:t>Fuente:</w:t>
      </w:r>
      <w:r w:rsidR="000835C6">
        <w:rPr>
          <w:rFonts w:ascii="Times New Roman" w:hAnsi="Times New Roman" w:cs="Times New Roman"/>
          <w:sz w:val="24"/>
          <w:szCs w:val="28"/>
        </w:rPr>
        <w:t xml:space="preserve"> Elaboración propia</w:t>
      </w:r>
    </w:p>
    <w:p w14:paraId="4D966C33" w14:textId="77777777" w:rsidR="002B269E" w:rsidRDefault="002B269E" w:rsidP="002B269E">
      <w:pPr>
        <w:spacing w:after="0" w:line="360" w:lineRule="auto"/>
        <w:jc w:val="center"/>
        <w:rPr>
          <w:rFonts w:ascii="Times New Roman" w:hAnsi="Times New Roman" w:cs="Times New Roman"/>
          <w:sz w:val="24"/>
          <w:szCs w:val="28"/>
        </w:rPr>
      </w:pPr>
    </w:p>
    <w:p w14:paraId="19ECB0E3" w14:textId="352A81E1" w:rsidR="00D601C9" w:rsidRDefault="002B269E" w:rsidP="00503FA4">
      <w:pPr>
        <w:spacing w:after="0"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Este ítem está directamente relacionado con la internacionalización y cómo influye en el docente para su labor en el aula, en la cual </w:t>
      </w:r>
      <w:r w:rsidR="00162E65">
        <w:rPr>
          <w:rFonts w:ascii="Times New Roman" w:hAnsi="Times New Roman" w:cs="Times New Roman"/>
          <w:sz w:val="24"/>
          <w:szCs w:val="28"/>
        </w:rPr>
        <w:t xml:space="preserve">en el indicador </w:t>
      </w:r>
      <w:r>
        <w:rPr>
          <w:rFonts w:ascii="Times New Roman" w:hAnsi="Times New Roman" w:cs="Times New Roman"/>
          <w:sz w:val="24"/>
          <w:szCs w:val="28"/>
        </w:rPr>
        <w:t>más bajo</w:t>
      </w:r>
      <w:r w:rsidR="00B156AC">
        <w:rPr>
          <w:rFonts w:ascii="Times New Roman" w:hAnsi="Times New Roman" w:cs="Times New Roman"/>
          <w:sz w:val="24"/>
          <w:szCs w:val="28"/>
        </w:rPr>
        <w:t>,</w:t>
      </w:r>
      <w:r>
        <w:rPr>
          <w:rFonts w:ascii="Times New Roman" w:hAnsi="Times New Roman" w:cs="Times New Roman"/>
          <w:sz w:val="24"/>
          <w:szCs w:val="28"/>
        </w:rPr>
        <w:t xml:space="preserve"> </w:t>
      </w:r>
      <w:r w:rsidR="00162E65">
        <w:rPr>
          <w:rFonts w:ascii="Times New Roman" w:hAnsi="Times New Roman" w:cs="Times New Roman"/>
          <w:sz w:val="24"/>
          <w:szCs w:val="28"/>
        </w:rPr>
        <w:t>un 18</w:t>
      </w:r>
      <w:r w:rsidR="00B156AC">
        <w:rPr>
          <w:rFonts w:ascii="Times New Roman" w:hAnsi="Times New Roman" w:cs="Times New Roman"/>
          <w:sz w:val="24"/>
          <w:szCs w:val="28"/>
        </w:rPr>
        <w:t xml:space="preserve">% </w:t>
      </w:r>
      <w:r>
        <w:rPr>
          <w:rFonts w:ascii="Times New Roman" w:hAnsi="Times New Roman" w:cs="Times New Roman"/>
          <w:sz w:val="24"/>
          <w:szCs w:val="28"/>
        </w:rPr>
        <w:t xml:space="preserve"> de </w:t>
      </w:r>
      <w:r w:rsidR="00B156AC">
        <w:rPr>
          <w:rFonts w:ascii="Times New Roman" w:hAnsi="Times New Roman" w:cs="Times New Roman"/>
          <w:sz w:val="24"/>
          <w:szCs w:val="28"/>
        </w:rPr>
        <w:t>profesores tuvieron una reacción negativa al momento de motivar al alumnado para aplicar a las becas que les permit</w:t>
      </w:r>
      <w:r>
        <w:rPr>
          <w:rFonts w:ascii="Times New Roman" w:hAnsi="Times New Roman" w:cs="Times New Roman"/>
          <w:sz w:val="24"/>
          <w:szCs w:val="28"/>
        </w:rPr>
        <w:t>an vivir en países anglosajones, siguiendo el indicador 2 y 3 los cuáles también demuestran que muchos docentes no motivan lo suficiente o nada a sus alumnos sobre los procesos de internacionalización, aunado a su propia experiencia de no haberlo hecho.</w:t>
      </w:r>
      <w:r w:rsidR="00B156AC">
        <w:rPr>
          <w:rFonts w:ascii="Times New Roman" w:hAnsi="Times New Roman" w:cs="Times New Roman"/>
          <w:sz w:val="24"/>
          <w:szCs w:val="28"/>
        </w:rPr>
        <w:t xml:space="preserve"> En </w:t>
      </w:r>
      <w:r>
        <w:rPr>
          <w:rFonts w:ascii="Times New Roman" w:hAnsi="Times New Roman" w:cs="Times New Roman"/>
          <w:sz w:val="24"/>
          <w:szCs w:val="28"/>
        </w:rPr>
        <w:t>el indicador más alto (5), solo</w:t>
      </w:r>
      <w:r w:rsidR="00B156AC">
        <w:rPr>
          <w:rFonts w:ascii="Times New Roman" w:hAnsi="Times New Roman" w:cs="Times New Roman"/>
          <w:sz w:val="24"/>
          <w:szCs w:val="28"/>
        </w:rPr>
        <w:t xml:space="preserve"> 29 % de los docentes motivan notablemente para que los alumnos participen en la</w:t>
      </w:r>
      <w:r>
        <w:rPr>
          <w:rFonts w:ascii="Times New Roman" w:hAnsi="Times New Roman" w:cs="Times New Roman"/>
          <w:sz w:val="24"/>
          <w:szCs w:val="28"/>
        </w:rPr>
        <w:t>s becas.</w:t>
      </w:r>
    </w:p>
    <w:p w14:paraId="284AABFD" w14:textId="77777777" w:rsidR="00D601C9" w:rsidRDefault="00D601C9" w:rsidP="002B269E">
      <w:pPr>
        <w:spacing w:after="0" w:line="360" w:lineRule="auto"/>
        <w:jc w:val="center"/>
        <w:rPr>
          <w:rFonts w:ascii="Times New Roman" w:hAnsi="Times New Roman" w:cs="Times New Roman"/>
          <w:sz w:val="24"/>
          <w:szCs w:val="28"/>
        </w:rPr>
      </w:pPr>
    </w:p>
    <w:p w14:paraId="53B4D33D" w14:textId="16D86701" w:rsidR="002B269E" w:rsidRDefault="002B269E" w:rsidP="002B269E">
      <w:pPr>
        <w:spacing w:after="0" w:line="360" w:lineRule="auto"/>
        <w:jc w:val="center"/>
        <w:rPr>
          <w:rFonts w:ascii="Times New Roman" w:hAnsi="Times New Roman" w:cs="Times New Roman"/>
          <w:sz w:val="24"/>
          <w:szCs w:val="28"/>
        </w:rPr>
      </w:pPr>
      <w:r w:rsidRPr="00032EA6">
        <w:rPr>
          <w:rFonts w:ascii="Times New Roman" w:hAnsi="Times New Roman" w:cs="Times New Roman"/>
          <w:b/>
          <w:sz w:val="24"/>
          <w:szCs w:val="28"/>
        </w:rPr>
        <w:t>Figura 8</w:t>
      </w:r>
      <w:r w:rsidR="00032EA6" w:rsidRPr="00032EA6">
        <w:rPr>
          <w:rFonts w:ascii="Times New Roman" w:hAnsi="Times New Roman" w:cs="Times New Roman"/>
          <w:b/>
          <w:sz w:val="24"/>
          <w:szCs w:val="28"/>
        </w:rPr>
        <w:t>.</w:t>
      </w:r>
      <w:r w:rsidR="00032EA6">
        <w:rPr>
          <w:rFonts w:ascii="Times New Roman" w:hAnsi="Times New Roman" w:cs="Times New Roman"/>
          <w:sz w:val="24"/>
          <w:szCs w:val="28"/>
        </w:rPr>
        <w:t xml:space="preserve"> Considero que no es relevante la inmersión en un país anglófono para lograr resultados de calidad como docente</w:t>
      </w:r>
    </w:p>
    <w:p w14:paraId="5B18AC31" w14:textId="77777777" w:rsidR="002B269E" w:rsidRDefault="00D601C9" w:rsidP="00162E65">
      <w:pPr>
        <w:spacing w:after="0" w:line="360" w:lineRule="auto"/>
        <w:rPr>
          <w:rFonts w:ascii="Times New Roman" w:hAnsi="Times New Roman" w:cs="Times New Roman"/>
          <w:sz w:val="24"/>
          <w:szCs w:val="28"/>
        </w:rPr>
      </w:pPr>
      <w:r w:rsidRPr="009E74A0">
        <w:rPr>
          <w:rFonts w:ascii="Times New Roman" w:hAnsi="Times New Roman" w:cs="Times New Roman"/>
          <w:b/>
          <w:noProof/>
          <w:sz w:val="24"/>
          <w:szCs w:val="28"/>
          <w:lang w:val="es-MX" w:eastAsia="es-MX"/>
        </w:rPr>
        <w:drawing>
          <wp:anchor distT="0" distB="0" distL="114300" distR="114300" simplePos="0" relativeHeight="251672576" behindDoc="0" locked="0" layoutInCell="1" allowOverlap="1" wp14:anchorId="68B79130" wp14:editId="4B2740BB">
            <wp:simplePos x="0" y="0"/>
            <wp:positionH relativeFrom="column">
              <wp:posOffset>187246</wp:posOffset>
            </wp:positionH>
            <wp:positionV relativeFrom="paragraph">
              <wp:posOffset>12165</wp:posOffset>
            </wp:positionV>
            <wp:extent cx="4992914" cy="3004457"/>
            <wp:effectExtent l="0" t="0" r="17780" b="5715"/>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5C92B641" w14:textId="77777777" w:rsidR="002B269E" w:rsidRDefault="002B269E" w:rsidP="00162E65">
      <w:pPr>
        <w:spacing w:after="0" w:line="360" w:lineRule="auto"/>
        <w:rPr>
          <w:rFonts w:ascii="Times New Roman" w:hAnsi="Times New Roman" w:cs="Times New Roman"/>
          <w:sz w:val="24"/>
          <w:szCs w:val="28"/>
        </w:rPr>
      </w:pPr>
    </w:p>
    <w:p w14:paraId="0366CF62" w14:textId="77777777" w:rsidR="002B269E" w:rsidRDefault="002B269E" w:rsidP="00162E65">
      <w:pPr>
        <w:spacing w:after="0" w:line="360" w:lineRule="auto"/>
        <w:rPr>
          <w:rFonts w:ascii="Times New Roman" w:hAnsi="Times New Roman" w:cs="Times New Roman"/>
          <w:sz w:val="24"/>
          <w:szCs w:val="28"/>
        </w:rPr>
      </w:pPr>
    </w:p>
    <w:p w14:paraId="1A2E8811" w14:textId="77777777" w:rsidR="002B269E" w:rsidRDefault="002B269E" w:rsidP="00162E65">
      <w:pPr>
        <w:spacing w:after="0" w:line="360" w:lineRule="auto"/>
        <w:rPr>
          <w:rFonts w:ascii="Times New Roman" w:hAnsi="Times New Roman" w:cs="Times New Roman"/>
          <w:sz w:val="24"/>
          <w:szCs w:val="28"/>
        </w:rPr>
      </w:pPr>
    </w:p>
    <w:p w14:paraId="0626C720" w14:textId="77777777" w:rsidR="002B269E" w:rsidRDefault="002B269E" w:rsidP="00162E65">
      <w:pPr>
        <w:spacing w:after="0" w:line="360" w:lineRule="auto"/>
        <w:rPr>
          <w:rFonts w:ascii="Times New Roman" w:hAnsi="Times New Roman" w:cs="Times New Roman"/>
          <w:sz w:val="24"/>
          <w:szCs w:val="28"/>
        </w:rPr>
      </w:pPr>
    </w:p>
    <w:p w14:paraId="18B1CD07" w14:textId="77777777" w:rsidR="002B269E" w:rsidRDefault="002B269E" w:rsidP="00162E65">
      <w:pPr>
        <w:spacing w:after="0" w:line="360" w:lineRule="auto"/>
        <w:rPr>
          <w:rFonts w:ascii="Times New Roman" w:hAnsi="Times New Roman" w:cs="Times New Roman"/>
          <w:sz w:val="24"/>
          <w:szCs w:val="28"/>
        </w:rPr>
      </w:pPr>
    </w:p>
    <w:p w14:paraId="78133412" w14:textId="77777777" w:rsidR="002B269E" w:rsidRDefault="002B269E" w:rsidP="00162E65">
      <w:pPr>
        <w:spacing w:after="0" w:line="360" w:lineRule="auto"/>
        <w:rPr>
          <w:rFonts w:ascii="Times New Roman" w:hAnsi="Times New Roman" w:cs="Times New Roman"/>
          <w:sz w:val="24"/>
          <w:szCs w:val="28"/>
        </w:rPr>
      </w:pPr>
    </w:p>
    <w:p w14:paraId="13C18F07" w14:textId="77777777" w:rsidR="002B269E" w:rsidRDefault="002B269E" w:rsidP="00162E65">
      <w:pPr>
        <w:spacing w:after="0" w:line="360" w:lineRule="auto"/>
        <w:rPr>
          <w:rFonts w:ascii="Times New Roman" w:hAnsi="Times New Roman" w:cs="Times New Roman"/>
          <w:sz w:val="24"/>
          <w:szCs w:val="28"/>
        </w:rPr>
      </w:pPr>
    </w:p>
    <w:p w14:paraId="0398B605" w14:textId="77777777" w:rsidR="002B269E" w:rsidRDefault="002B269E" w:rsidP="00162E65">
      <w:pPr>
        <w:spacing w:after="0" w:line="360" w:lineRule="auto"/>
        <w:rPr>
          <w:rFonts w:ascii="Times New Roman" w:hAnsi="Times New Roman" w:cs="Times New Roman"/>
          <w:sz w:val="24"/>
          <w:szCs w:val="28"/>
        </w:rPr>
      </w:pPr>
    </w:p>
    <w:p w14:paraId="148B9351" w14:textId="77777777" w:rsidR="002B269E" w:rsidRDefault="002B269E" w:rsidP="00162E65">
      <w:pPr>
        <w:spacing w:after="0" w:line="360" w:lineRule="auto"/>
        <w:rPr>
          <w:rFonts w:ascii="Times New Roman" w:hAnsi="Times New Roman" w:cs="Times New Roman"/>
          <w:sz w:val="24"/>
          <w:szCs w:val="28"/>
        </w:rPr>
      </w:pPr>
    </w:p>
    <w:p w14:paraId="499F586D" w14:textId="77777777" w:rsidR="002B269E" w:rsidRDefault="002B269E" w:rsidP="00162E65">
      <w:pPr>
        <w:spacing w:after="0" w:line="360" w:lineRule="auto"/>
        <w:rPr>
          <w:rFonts w:ascii="Times New Roman" w:hAnsi="Times New Roman" w:cs="Times New Roman"/>
          <w:sz w:val="24"/>
          <w:szCs w:val="28"/>
        </w:rPr>
      </w:pPr>
    </w:p>
    <w:p w14:paraId="01102AD0" w14:textId="77777777" w:rsidR="00D601C9" w:rsidRDefault="00D601C9" w:rsidP="00D601C9">
      <w:pPr>
        <w:spacing w:after="0" w:line="360" w:lineRule="auto"/>
        <w:jc w:val="center"/>
        <w:rPr>
          <w:rFonts w:ascii="Times New Roman" w:hAnsi="Times New Roman" w:cs="Times New Roman"/>
          <w:sz w:val="24"/>
          <w:szCs w:val="28"/>
        </w:rPr>
      </w:pPr>
    </w:p>
    <w:p w14:paraId="64471F8A" w14:textId="77777777" w:rsidR="00B156AC" w:rsidRDefault="00A75103" w:rsidP="00D601C9">
      <w:pPr>
        <w:spacing w:after="0" w:line="360" w:lineRule="auto"/>
        <w:jc w:val="center"/>
        <w:rPr>
          <w:rFonts w:ascii="Times New Roman" w:hAnsi="Times New Roman" w:cs="Times New Roman"/>
          <w:sz w:val="24"/>
          <w:szCs w:val="28"/>
        </w:rPr>
      </w:pPr>
      <w:r>
        <w:rPr>
          <w:rFonts w:ascii="Times New Roman" w:hAnsi="Times New Roman" w:cs="Times New Roman"/>
          <w:sz w:val="24"/>
          <w:szCs w:val="28"/>
        </w:rPr>
        <w:t>Fuente: Elaboración propia</w:t>
      </w:r>
    </w:p>
    <w:p w14:paraId="5007A560" w14:textId="77777777" w:rsidR="00A75103" w:rsidRDefault="00A75103" w:rsidP="00D601C9">
      <w:pPr>
        <w:spacing w:after="0" w:line="360" w:lineRule="auto"/>
        <w:jc w:val="both"/>
        <w:rPr>
          <w:rFonts w:ascii="Times New Roman" w:hAnsi="Times New Roman" w:cs="Times New Roman"/>
          <w:sz w:val="24"/>
          <w:szCs w:val="28"/>
        </w:rPr>
      </w:pPr>
      <w:r>
        <w:rPr>
          <w:rFonts w:ascii="Times New Roman" w:hAnsi="Times New Roman" w:cs="Times New Roman"/>
          <w:sz w:val="24"/>
          <w:szCs w:val="28"/>
        </w:rPr>
        <w:t>Para la pregun</w:t>
      </w:r>
      <w:r w:rsidR="00D601C9">
        <w:rPr>
          <w:rFonts w:ascii="Times New Roman" w:hAnsi="Times New Roman" w:cs="Times New Roman"/>
          <w:sz w:val="24"/>
          <w:szCs w:val="28"/>
        </w:rPr>
        <w:t>ta número 8 con el indicador 1,</w:t>
      </w:r>
      <w:r>
        <w:rPr>
          <w:rFonts w:ascii="Times New Roman" w:hAnsi="Times New Roman" w:cs="Times New Roman"/>
          <w:sz w:val="24"/>
          <w:szCs w:val="28"/>
        </w:rPr>
        <w:t xml:space="preserve"> un 4 % opina que no es relevan</w:t>
      </w:r>
      <w:r w:rsidR="00D601C9">
        <w:rPr>
          <w:rFonts w:ascii="Times New Roman" w:hAnsi="Times New Roman" w:cs="Times New Roman"/>
          <w:sz w:val="24"/>
          <w:szCs w:val="28"/>
        </w:rPr>
        <w:t>te una estancia de esta índole,</w:t>
      </w:r>
      <w:r>
        <w:rPr>
          <w:rFonts w:ascii="Times New Roman" w:hAnsi="Times New Roman" w:cs="Times New Roman"/>
          <w:sz w:val="24"/>
          <w:szCs w:val="28"/>
        </w:rPr>
        <w:t xml:space="preserve"> en caso contrario con el indicador número 5 de gran porcentaje donde el 44 % piensa que en primordial.</w:t>
      </w:r>
      <w:r w:rsidR="00D601C9">
        <w:rPr>
          <w:rFonts w:ascii="Times New Roman" w:hAnsi="Times New Roman" w:cs="Times New Roman"/>
          <w:sz w:val="24"/>
          <w:szCs w:val="28"/>
        </w:rPr>
        <w:t xml:space="preserve"> La importancia que los docentes le dan a la inmersión a la cultura extranjera de su área, refleja la percepción positiva o no que los mismos tienen de los procesos de internacionalización y cómo pueden estar reflejándolo en los estudiantes.</w:t>
      </w:r>
    </w:p>
    <w:p w14:paraId="3BEB1116" w14:textId="77777777" w:rsidR="00032EA6" w:rsidRDefault="00032EA6" w:rsidP="00D601C9">
      <w:pPr>
        <w:spacing w:after="0" w:line="360" w:lineRule="auto"/>
        <w:jc w:val="both"/>
        <w:rPr>
          <w:rFonts w:ascii="Times New Roman" w:hAnsi="Times New Roman" w:cs="Times New Roman"/>
          <w:sz w:val="24"/>
          <w:szCs w:val="28"/>
        </w:rPr>
      </w:pPr>
    </w:p>
    <w:p w14:paraId="506038F4" w14:textId="27C222B9" w:rsidR="00D601C9" w:rsidRDefault="00D601C9" w:rsidP="00D601C9">
      <w:pPr>
        <w:spacing w:after="0" w:line="360" w:lineRule="auto"/>
        <w:jc w:val="center"/>
        <w:rPr>
          <w:rFonts w:ascii="Times New Roman" w:hAnsi="Times New Roman" w:cs="Times New Roman"/>
          <w:sz w:val="24"/>
          <w:szCs w:val="28"/>
        </w:rPr>
      </w:pPr>
    </w:p>
    <w:p w14:paraId="5DBAE301" w14:textId="65A3885C" w:rsidR="00AE5698" w:rsidRDefault="00AE5698" w:rsidP="00D601C9">
      <w:pPr>
        <w:spacing w:after="0" w:line="360" w:lineRule="auto"/>
        <w:jc w:val="center"/>
        <w:rPr>
          <w:rFonts w:ascii="Times New Roman" w:hAnsi="Times New Roman" w:cs="Times New Roman"/>
          <w:sz w:val="24"/>
          <w:szCs w:val="28"/>
        </w:rPr>
      </w:pPr>
    </w:p>
    <w:p w14:paraId="4DB319F2" w14:textId="6AF741A9" w:rsidR="00AE5698" w:rsidRDefault="00AE5698" w:rsidP="00D601C9">
      <w:pPr>
        <w:spacing w:after="0" w:line="360" w:lineRule="auto"/>
        <w:jc w:val="center"/>
        <w:rPr>
          <w:rFonts w:ascii="Times New Roman" w:hAnsi="Times New Roman" w:cs="Times New Roman"/>
          <w:sz w:val="24"/>
          <w:szCs w:val="28"/>
        </w:rPr>
      </w:pPr>
    </w:p>
    <w:p w14:paraId="2A9EEE0D" w14:textId="77777777" w:rsidR="00AE5698" w:rsidRDefault="00AE5698" w:rsidP="00D601C9">
      <w:pPr>
        <w:spacing w:after="0" w:line="360" w:lineRule="auto"/>
        <w:jc w:val="center"/>
        <w:rPr>
          <w:rFonts w:ascii="Times New Roman" w:hAnsi="Times New Roman" w:cs="Times New Roman"/>
          <w:sz w:val="24"/>
          <w:szCs w:val="28"/>
        </w:rPr>
      </w:pPr>
    </w:p>
    <w:p w14:paraId="1675C3C2" w14:textId="71A68DA5" w:rsidR="00A75103" w:rsidRDefault="00D601C9" w:rsidP="00D601C9">
      <w:pPr>
        <w:spacing w:after="0" w:line="360" w:lineRule="auto"/>
        <w:jc w:val="center"/>
        <w:rPr>
          <w:rFonts w:ascii="Times New Roman" w:hAnsi="Times New Roman" w:cs="Times New Roman"/>
          <w:sz w:val="24"/>
          <w:szCs w:val="28"/>
        </w:rPr>
      </w:pPr>
      <w:r>
        <w:rPr>
          <w:rFonts w:ascii="Times New Roman" w:hAnsi="Times New Roman" w:cs="Times New Roman"/>
          <w:sz w:val="24"/>
          <w:szCs w:val="28"/>
        </w:rPr>
        <w:lastRenderedPageBreak/>
        <w:t>Figura 9</w:t>
      </w:r>
      <w:r w:rsidR="00032EA6">
        <w:rPr>
          <w:rFonts w:ascii="Times New Roman" w:hAnsi="Times New Roman" w:cs="Times New Roman"/>
          <w:sz w:val="24"/>
          <w:szCs w:val="28"/>
        </w:rPr>
        <w:t>. Opino que hacen falta becas profesionalizantes en el extranjero para quiénes se dediquen a carreras de idiomas afines</w:t>
      </w:r>
    </w:p>
    <w:p w14:paraId="3EE39828" w14:textId="77777777" w:rsidR="002B269E" w:rsidRDefault="00D601C9" w:rsidP="00A75103">
      <w:pPr>
        <w:spacing w:after="0" w:line="360" w:lineRule="auto"/>
        <w:rPr>
          <w:rFonts w:ascii="Times New Roman" w:hAnsi="Times New Roman" w:cs="Times New Roman"/>
          <w:sz w:val="24"/>
          <w:szCs w:val="28"/>
        </w:rPr>
      </w:pPr>
      <w:r w:rsidRPr="009E74A0">
        <w:rPr>
          <w:rFonts w:ascii="Times New Roman" w:hAnsi="Times New Roman" w:cs="Times New Roman"/>
          <w:b/>
          <w:noProof/>
          <w:sz w:val="24"/>
          <w:szCs w:val="28"/>
          <w:lang w:val="es-MX" w:eastAsia="es-MX"/>
        </w:rPr>
        <w:drawing>
          <wp:anchor distT="0" distB="0" distL="114300" distR="114300" simplePos="0" relativeHeight="251674624" behindDoc="0" locked="0" layoutInCell="1" allowOverlap="1" wp14:anchorId="596B7F3D" wp14:editId="00B64206">
            <wp:simplePos x="0" y="0"/>
            <wp:positionH relativeFrom="margin">
              <wp:posOffset>435156</wp:posOffset>
            </wp:positionH>
            <wp:positionV relativeFrom="paragraph">
              <wp:posOffset>16873</wp:posOffset>
            </wp:positionV>
            <wp:extent cx="4545874" cy="2547257"/>
            <wp:effectExtent l="0" t="0" r="7620" b="5715"/>
            <wp:wrapNone/>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3C511697" w14:textId="77777777" w:rsidR="002B269E" w:rsidRDefault="002B269E" w:rsidP="00A75103">
      <w:pPr>
        <w:spacing w:after="0" w:line="360" w:lineRule="auto"/>
        <w:rPr>
          <w:rFonts w:ascii="Times New Roman" w:hAnsi="Times New Roman" w:cs="Times New Roman"/>
          <w:sz w:val="24"/>
          <w:szCs w:val="28"/>
        </w:rPr>
      </w:pPr>
    </w:p>
    <w:p w14:paraId="0DDC7374" w14:textId="77777777" w:rsidR="00D601C9" w:rsidRDefault="00D601C9" w:rsidP="00A75103">
      <w:pPr>
        <w:spacing w:after="0" w:line="360" w:lineRule="auto"/>
        <w:rPr>
          <w:rFonts w:ascii="Times New Roman" w:hAnsi="Times New Roman" w:cs="Times New Roman"/>
          <w:sz w:val="24"/>
          <w:szCs w:val="28"/>
        </w:rPr>
      </w:pPr>
    </w:p>
    <w:p w14:paraId="5D45DF63" w14:textId="77777777" w:rsidR="00D601C9" w:rsidRDefault="00D601C9" w:rsidP="00A75103">
      <w:pPr>
        <w:spacing w:after="0" w:line="360" w:lineRule="auto"/>
        <w:rPr>
          <w:rFonts w:ascii="Times New Roman" w:hAnsi="Times New Roman" w:cs="Times New Roman"/>
          <w:sz w:val="24"/>
          <w:szCs w:val="28"/>
        </w:rPr>
      </w:pPr>
    </w:p>
    <w:p w14:paraId="5C97C649" w14:textId="77777777" w:rsidR="00D601C9" w:rsidRDefault="00D601C9" w:rsidP="00A75103">
      <w:pPr>
        <w:spacing w:after="0" w:line="360" w:lineRule="auto"/>
        <w:rPr>
          <w:rFonts w:ascii="Times New Roman" w:hAnsi="Times New Roman" w:cs="Times New Roman"/>
          <w:sz w:val="24"/>
          <w:szCs w:val="28"/>
        </w:rPr>
      </w:pPr>
    </w:p>
    <w:p w14:paraId="459EB8E2" w14:textId="77777777" w:rsidR="00D601C9" w:rsidRDefault="00D601C9" w:rsidP="00A75103">
      <w:pPr>
        <w:spacing w:after="0" w:line="360" w:lineRule="auto"/>
        <w:rPr>
          <w:rFonts w:ascii="Times New Roman" w:hAnsi="Times New Roman" w:cs="Times New Roman"/>
          <w:sz w:val="24"/>
          <w:szCs w:val="28"/>
        </w:rPr>
      </w:pPr>
    </w:p>
    <w:p w14:paraId="7527922F" w14:textId="77777777" w:rsidR="00D601C9" w:rsidRDefault="00D601C9" w:rsidP="00A75103">
      <w:pPr>
        <w:spacing w:after="0" w:line="360" w:lineRule="auto"/>
        <w:rPr>
          <w:rFonts w:ascii="Times New Roman" w:hAnsi="Times New Roman" w:cs="Times New Roman"/>
          <w:sz w:val="24"/>
          <w:szCs w:val="28"/>
        </w:rPr>
      </w:pPr>
    </w:p>
    <w:p w14:paraId="0A201E59" w14:textId="77777777" w:rsidR="002B269E" w:rsidRDefault="002B269E" w:rsidP="00A75103">
      <w:pPr>
        <w:spacing w:after="0" w:line="360" w:lineRule="auto"/>
        <w:rPr>
          <w:rFonts w:ascii="Times New Roman" w:hAnsi="Times New Roman" w:cs="Times New Roman"/>
          <w:sz w:val="24"/>
          <w:szCs w:val="28"/>
        </w:rPr>
      </w:pPr>
    </w:p>
    <w:p w14:paraId="0D38E6D2" w14:textId="77777777" w:rsidR="002B269E" w:rsidRDefault="002B269E" w:rsidP="00A75103">
      <w:pPr>
        <w:spacing w:after="0" w:line="360" w:lineRule="auto"/>
        <w:rPr>
          <w:rFonts w:ascii="Times New Roman" w:hAnsi="Times New Roman" w:cs="Times New Roman"/>
          <w:sz w:val="24"/>
          <w:szCs w:val="28"/>
        </w:rPr>
      </w:pPr>
    </w:p>
    <w:p w14:paraId="5AFBB964" w14:textId="77777777" w:rsidR="006144BC" w:rsidRDefault="006144BC" w:rsidP="00A75103">
      <w:pPr>
        <w:spacing w:after="0" w:line="360" w:lineRule="auto"/>
        <w:rPr>
          <w:rFonts w:ascii="Times New Roman" w:hAnsi="Times New Roman" w:cs="Times New Roman"/>
          <w:sz w:val="24"/>
          <w:szCs w:val="28"/>
        </w:rPr>
      </w:pPr>
    </w:p>
    <w:p w14:paraId="06040687" w14:textId="77777777" w:rsidR="001B621B" w:rsidRDefault="001B621B" w:rsidP="001B621B">
      <w:pPr>
        <w:spacing w:after="0" w:line="360" w:lineRule="auto"/>
        <w:rPr>
          <w:rFonts w:ascii="Times New Roman" w:hAnsi="Times New Roman" w:cs="Times New Roman"/>
          <w:sz w:val="24"/>
          <w:szCs w:val="28"/>
        </w:rPr>
      </w:pPr>
      <w:r>
        <w:rPr>
          <w:rFonts w:ascii="Times New Roman" w:hAnsi="Times New Roman" w:cs="Times New Roman"/>
          <w:sz w:val="24"/>
          <w:szCs w:val="28"/>
        </w:rPr>
        <w:t xml:space="preserve">                                                 Fuente: Elaboración propia</w:t>
      </w:r>
    </w:p>
    <w:p w14:paraId="76C12885" w14:textId="77777777" w:rsidR="00DC7EAE" w:rsidRDefault="004C4C9C" w:rsidP="00B66D20">
      <w:pPr>
        <w:spacing w:after="0" w:line="360" w:lineRule="auto"/>
        <w:jc w:val="both"/>
        <w:rPr>
          <w:rFonts w:ascii="Times New Roman" w:hAnsi="Times New Roman" w:cs="Times New Roman"/>
          <w:sz w:val="24"/>
          <w:szCs w:val="28"/>
        </w:rPr>
      </w:pPr>
      <w:r>
        <w:rPr>
          <w:rFonts w:ascii="Times New Roman" w:hAnsi="Times New Roman" w:cs="Times New Roman"/>
          <w:sz w:val="24"/>
          <w:szCs w:val="28"/>
        </w:rPr>
        <w:t>En esta pregunta, la diferencia entre el los números más bajos y el más alto es mucha; ya que en los primeros tres indic</w:t>
      </w:r>
      <w:r w:rsidR="00B66D20">
        <w:rPr>
          <w:rFonts w:ascii="Times New Roman" w:hAnsi="Times New Roman" w:cs="Times New Roman"/>
          <w:sz w:val="24"/>
          <w:szCs w:val="28"/>
        </w:rPr>
        <w:t>adores no hubo ninguna respuesta, así que la mayoría coincidió en el indicador 5 (78%), seguido por el 4 (12%); solo esos últimos indicadores tuvieron puntaje por los encuestados.</w:t>
      </w:r>
    </w:p>
    <w:p w14:paraId="08F09EDF" w14:textId="6B3C5BD8" w:rsidR="001B621B" w:rsidRDefault="00B66D20" w:rsidP="00B66D20">
      <w:pPr>
        <w:spacing w:after="0" w:line="360" w:lineRule="auto"/>
        <w:jc w:val="both"/>
        <w:rPr>
          <w:rFonts w:ascii="Times New Roman" w:hAnsi="Times New Roman" w:cs="Times New Roman"/>
          <w:sz w:val="24"/>
          <w:szCs w:val="28"/>
        </w:rPr>
      </w:pPr>
      <w:r>
        <w:rPr>
          <w:rFonts w:ascii="Times New Roman" w:hAnsi="Times New Roman" w:cs="Times New Roman"/>
          <w:sz w:val="24"/>
          <w:szCs w:val="28"/>
        </w:rPr>
        <w:t>En conclusión, e</w:t>
      </w:r>
      <w:r w:rsidR="006D08E5">
        <w:rPr>
          <w:rFonts w:ascii="Times New Roman" w:hAnsi="Times New Roman" w:cs="Times New Roman"/>
          <w:sz w:val="24"/>
          <w:szCs w:val="28"/>
        </w:rPr>
        <w:t xml:space="preserve">n el </w:t>
      </w:r>
      <w:r>
        <w:rPr>
          <w:rFonts w:ascii="Times New Roman" w:hAnsi="Times New Roman" w:cs="Times New Roman"/>
          <w:sz w:val="24"/>
          <w:szCs w:val="28"/>
        </w:rPr>
        <w:t>máximo indicador, 78</w:t>
      </w:r>
      <w:r w:rsidR="00CB5FA0">
        <w:rPr>
          <w:rFonts w:ascii="Times New Roman" w:hAnsi="Times New Roman" w:cs="Times New Roman"/>
          <w:sz w:val="24"/>
          <w:szCs w:val="28"/>
        </w:rPr>
        <w:t xml:space="preserve">% de los </w:t>
      </w:r>
      <w:r w:rsidR="00D84806">
        <w:rPr>
          <w:rFonts w:ascii="Times New Roman" w:hAnsi="Times New Roman" w:cs="Times New Roman"/>
          <w:sz w:val="24"/>
          <w:szCs w:val="28"/>
        </w:rPr>
        <w:t>participantes están</w:t>
      </w:r>
      <w:r w:rsidR="00CB5FA0">
        <w:rPr>
          <w:rFonts w:ascii="Times New Roman" w:hAnsi="Times New Roman" w:cs="Times New Roman"/>
          <w:sz w:val="24"/>
          <w:szCs w:val="28"/>
        </w:rPr>
        <w:t xml:space="preserve"> totalmente convencido </w:t>
      </w:r>
      <w:r w:rsidR="00D84806">
        <w:rPr>
          <w:rFonts w:ascii="Times New Roman" w:hAnsi="Times New Roman" w:cs="Times New Roman"/>
          <w:sz w:val="24"/>
          <w:szCs w:val="28"/>
        </w:rPr>
        <w:t>que hacen</w:t>
      </w:r>
      <w:r w:rsidR="00CB5FA0">
        <w:rPr>
          <w:rFonts w:ascii="Times New Roman" w:hAnsi="Times New Roman" w:cs="Times New Roman"/>
          <w:sz w:val="24"/>
          <w:szCs w:val="28"/>
        </w:rPr>
        <w:t xml:space="preserve"> falta las becas para poder mejorar en la </w:t>
      </w:r>
      <w:r w:rsidR="00D84806">
        <w:rPr>
          <w:rFonts w:ascii="Times New Roman" w:hAnsi="Times New Roman" w:cs="Times New Roman"/>
          <w:sz w:val="24"/>
          <w:szCs w:val="28"/>
        </w:rPr>
        <w:t>práctica pedagógica.</w:t>
      </w:r>
    </w:p>
    <w:p w14:paraId="120B90EE" w14:textId="77777777" w:rsidR="002D11BB" w:rsidRDefault="002D11BB" w:rsidP="00B66D20">
      <w:pPr>
        <w:spacing w:after="0" w:line="360" w:lineRule="auto"/>
        <w:rPr>
          <w:rFonts w:ascii="Times New Roman" w:hAnsi="Times New Roman" w:cs="Times New Roman"/>
          <w:sz w:val="24"/>
          <w:szCs w:val="28"/>
        </w:rPr>
      </w:pPr>
    </w:p>
    <w:p w14:paraId="60C3C29B" w14:textId="4151E4B6" w:rsidR="00D84806" w:rsidRDefault="00D84806" w:rsidP="002D11BB">
      <w:pPr>
        <w:spacing w:after="0" w:line="360" w:lineRule="auto"/>
        <w:jc w:val="center"/>
        <w:rPr>
          <w:rFonts w:ascii="Times New Roman" w:hAnsi="Times New Roman" w:cs="Times New Roman"/>
          <w:sz w:val="24"/>
          <w:szCs w:val="28"/>
        </w:rPr>
      </w:pPr>
      <w:r w:rsidRPr="009E74A0">
        <w:rPr>
          <w:rFonts w:ascii="Times New Roman" w:hAnsi="Times New Roman" w:cs="Times New Roman"/>
          <w:b/>
          <w:noProof/>
          <w:sz w:val="24"/>
          <w:szCs w:val="28"/>
          <w:lang w:val="es-MX" w:eastAsia="es-MX"/>
        </w:rPr>
        <w:drawing>
          <wp:anchor distT="0" distB="0" distL="114300" distR="114300" simplePos="0" relativeHeight="251676672" behindDoc="1" locked="0" layoutInCell="1" allowOverlap="1" wp14:anchorId="09E4C34B" wp14:editId="13AA3D1E">
            <wp:simplePos x="0" y="0"/>
            <wp:positionH relativeFrom="margin">
              <wp:posOffset>205740</wp:posOffset>
            </wp:positionH>
            <wp:positionV relativeFrom="paragraph">
              <wp:posOffset>495300</wp:posOffset>
            </wp:positionV>
            <wp:extent cx="4791075" cy="2495550"/>
            <wp:effectExtent l="0" t="0" r="9525" b="0"/>
            <wp:wrapTight wrapText="bothSides">
              <wp:wrapPolygon edited="0">
                <wp:start x="0" y="0"/>
                <wp:lineTo x="0" y="21435"/>
                <wp:lineTo x="21557" y="21435"/>
                <wp:lineTo x="21557" y="0"/>
                <wp:lineTo x="0" y="0"/>
              </wp:wrapPolygon>
            </wp:wrapTight>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2D11BB">
        <w:rPr>
          <w:rFonts w:ascii="Times New Roman" w:hAnsi="Times New Roman" w:cs="Times New Roman"/>
          <w:sz w:val="24"/>
          <w:szCs w:val="28"/>
        </w:rPr>
        <w:t>Figura 10</w:t>
      </w:r>
      <w:r w:rsidR="00DC7EAE">
        <w:rPr>
          <w:rFonts w:ascii="Times New Roman" w:hAnsi="Times New Roman" w:cs="Times New Roman"/>
          <w:sz w:val="24"/>
          <w:szCs w:val="28"/>
        </w:rPr>
        <w:t>. Me apoyo de la gente anglófona que conozco para mi práctica docente con la mejora de las habilidades en los estudiantes en diversos ejercicios</w:t>
      </w:r>
    </w:p>
    <w:p w14:paraId="5F21FB9A" w14:textId="77777777" w:rsidR="00DC7EAE" w:rsidRDefault="00DC7EAE" w:rsidP="0083191E">
      <w:pPr>
        <w:spacing w:after="0" w:line="360" w:lineRule="auto"/>
        <w:jc w:val="center"/>
        <w:rPr>
          <w:rFonts w:ascii="Times New Roman" w:hAnsi="Times New Roman" w:cs="Times New Roman"/>
          <w:sz w:val="24"/>
          <w:szCs w:val="28"/>
        </w:rPr>
      </w:pPr>
    </w:p>
    <w:p w14:paraId="510DA231" w14:textId="77777777" w:rsidR="0083191E" w:rsidRDefault="00D84806" w:rsidP="0083191E">
      <w:pPr>
        <w:spacing w:after="0" w:line="360" w:lineRule="auto"/>
        <w:jc w:val="center"/>
        <w:rPr>
          <w:rFonts w:ascii="Times New Roman" w:hAnsi="Times New Roman" w:cs="Times New Roman"/>
          <w:sz w:val="24"/>
          <w:szCs w:val="28"/>
        </w:rPr>
      </w:pPr>
      <w:r>
        <w:rPr>
          <w:rFonts w:ascii="Times New Roman" w:hAnsi="Times New Roman" w:cs="Times New Roman"/>
          <w:sz w:val="24"/>
          <w:szCs w:val="28"/>
        </w:rPr>
        <w:t>Fuente: Elaboración propia</w:t>
      </w:r>
    </w:p>
    <w:p w14:paraId="131406EC" w14:textId="77777777" w:rsidR="0083191E" w:rsidRDefault="0083191E" w:rsidP="0083191E">
      <w:pPr>
        <w:spacing w:after="0" w:line="360" w:lineRule="auto"/>
        <w:jc w:val="center"/>
        <w:rPr>
          <w:rFonts w:ascii="Times New Roman" w:hAnsi="Times New Roman" w:cs="Times New Roman"/>
          <w:sz w:val="24"/>
          <w:szCs w:val="28"/>
        </w:rPr>
      </w:pPr>
    </w:p>
    <w:p w14:paraId="025A4C67" w14:textId="77777777" w:rsidR="00D84806" w:rsidRDefault="0083191E" w:rsidP="00B15AAC">
      <w:pPr>
        <w:spacing w:after="0"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Esta pregunta muestra que quienes tienen contacto con gente anglófona tienen el apoyo para que su práctica influya positivamente en sus clases. El 64% afirmó una tendencia a usar de forma recurrente dicho apoyo (indicadores 4 y 5).</w:t>
      </w:r>
    </w:p>
    <w:p w14:paraId="570DD908" w14:textId="77777777" w:rsidR="0083191E" w:rsidRDefault="0083191E" w:rsidP="00B15AAC">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Al final del instrumento, los participantes respondieron una pregunta abierta que engloba el tema central de la investigación y persigue el objetivo general de este estudio. El cuestionamiento fue el siguiente: </w:t>
      </w:r>
      <w:r w:rsidRPr="00B15AAC">
        <w:rPr>
          <w:rFonts w:ascii="Times New Roman" w:hAnsi="Times New Roman" w:cs="Times New Roman"/>
          <w:i/>
          <w:sz w:val="24"/>
          <w:szCs w:val="28"/>
        </w:rPr>
        <w:t>¿Cuál es el impacto que crees que tiene la internacionalización en la práctica docente de un profesional en la enseñanza de la lengua inglesa?</w:t>
      </w:r>
      <w:r w:rsidR="00B15AAC">
        <w:rPr>
          <w:rFonts w:ascii="Times New Roman" w:hAnsi="Times New Roman" w:cs="Times New Roman"/>
          <w:sz w:val="24"/>
          <w:szCs w:val="28"/>
        </w:rPr>
        <w:t xml:space="preserve"> La respuesta de los docentes coincidió en aspectos centrales como en la relación que opinan ellos que tiene la perfección del lenguaje en entornos totalmente anglófonos y en que señalan que vivir un tiempo considerable en otros países les ayudaría a los docentes a transmitir la cultura inglesa de manera distinta dando un sentido real y mejor comprendido a los estudiantes; aunque pocos de ellos mencionaron que aspectos coño la familia, hacían más difíciles este tipo de estancias para mejorar su trabajo, la mayoría señaló estar de acuerdo en que las estancias en países como de habla inglesa deben ser más promovidas por el gobierno.</w:t>
      </w:r>
    </w:p>
    <w:p w14:paraId="494BE258" w14:textId="77777777" w:rsidR="009E74A0" w:rsidRDefault="00B15AAC" w:rsidP="00B15AAC">
      <w:pPr>
        <w:spacing w:after="0" w:line="360" w:lineRule="auto"/>
        <w:jc w:val="both"/>
        <w:rPr>
          <w:rFonts w:ascii="Times New Roman" w:hAnsi="Times New Roman" w:cs="Times New Roman"/>
          <w:sz w:val="24"/>
          <w:szCs w:val="28"/>
        </w:rPr>
      </w:pPr>
      <w:r>
        <w:rPr>
          <w:rFonts w:ascii="Times New Roman" w:hAnsi="Times New Roman" w:cs="Times New Roman"/>
          <w:sz w:val="24"/>
          <w:szCs w:val="28"/>
        </w:rPr>
        <w:t>Por lo general, los maestros de mayor edad son los que señalaron que aspectos como la familia y el mismo trabajo eran los que hacían más difíciles plantearse la posibilidad de iniciar procesos de estudio en otros países.</w:t>
      </w:r>
    </w:p>
    <w:p w14:paraId="10878B63" w14:textId="7FB50AEB" w:rsidR="00D63633" w:rsidRPr="00B15AAC" w:rsidRDefault="00D63633" w:rsidP="00B15AAC">
      <w:pPr>
        <w:spacing w:after="0" w:line="360" w:lineRule="auto"/>
        <w:jc w:val="both"/>
        <w:rPr>
          <w:rFonts w:ascii="Times New Roman" w:hAnsi="Times New Roman" w:cs="Times New Roman"/>
          <w:sz w:val="24"/>
          <w:szCs w:val="28"/>
        </w:rPr>
      </w:pPr>
      <w:r>
        <w:rPr>
          <w:rFonts w:ascii="Times New Roman" w:hAnsi="Times New Roman" w:cs="Times New Roman"/>
          <w:sz w:val="24"/>
          <w:szCs w:val="28"/>
        </w:rPr>
        <w:t>Lo anterior, sienta un precedente sobre un tema que ha sido parte de investigaciones educativas de distinta naturaleza que en el apartado de discusión se detalla.</w:t>
      </w:r>
    </w:p>
    <w:p w14:paraId="7F372D05" w14:textId="77777777" w:rsidR="009E74A0" w:rsidRDefault="009E74A0" w:rsidP="00AF545E">
      <w:pPr>
        <w:spacing w:after="0" w:line="360" w:lineRule="auto"/>
        <w:jc w:val="center"/>
        <w:rPr>
          <w:rFonts w:ascii="Times New Roman" w:hAnsi="Times New Roman" w:cs="Times New Roman"/>
          <w:b/>
          <w:sz w:val="28"/>
          <w:szCs w:val="28"/>
          <w:highlight w:val="yellow"/>
        </w:rPr>
      </w:pPr>
    </w:p>
    <w:p w14:paraId="2BD55E07" w14:textId="5CF5F51F" w:rsidR="00CC3C69" w:rsidRPr="00BC1897" w:rsidRDefault="00AF545E" w:rsidP="00BC1897">
      <w:pPr>
        <w:spacing w:after="0" w:line="360" w:lineRule="auto"/>
        <w:jc w:val="center"/>
        <w:rPr>
          <w:rFonts w:ascii="Times New Roman" w:hAnsi="Times New Roman" w:cs="Times New Roman"/>
          <w:b/>
          <w:sz w:val="32"/>
          <w:szCs w:val="32"/>
        </w:rPr>
      </w:pPr>
      <w:r w:rsidRPr="00BC1897">
        <w:rPr>
          <w:rFonts w:ascii="Times New Roman" w:hAnsi="Times New Roman" w:cs="Times New Roman"/>
          <w:b/>
          <w:sz w:val="32"/>
          <w:szCs w:val="32"/>
        </w:rPr>
        <w:t>Discusión</w:t>
      </w:r>
    </w:p>
    <w:p w14:paraId="33850F75" w14:textId="77777777" w:rsidR="00CC3C69" w:rsidRDefault="00CC3C69" w:rsidP="00CC3C69">
      <w:pPr>
        <w:spacing w:after="0" w:line="360" w:lineRule="auto"/>
        <w:jc w:val="both"/>
        <w:rPr>
          <w:rFonts w:ascii="Times New Roman" w:hAnsi="Times New Roman" w:cs="Times New Roman"/>
          <w:sz w:val="24"/>
          <w:szCs w:val="24"/>
        </w:rPr>
      </w:pPr>
      <w:r w:rsidRPr="00CC3C69">
        <w:rPr>
          <w:rFonts w:ascii="Times New Roman" w:hAnsi="Times New Roman" w:cs="Times New Roman"/>
          <w:sz w:val="24"/>
          <w:szCs w:val="24"/>
        </w:rPr>
        <w:t>La formación de los profesores de idiomas es un tema del cual se abarcan diversos aspectos, esta investigación prioriza la internacionalización como un aspecto clave para ello. Sin embargo diversos autores rescatan características que no pueden dejarse de l</w:t>
      </w:r>
      <w:r>
        <w:rPr>
          <w:rFonts w:ascii="Times New Roman" w:hAnsi="Times New Roman" w:cs="Times New Roman"/>
          <w:sz w:val="24"/>
          <w:szCs w:val="24"/>
        </w:rPr>
        <w:t>ado, sino ser complementarias.</w:t>
      </w:r>
    </w:p>
    <w:p w14:paraId="12AECEFA" w14:textId="77777777" w:rsidR="00B12E5A" w:rsidRDefault="00CC3C69" w:rsidP="00CC3C69">
      <w:pPr>
        <w:spacing w:after="0" w:line="360" w:lineRule="auto"/>
        <w:jc w:val="both"/>
        <w:rPr>
          <w:rFonts w:ascii="Times New Roman" w:hAnsi="Times New Roman" w:cs="Times New Roman"/>
          <w:noProof/>
          <w:sz w:val="24"/>
          <w:szCs w:val="24"/>
          <w:lang w:val="es-MX"/>
        </w:rPr>
      </w:pPr>
      <w:r>
        <w:rPr>
          <w:rFonts w:ascii="Times New Roman" w:hAnsi="Times New Roman" w:cs="Times New Roman"/>
          <w:sz w:val="24"/>
          <w:szCs w:val="24"/>
        </w:rPr>
        <w:t xml:space="preserve">Autores como </w:t>
      </w:r>
      <w:r w:rsidR="00E01F00" w:rsidRPr="00E01F00">
        <w:rPr>
          <w:rFonts w:ascii="Times New Roman" w:hAnsi="Times New Roman" w:cs="Times New Roman"/>
          <w:noProof/>
          <w:sz w:val="24"/>
          <w:szCs w:val="24"/>
          <w:lang w:val="es-MX"/>
        </w:rPr>
        <w:t xml:space="preserve">Roca de Larios &amp; Manchón Ruiz, </w:t>
      </w:r>
      <w:r w:rsidR="00E01F00">
        <w:rPr>
          <w:rFonts w:ascii="Times New Roman" w:hAnsi="Times New Roman" w:cs="Times New Roman"/>
          <w:noProof/>
          <w:sz w:val="24"/>
          <w:szCs w:val="24"/>
          <w:lang w:val="es-MX"/>
        </w:rPr>
        <w:t>(</w:t>
      </w:r>
      <w:r w:rsidR="00E01F00" w:rsidRPr="00E01F00">
        <w:rPr>
          <w:rFonts w:ascii="Times New Roman" w:hAnsi="Times New Roman" w:cs="Times New Roman"/>
          <w:noProof/>
          <w:sz w:val="24"/>
          <w:szCs w:val="24"/>
          <w:lang w:val="es-MX"/>
        </w:rPr>
        <w:t>2007)</w:t>
      </w:r>
      <w:r>
        <w:rPr>
          <w:rFonts w:ascii="Times New Roman" w:hAnsi="Times New Roman" w:cs="Times New Roman"/>
          <w:sz w:val="24"/>
          <w:szCs w:val="24"/>
        </w:rPr>
        <w:t xml:space="preserve"> han realizado estudios desde la </w:t>
      </w:r>
      <w:r w:rsidR="00F91A13">
        <w:rPr>
          <w:rFonts w:ascii="Times New Roman" w:hAnsi="Times New Roman" w:cs="Times New Roman"/>
          <w:sz w:val="24"/>
          <w:szCs w:val="24"/>
        </w:rPr>
        <w:t>formación del futuro profesorado</w:t>
      </w:r>
      <w:r>
        <w:rPr>
          <w:rFonts w:ascii="Times New Roman" w:hAnsi="Times New Roman" w:cs="Times New Roman"/>
          <w:sz w:val="24"/>
          <w:szCs w:val="24"/>
        </w:rPr>
        <w:t xml:space="preserve"> de enseñanza del inglés, invitando a mejorar los procesos de reflexión en los futuros profesores; esto es particularmente importante ya que teniendo primero la racionalización en la reflexión se puede tener una apertura cognitiva a mejoras constantes, por lo tanto estos autores señalan la reflexión en la práctica como prioridad.</w:t>
      </w:r>
      <w:r w:rsidR="00E01F00">
        <w:rPr>
          <w:rFonts w:ascii="Times New Roman" w:hAnsi="Times New Roman" w:cs="Times New Roman"/>
          <w:sz w:val="24"/>
          <w:szCs w:val="24"/>
        </w:rPr>
        <w:t xml:space="preserve"> Empero, la necesidad de analizar la formación de los profesores de inglés no es algo nuevo, ya que autores como </w:t>
      </w:r>
      <w:r w:rsidR="00E01F00" w:rsidRPr="00E01F00">
        <w:rPr>
          <w:rFonts w:ascii="Times New Roman" w:hAnsi="Times New Roman" w:cs="Times New Roman"/>
          <w:noProof/>
          <w:sz w:val="24"/>
          <w:szCs w:val="24"/>
          <w:lang w:val="es-MX"/>
        </w:rPr>
        <w:t>Madrid,</w:t>
      </w:r>
      <w:r w:rsidR="00E01F00">
        <w:rPr>
          <w:rFonts w:ascii="Times New Roman" w:hAnsi="Times New Roman" w:cs="Times New Roman"/>
          <w:noProof/>
          <w:sz w:val="24"/>
          <w:szCs w:val="24"/>
          <w:lang w:val="es-MX"/>
        </w:rPr>
        <w:t xml:space="preserve"> D.</w:t>
      </w:r>
      <w:r w:rsidR="00F91A13">
        <w:rPr>
          <w:rFonts w:ascii="Times New Roman" w:hAnsi="Times New Roman" w:cs="Times New Roman"/>
          <w:noProof/>
          <w:sz w:val="24"/>
          <w:szCs w:val="24"/>
          <w:lang w:val="es-MX"/>
        </w:rPr>
        <w:t xml:space="preserve"> (1996) desde antaño han trabajado sobre la estructura de los planes de estudios dirigidos a la formación inicial de los profesores </w:t>
      </w:r>
      <w:r w:rsidR="00F91A13">
        <w:rPr>
          <w:rFonts w:ascii="Times New Roman" w:hAnsi="Times New Roman" w:cs="Times New Roman"/>
          <w:noProof/>
          <w:sz w:val="24"/>
          <w:szCs w:val="24"/>
          <w:lang w:val="es-MX"/>
        </w:rPr>
        <w:lastRenderedPageBreak/>
        <w:t>de inglés.</w:t>
      </w:r>
      <w:r w:rsidR="00B12E5A">
        <w:rPr>
          <w:rFonts w:ascii="Times New Roman" w:hAnsi="Times New Roman" w:cs="Times New Roman"/>
          <w:noProof/>
          <w:sz w:val="24"/>
          <w:szCs w:val="24"/>
          <w:lang w:val="es-MX"/>
        </w:rPr>
        <w:t xml:space="preserve"> </w:t>
      </w:r>
      <w:r w:rsidR="00582E6F">
        <w:rPr>
          <w:rFonts w:ascii="Times New Roman" w:hAnsi="Times New Roman" w:cs="Times New Roman"/>
          <w:noProof/>
          <w:sz w:val="24"/>
          <w:szCs w:val="24"/>
          <w:lang w:val="es-MX"/>
        </w:rPr>
        <w:t xml:space="preserve">Mientras que </w:t>
      </w:r>
      <w:r w:rsidR="0030679B">
        <w:rPr>
          <w:rFonts w:ascii="Times New Roman" w:hAnsi="Times New Roman" w:cs="Times New Roman"/>
          <w:noProof/>
          <w:sz w:val="24"/>
          <w:szCs w:val="24"/>
          <w:lang w:val="es-MX"/>
        </w:rPr>
        <w:t>Calle, et al. (</w:t>
      </w:r>
      <w:r w:rsidR="0030679B" w:rsidRPr="0030679B">
        <w:rPr>
          <w:rFonts w:ascii="Times New Roman" w:hAnsi="Times New Roman" w:cs="Times New Roman"/>
          <w:noProof/>
          <w:sz w:val="24"/>
          <w:szCs w:val="24"/>
          <w:lang w:val="es-MX"/>
        </w:rPr>
        <w:t>2012)</w:t>
      </w:r>
      <w:r w:rsidR="00B12E5A">
        <w:rPr>
          <w:rFonts w:ascii="Times New Roman" w:hAnsi="Times New Roman" w:cs="Times New Roman"/>
          <w:noProof/>
          <w:sz w:val="24"/>
          <w:szCs w:val="24"/>
          <w:lang w:val="es-MX"/>
        </w:rPr>
        <w:t xml:space="preserve"> resalta</w:t>
      </w:r>
      <w:r w:rsidR="00582E6F">
        <w:rPr>
          <w:rFonts w:ascii="Times New Roman" w:hAnsi="Times New Roman" w:cs="Times New Roman"/>
          <w:noProof/>
          <w:sz w:val="24"/>
          <w:szCs w:val="24"/>
          <w:lang w:val="es-MX"/>
        </w:rPr>
        <w:t>n</w:t>
      </w:r>
      <w:r w:rsidR="00B12E5A">
        <w:rPr>
          <w:rFonts w:ascii="Times New Roman" w:hAnsi="Times New Roman" w:cs="Times New Roman"/>
          <w:noProof/>
          <w:sz w:val="24"/>
          <w:szCs w:val="24"/>
          <w:lang w:val="es-MX"/>
        </w:rPr>
        <w:t xml:space="preserve"> en su trabajo de un estudio en Ecuador que:</w:t>
      </w:r>
    </w:p>
    <w:p w14:paraId="5BE2DE43" w14:textId="77777777" w:rsidR="00B12E5A" w:rsidRDefault="00B12E5A" w:rsidP="00B12E5A">
      <w:pPr>
        <w:spacing w:after="0" w:line="360" w:lineRule="auto"/>
        <w:ind w:left="851"/>
        <w:jc w:val="both"/>
        <w:rPr>
          <w:rFonts w:ascii="Times New Roman" w:hAnsi="Times New Roman" w:cs="Times New Roman"/>
          <w:noProof/>
          <w:sz w:val="24"/>
          <w:szCs w:val="24"/>
          <w:lang w:val="es-MX"/>
        </w:rPr>
      </w:pPr>
      <w:r w:rsidRPr="00B12E5A">
        <w:rPr>
          <w:rFonts w:ascii="Times New Roman" w:hAnsi="Times New Roman" w:cs="Times New Roman"/>
          <w:noProof/>
          <w:sz w:val="24"/>
          <w:szCs w:val="24"/>
          <w:lang w:val="es-MX"/>
        </w:rPr>
        <w:t>Los resultados revelan que el bajo rendimiento de los estudiantes de los colegios secundarios   en   el   inglés   se   afecta   negativamente   debido   al   uso   de   estrategias   de   enseñanza tradicionales,  como  son  el  aprendizaje  centrado  en  el  profesor,  la  falta  de  interacción  entre  los estudiantes  en  la  lengua  meta  y  la  confusión  de  los  profesores  al  tratar  de  emplear  diferentes estrategias  comunicativas.</w:t>
      </w:r>
      <w:r>
        <w:rPr>
          <w:rFonts w:ascii="Times New Roman" w:hAnsi="Times New Roman" w:cs="Times New Roman"/>
          <w:noProof/>
          <w:sz w:val="24"/>
          <w:szCs w:val="24"/>
          <w:lang w:val="es-MX"/>
        </w:rPr>
        <w:t xml:space="preserve"> (p.1)</w:t>
      </w:r>
    </w:p>
    <w:p w14:paraId="5DBFE06D" w14:textId="77777777" w:rsidR="00F91A13" w:rsidRDefault="00F91A13" w:rsidP="00CC3C69">
      <w:pPr>
        <w:spacing w:after="0" w:line="360" w:lineRule="auto"/>
        <w:jc w:val="both"/>
        <w:rPr>
          <w:rFonts w:ascii="Times New Roman" w:hAnsi="Times New Roman" w:cs="Times New Roman"/>
          <w:noProof/>
          <w:sz w:val="24"/>
          <w:szCs w:val="24"/>
          <w:lang w:val="es-MX"/>
        </w:rPr>
      </w:pPr>
      <w:r>
        <w:rPr>
          <w:rFonts w:ascii="Times New Roman" w:hAnsi="Times New Roman" w:cs="Times New Roman"/>
          <w:noProof/>
          <w:sz w:val="24"/>
          <w:szCs w:val="24"/>
          <w:lang w:val="es-MX"/>
        </w:rPr>
        <w:t>Si bien es cierto, se debe actuar desde su formación inicial, no se debe dejar la preparación permanente en quienes ya se encuentran inmersos en el magisterio, perfecionando las áreas de oportunidad que encuentren y dirigiendo tal como invita esta investigación, sus acciones a la internacionalización.</w:t>
      </w:r>
    </w:p>
    <w:p w14:paraId="251190B6" w14:textId="77777777" w:rsidR="00465362" w:rsidRDefault="00FD6CE6" w:rsidP="00465362">
      <w:pPr>
        <w:spacing w:after="0" w:line="360" w:lineRule="auto"/>
        <w:jc w:val="both"/>
        <w:rPr>
          <w:rFonts w:ascii="Times New Roman" w:hAnsi="Times New Roman" w:cs="Times New Roman"/>
          <w:noProof/>
          <w:sz w:val="24"/>
          <w:szCs w:val="24"/>
          <w:lang w:val="es-MX"/>
        </w:rPr>
      </w:pPr>
      <w:r>
        <w:rPr>
          <w:rFonts w:ascii="Times New Roman" w:hAnsi="Times New Roman" w:cs="Times New Roman"/>
          <w:noProof/>
          <w:sz w:val="24"/>
          <w:szCs w:val="24"/>
          <w:lang w:val="es-MX"/>
        </w:rPr>
        <w:t>Existen pocos estudios sobre el docente de inglés en la educación media superior, sin embargo en la educación primaria o secundaria, hay investigaciones que pueden ayudar a tener una idea de la situación en la que se puede encontrar el profe</w:t>
      </w:r>
      <w:r w:rsidR="00465362">
        <w:rPr>
          <w:rFonts w:ascii="Times New Roman" w:hAnsi="Times New Roman" w:cs="Times New Roman"/>
          <w:noProof/>
          <w:sz w:val="24"/>
          <w:szCs w:val="24"/>
          <w:lang w:val="es-MX"/>
        </w:rPr>
        <w:t xml:space="preserve">sorado de bachillerato. </w:t>
      </w:r>
    </w:p>
    <w:p w14:paraId="2DE96B2A" w14:textId="77777777" w:rsidR="00FD6CE6" w:rsidRDefault="00465362" w:rsidP="00465362">
      <w:pPr>
        <w:spacing w:after="0" w:line="360" w:lineRule="auto"/>
        <w:jc w:val="both"/>
        <w:rPr>
          <w:rFonts w:ascii="Times New Roman" w:hAnsi="Times New Roman" w:cs="Times New Roman"/>
          <w:noProof/>
          <w:sz w:val="24"/>
          <w:szCs w:val="24"/>
          <w:lang w:val="es-MX"/>
        </w:rPr>
      </w:pPr>
      <w:r w:rsidRPr="00465362">
        <w:rPr>
          <w:rFonts w:ascii="Times New Roman" w:hAnsi="Times New Roman" w:cs="Times New Roman"/>
          <w:noProof/>
          <w:sz w:val="24"/>
          <w:szCs w:val="24"/>
          <w:lang w:val="es-MX"/>
        </w:rPr>
        <w:t xml:space="preserve">Padilla González &amp; Espinoza Calderón, </w:t>
      </w:r>
      <w:r>
        <w:rPr>
          <w:rFonts w:ascii="Times New Roman" w:hAnsi="Times New Roman" w:cs="Times New Roman"/>
          <w:noProof/>
          <w:sz w:val="24"/>
          <w:szCs w:val="24"/>
          <w:lang w:val="es-MX"/>
        </w:rPr>
        <w:t>(</w:t>
      </w:r>
      <w:r w:rsidRPr="00465362">
        <w:rPr>
          <w:rFonts w:ascii="Times New Roman" w:hAnsi="Times New Roman" w:cs="Times New Roman"/>
          <w:noProof/>
          <w:sz w:val="24"/>
          <w:szCs w:val="24"/>
          <w:lang w:val="es-MX"/>
        </w:rPr>
        <w:t>2015)</w:t>
      </w:r>
      <w:r w:rsidR="00FD6CE6">
        <w:rPr>
          <w:rFonts w:ascii="Times New Roman" w:hAnsi="Times New Roman" w:cs="Times New Roman"/>
          <w:noProof/>
          <w:sz w:val="24"/>
          <w:szCs w:val="24"/>
          <w:lang w:val="es-MX"/>
        </w:rPr>
        <w:t xml:space="preserve"> indigaron en su estudio en muchos aspectos relacionados a la docencia en nivel secundaria, </w:t>
      </w:r>
      <w:r>
        <w:rPr>
          <w:rFonts w:ascii="Times New Roman" w:hAnsi="Times New Roman" w:cs="Times New Roman"/>
          <w:noProof/>
          <w:sz w:val="24"/>
          <w:szCs w:val="24"/>
          <w:lang w:val="es-MX"/>
        </w:rPr>
        <w:t>y encontraron lo siguiente con respecto al tema que se presenta en esta investigación:</w:t>
      </w:r>
    </w:p>
    <w:p w14:paraId="78F5DC3B" w14:textId="77777777" w:rsidR="00465362" w:rsidRDefault="00465362" w:rsidP="00465362">
      <w:pPr>
        <w:spacing w:after="0" w:line="360" w:lineRule="auto"/>
        <w:ind w:left="851"/>
        <w:jc w:val="both"/>
        <w:rPr>
          <w:rFonts w:ascii="Times New Roman" w:hAnsi="Times New Roman" w:cs="Times New Roman"/>
          <w:noProof/>
          <w:sz w:val="24"/>
          <w:szCs w:val="24"/>
          <w:lang w:val="es-MX"/>
        </w:rPr>
      </w:pPr>
      <w:r w:rsidRPr="00465362">
        <w:rPr>
          <w:rFonts w:ascii="Times New Roman" w:hAnsi="Times New Roman" w:cs="Times New Roman"/>
          <w:noProof/>
          <w:sz w:val="24"/>
          <w:szCs w:val="24"/>
          <w:lang w:val="es-MX"/>
        </w:rPr>
        <w:t>No existe en las profesoras experiencia de exposición a la lengua en países angloparlantes, hecho que abonaría a su saber disci</w:t>
      </w:r>
      <w:r>
        <w:rPr>
          <w:rFonts w:ascii="Times New Roman" w:hAnsi="Times New Roman" w:cs="Times New Roman"/>
          <w:noProof/>
          <w:sz w:val="24"/>
          <w:szCs w:val="24"/>
          <w:lang w:val="es-MX"/>
        </w:rPr>
        <w:t xml:space="preserve">plinar y, en consecuencia, a un </w:t>
      </w:r>
      <w:r w:rsidRPr="00465362">
        <w:rPr>
          <w:rFonts w:ascii="Times New Roman" w:hAnsi="Times New Roman" w:cs="Times New Roman"/>
          <w:noProof/>
          <w:sz w:val="24"/>
          <w:szCs w:val="24"/>
          <w:lang w:val="es-MX"/>
        </w:rPr>
        <w:t>beneficio a su práctica docente. El discurso en in</w:t>
      </w:r>
      <w:r>
        <w:rPr>
          <w:rFonts w:ascii="Times New Roman" w:hAnsi="Times New Roman" w:cs="Times New Roman"/>
          <w:noProof/>
          <w:sz w:val="24"/>
          <w:szCs w:val="24"/>
          <w:lang w:val="es-MX"/>
        </w:rPr>
        <w:t xml:space="preserve">glés de las docentes durante la </w:t>
      </w:r>
      <w:r w:rsidRPr="00465362">
        <w:rPr>
          <w:rFonts w:ascii="Times New Roman" w:hAnsi="Times New Roman" w:cs="Times New Roman"/>
          <w:noProof/>
          <w:sz w:val="24"/>
          <w:szCs w:val="24"/>
          <w:lang w:val="es-MX"/>
        </w:rPr>
        <w:t xml:space="preserve">clase se limita a cerca de cincuenta por ciento, lo </w:t>
      </w:r>
      <w:r>
        <w:rPr>
          <w:rFonts w:ascii="Times New Roman" w:hAnsi="Times New Roman" w:cs="Times New Roman"/>
          <w:noProof/>
          <w:sz w:val="24"/>
          <w:szCs w:val="24"/>
          <w:lang w:val="es-MX"/>
        </w:rPr>
        <w:t xml:space="preserve">que reduce las posibilidades de </w:t>
      </w:r>
      <w:r w:rsidRPr="00465362">
        <w:rPr>
          <w:rFonts w:ascii="Times New Roman" w:hAnsi="Times New Roman" w:cs="Times New Roman"/>
          <w:noProof/>
          <w:sz w:val="24"/>
          <w:szCs w:val="24"/>
          <w:lang w:val="es-MX"/>
        </w:rPr>
        <w:t>aprendizaje del alumno por la poca exposición a la lengua meta.</w:t>
      </w:r>
      <w:r>
        <w:rPr>
          <w:rFonts w:ascii="Times New Roman" w:hAnsi="Times New Roman" w:cs="Times New Roman"/>
          <w:noProof/>
          <w:sz w:val="24"/>
          <w:szCs w:val="24"/>
          <w:lang w:val="es-MX"/>
        </w:rPr>
        <w:t xml:space="preserve"> (p.17).</w:t>
      </w:r>
    </w:p>
    <w:p w14:paraId="50E1510C" w14:textId="77777777" w:rsidR="00B12E5A" w:rsidRDefault="00465362" w:rsidP="00465362">
      <w:pPr>
        <w:spacing w:after="0" w:line="360" w:lineRule="auto"/>
        <w:jc w:val="both"/>
        <w:rPr>
          <w:rFonts w:ascii="Times New Roman" w:hAnsi="Times New Roman" w:cs="Times New Roman"/>
          <w:noProof/>
          <w:sz w:val="24"/>
          <w:szCs w:val="24"/>
          <w:lang w:val="es-MX"/>
        </w:rPr>
      </w:pPr>
      <w:r>
        <w:rPr>
          <w:rFonts w:ascii="Times New Roman" w:hAnsi="Times New Roman" w:cs="Times New Roman"/>
          <w:noProof/>
          <w:sz w:val="24"/>
          <w:szCs w:val="24"/>
          <w:lang w:val="es-MX"/>
        </w:rPr>
        <w:t>Recalcando así, que desde los niveles anteriores a la educación media superior, es ya una necesidad que los profesores de inglés tengan contacto con países agloparlantes para una práctica eficiente en el aula.</w:t>
      </w:r>
      <w:r w:rsidR="00B12E5A">
        <w:rPr>
          <w:rFonts w:ascii="Times New Roman" w:hAnsi="Times New Roman" w:cs="Times New Roman"/>
          <w:noProof/>
          <w:sz w:val="24"/>
          <w:szCs w:val="24"/>
          <w:lang w:val="es-MX"/>
        </w:rPr>
        <w:t xml:space="preserve">  Por otra parte, Carmen Chacón </w:t>
      </w:r>
      <w:r>
        <w:rPr>
          <w:rFonts w:ascii="Times New Roman" w:hAnsi="Times New Roman" w:cs="Times New Roman"/>
          <w:noProof/>
          <w:sz w:val="24"/>
          <w:szCs w:val="24"/>
          <w:lang w:val="es-MX"/>
        </w:rPr>
        <w:t xml:space="preserve">entrevistó a un grupo de profesores de inglés para conocer sus percepciones en distintos </w:t>
      </w:r>
      <w:r w:rsidR="00B12E5A">
        <w:rPr>
          <w:rFonts w:ascii="Times New Roman" w:hAnsi="Times New Roman" w:cs="Times New Roman"/>
          <w:noProof/>
          <w:sz w:val="24"/>
          <w:szCs w:val="24"/>
          <w:lang w:val="es-MX"/>
        </w:rPr>
        <w:t>aspectos y uno de los hallazgos fue:</w:t>
      </w:r>
    </w:p>
    <w:p w14:paraId="6541B761" w14:textId="77777777" w:rsidR="00B12E5A" w:rsidRDefault="00465362" w:rsidP="00B12E5A">
      <w:pPr>
        <w:spacing w:after="0" w:line="360" w:lineRule="auto"/>
        <w:ind w:left="851"/>
        <w:jc w:val="both"/>
        <w:rPr>
          <w:rFonts w:ascii="Times New Roman" w:hAnsi="Times New Roman" w:cs="Times New Roman"/>
          <w:noProof/>
          <w:sz w:val="24"/>
          <w:szCs w:val="24"/>
          <w:lang w:val="es-MX"/>
        </w:rPr>
      </w:pPr>
      <w:r w:rsidRPr="00465362">
        <w:rPr>
          <w:rFonts w:ascii="Times New Roman" w:hAnsi="Times New Roman" w:cs="Times New Roman"/>
          <w:noProof/>
          <w:sz w:val="24"/>
          <w:szCs w:val="24"/>
          <w:lang w:val="es-MX"/>
        </w:rPr>
        <w:t>Aunado a la problemática planteada por la mayoría de nuestros profesores en cuanto a la concepción del currículo en su programa de formación docente, el 54 % de los encuestados no ha participado en actividades de desarrollo profesional ni ha formado parte de ningún plan de forma¬ción permanente.</w:t>
      </w:r>
      <w:r w:rsidR="00B12E5A">
        <w:rPr>
          <w:rFonts w:ascii="Times New Roman" w:hAnsi="Times New Roman" w:cs="Times New Roman"/>
          <w:noProof/>
          <w:sz w:val="24"/>
          <w:szCs w:val="24"/>
          <w:lang w:val="es-MX"/>
        </w:rPr>
        <w:t xml:space="preserve"> (Chacón, </w:t>
      </w:r>
      <w:r w:rsidR="00B12E5A" w:rsidRPr="00B12E5A">
        <w:rPr>
          <w:rFonts w:ascii="Times New Roman" w:hAnsi="Times New Roman" w:cs="Times New Roman"/>
          <w:noProof/>
          <w:sz w:val="24"/>
          <w:szCs w:val="24"/>
          <w:lang w:val="es-MX"/>
        </w:rPr>
        <w:t>2006)</w:t>
      </w:r>
      <w:r w:rsidR="00B12E5A">
        <w:rPr>
          <w:rFonts w:ascii="Times New Roman" w:hAnsi="Times New Roman" w:cs="Times New Roman"/>
          <w:noProof/>
          <w:sz w:val="24"/>
          <w:szCs w:val="24"/>
          <w:lang w:val="es-MX"/>
        </w:rPr>
        <w:t>.</w:t>
      </w:r>
    </w:p>
    <w:p w14:paraId="07BD048F" w14:textId="04F764E5" w:rsidR="00AF545E" w:rsidRPr="00DC7EAE" w:rsidRDefault="00B12E5A" w:rsidP="00DC7EAE">
      <w:pPr>
        <w:spacing w:after="0" w:line="360" w:lineRule="auto"/>
        <w:jc w:val="both"/>
        <w:rPr>
          <w:rFonts w:ascii="Times New Roman" w:hAnsi="Times New Roman" w:cs="Times New Roman"/>
          <w:noProof/>
          <w:sz w:val="24"/>
          <w:szCs w:val="24"/>
          <w:lang w:val="es-MX"/>
        </w:rPr>
      </w:pPr>
      <w:r>
        <w:rPr>
          <w:rFonts w:ascii="Times New Roman" w:hAnsi="Times New Roman" w:cs="Times New Roman"/>
          <w:noProof/>
          <w:sz w:val="24"/>
          <w:szCs w:val="24"/>
          <w:lang w:val="es-MX"/>
        </w:rPr>
        <w:t>Todo esto afirma la imperiosa necesidad que tienen los propios docentes por su mejora constante, hacia una formación continua.</w:t>
      </w:r>
    </w:p>
    <w:p w14:paraId="79649AF7" w14:textId="77777777" w:rsidR="00AF545E" w:rsidRPr="00AE5698" w:rsidRDefault="00AF545E" w:rsidP="00AF545E">
      <w:pPr>
        <w:spacing w:after="0" w:line="360" w:lineRule="auto"/>
        <w:jc w:val="center"/>
        <w:rPr>
          <w:rFonts w:ascii="Times New Roman" w:hAnsi="Times New Roman" w:cs="Times New Roman"/>
          <w:b/>
          <w:sz w:val="28"/>
          <w:szCs w:val="28"/>
          <w:highlight w:val="yellow"/>
          <w:lang w:val="es-MX"/>
        </w:rPr>
      </w:pPr>
    </w:p>
    <w:p w14:paraId="65CCF45D" w14:textId="62C98412" w:rsidR="00364A42" w:rsidRPr="00BC1897" w:rsidRDefault="00AF545E" w:rsidP="00BC1897">
      <w:pPr>
        <w:spacing w:after="0" w:line="360" w:lineRule="auto"/>
        <w:jc w:val="center"/>
        <w:rPr>
          <w:rFonts w:ascii="Times New Roman" w:hAnsi="Times New Roman" w:cs="Times New Roman"/>
          <w:b/>
          <w:sz w:val="32"/>
          <w:szCs w:val="32"/>
        </w:rPr>
      </w:pPr>
      <w:r w:rsidRPr="00BC1897">
        <w:rPr>
          <w:rFonts w:ascii="Times New Roman" w:hAnsi="Times New Roman" w:cs="Times New Roman"/>
          <w:b/>
          <w:sz w:val="32"/>
          <w:szCs w:val="32"/>
        </w:rPr>
        <w:lastRenderedPageBreak/>
        <w:t>Conclusión</w:t>
      </w:r>
    </w:p>
    <w:p w14:paraId="02C77DBD" w14:textId="77777777" w:rsidR="00364A42" w:rsidRPr="00CC3C69" w:rsidRDefault="00364A42" w:rsidP="00CC3C69">
      <w:pPr>
        <w:spacing w:after="0" w:line="360" w:lineRule="auto"/>
        <w:jc w:val="both"/>
        <w:rPr>
          <w:rFonts w:ascii="Times New Roman" w:hAnsi="Times New Roman" w:cs="Times New Roman"/>
          <w:sz w:val="24"/>
          <w:szCs w:val="24"/>
        </w:rPr>
      </w:pPr>
      <w:r w:rsidRPr="00CC3C69">
        <w:rPr>
          <w:rFonts w:ascii="Times New Roman" w:hAnsi="Times New Roman" w:cs="Times New Roman"/>
          <w:sz w:val="24"/>
          <w:szCs w:val="24"/>
        </w:rPr>
        <w:t>En las nuevas formas en que la educación se percibe ya no se puede solo remontar a una clase que acepta todo lo que un libro presenta, existe el contexto y su impacto en él que también completa el proceso de enseñanza-aprendizaje, los profesores de hoy en día cada día deben contar con más herramientas que permitan a los estudiantes ver el mundo a través de sus ojos; es por ello que un docente que enseña lenguas debe trasladar a la clase a la cultura de la cual emana su conocimiento.</w:t>
      </w:r>
    </w:p>
    <w:p w14:paraId="3A2F68FE" w14:textId="77777777" w:rsidR="00CC3C69" w:rsidRPr="00CC3C69" w:rsidRDefault="00364A42" w:rsidP="00CC3C69">
      <w:pPr>
        <w:spacing w:after="0" w:line="360" w:lineRule="auto"/>
        <w:jc w:val="both"/>
        <w:rPr>
          <w:rFonts w:ascii="Times New Roman" w:hAnsi="Times New Roman" w:cs="Times New Roman"/>
          <w:sz w:val="24"/>
          <w:szCs w:val="24"/>
        </w:rPr>
      </w:pPr>
      <w:r w:rsidRPr="00CC3C69">
        <w:rPr>
          <w:rFonts w:ascii="Times New Roman" w:hAnsi="Times New Roman" w:cs="Times New Roman"/>
          <w:sz w:val="24"/>
          <w:szCs w:val="24"/>
        </w:rPr>
        <w:t>Las estancias académicas apuestan por tener profesionales con una nueva visión del mundo que permitan compartir sus habilidades con su entorno; por eso, la internacionalización requiere que más personas estén dispuestas a vivir experiencias interculturales que hagan que de regreso a su país el individuo traiga consigo un aprendizaje para compartir, es por lo anterior, que es imprescindible que si un docente enseña inglés esté permeado de esa cultura al haber estado inmerso en ella.</w:t>
      </w:r>
    </w:p>
    <w:p w14:paraId="3AC786F4" w14:textId="2160CE3B" w:rsidR="00AF545E" w:rsidRPr="00DC7EAE" w:rsidRDefault="00166FDA" w:rsidP="00DC7EAE">
      <w:pPr>
        <w:spacing w:after="0" w:line="360" w:lineRule="auto"/>
        <w:jc w:val="both"/>
        <w:rPr>
          <w:rFonts w:ascii="Times New Roman" w:hAnsi="Times New Roman" w:cs="Times New Roman"/>
          <w:sz w:val="24"/>
          <w:szCs w:val="24"/>
        </w:rPr>
      </w:pPr>
      <w:r w:rsidRPr="00CC3C69">
        <w:rPr>
          <w:rFonts w:ascii="Times New Roman" w:hAnsi="Times New Roman" w:cs="Times New Roman"/>
          <w:sz w:val="24"/>
          <w:szCs w:val="24"/>
        </w:rPr>
        <w:t>Los participantes del estudio reconocen la importancia que tiene para una clase involucrar a sus alumnos en experiencia y motivación hacia nuevas culturas, como en este caso la inglesa, y por tanto mencionan que México necesita más oportunidades de becas y programas diversos para lograrlo, así como también reconocen que entre mayores sean, diversos factores como la familia o el mismo trabajo hacen complicado hacerlo, recomendado así que desde la educación media superior y superior puedan viajar y profesionalizarse en espacios distintos e innovadores que se ve</w:t>
      </w:r>
      <w:r w:rsidR="00CC3C69" w:rsidRPr="00CC3C69">
        <w:rPr>
          <w:rFonts w:ascii="Times New Roman" w:hAnsi="Times New Roman" w:cs="Times New Roman"/>
          <w:sz w:val="24"/>
          <w:szCs w:val="24"/>
        </w:rPr>
        <w:t xml:space="preserve">an </w:t>
      </w:r>
      <w:r w:rsidRPr="00CC3C69">
        <w:rPr>
          <w:rFonts w:ascii="Times New Roman" w:hAnsi="Times New Roman" w:cs="Times New Roman"/>
          <w:sz w:val="24"/>
          <w:szCs w:val="24"/>
        </w:rPr>
        <w:t>reflejados en su quehacer diario</w:t>
      </w:r>
      <w:r w:rsidR="00DC7EAE">
        <w:rPr>
          <w:rFonts w:ascii="Times New Roman" w:hAnsi="Times New Roman" w:cs="Times New Roman"/>
          <w:sz w:val="24"/>
          <w:szCs w:val="24"/>
        </w:rPr>
        <w:t xml:space="preserve"> cuando entren al mundo laboral.</w:t>
      </w:r>
    </w:p>
    <w:p w14:paraId="7E103996" w14:textId="77777777" w:rsidR="00AE5698" w:rsidRDefault="00AE5698" w:rsidP="00BC1897">
      <w:pPr>
        <w:spacing w:after="0" w:line="360" w:lineRule="auto"/>
        <w:jc w:val="center"/>
        <w:rPr>
          <w:rFonts w:ascii="Times New Roman" w:hAnsi="Times New Roman" w:cs="Times New Roman"/>
          <w:b/>
          <w:sz w:val="32"/>
          <w:szCs w:val="32"/>
        </w:rPr>
      </w:pPr>
    </w:p>
    <w:p w14:paraId="41704C54" w14:textId="2E1F33BA" w:rsidR="00340AA4" w:rsidRPr="00AE5698" w:rsidRDefault="00AF545E" w:rsidP="00BC1897">
      <w:pPr>
        <w:spacing w:after="0" w:line="360" w:lineRule="auto"/>
        <w:jc w:val="center"/>
        <w:rPr>
          <w:rFonts w:ascii="Times New Roman" w:hAnsi="Times New Roman" w:cs="Times New Roman"/>
          <w:b/>
          <w:sz w:val="28"/>
          <w:szCs w:val="28"/>
        </w:rPr>
      </w:pPr>
      <w:r w:rsidRPr="00AE5698">
        <w:rPr>
          <w:rFonts w:ascii="Times New Roman" w:hAnsi="Times New Roman" w:cs="Times New Roman"/>
          <w:b/>
          <w:sz w:val="28"/>
          <w:szCs w:val="28"/>
        </w:rPr>
        <w:t>Futuras líneas de investigación</w:t>
      </w:r>
    </w:p>
    <w:p w14:paraId="0C2D0C49" w14:textId="77777777" w:rsidR="00B15AAC" w:rsidRPr="00364A42" w:rsidRDefault="00B15AAC" w:rsidP="00364A42">
      <w:pPr>
        <w:spacing w:after="0" w:line="360" w:lineRule="auto"/>
        <w:jc w:val="both"/>
        <w:rPr>
          <w:rFonts w:ascii="Times New Roman" w:hAnsi="Times New Roman" w:cs="Times New Roman"/>
          <w:sz w:val="24"/>
          <w:szCs w:val="24"/>
        </w:rPr>
      </w:pPr>
      <w:r w:rsidRPr="00364A42">
        <w:rPr>
          <w:rFonts w:ascii="Times New Roman" w:hAnsi="Times New Roman" w:cs="Times New Roman"/>
          <w:sz w:val="24"/>
          <w:szCs w:val="24"/>
        </w:rPr>
        <w:t>Es muy común</w:t>
      </w:r>
      <w:r w:rsidR="00340AA4" w:rsidRPr="00364A42">
        <w:rPr>
          <w:rFonts w:ascii="Times New Roman" w:hAnsi="Times New Roman" w:cs="Times New Roman"/>
          <w:sz w:val="24"/>
          <w:szCs w:val="24"/>
        </w:rPr>
        <w:t xml:space="preserve"> en los procesos educativos encontrar la palabra globalización como parte de la innovación en las propuestas escolares, pero un aspecto que no se puede dejar de lado cuando se habla de globalización es la internacionalización, todos los estudios que encuentren acciones para conectar a las instituciones con las sociedades hoy en día representan un elemento que debe ser tomado en cuenta para la mejora de los programas. Es por esto que, la investigación presente defiende el impacto de la internacionalización de los profesores del nivel medio superior para alcanzar una calidad en los objetivos planteados en las normas educativas actuales, se abre paso a seguir escudriñando en las necesidades de la educación media, ya que aunque mucho se ha propuesto en la educación superior, se sabe muy poco de </w:t>
      </w:r>
      <w:proofErr w:type="spellStart"/>
      <w:r w:rsidR="00340AA4" w:rsidRPr="00364A42">
        <w:rPr>
          <w:rFonts w:ascii="Times New Roman" w:hAnsi="Times New Roman" w:cs="Times New Roman"/>
          <w:sz w:val="24"/>
          <w:szCs w:val="24"/>
        </w:rPr>
        <w:t>como</w:t>
      </w:r>
      <w:proofErr w:type="spellEnd"/>
      <w:r w:rsidR="00340AA4" w:rsidRPr="00364A42">
        <w:rPr>
          <w:rFonts w:ascii="Times New Roman" w:hAnsi="Times New Roman" w:cs="Times New Roman"/>
          <w:sz w:val="24"/>
          <w:szCs w:val="24"/>
        </w:rPr>
        <w:t xml:space="preserve"> mejorar</w:t>
      </w:r>
      <w:r w:rsidR="00364A42" w:rsidRPr="00364A42">
        <w:rPr>
          <w:rFonts w:ascii="Times New Roman" w:hAnsi="Times New Roman" w:cs="Times New Roman"/>
          <w:sz w:val="24"/>
          <w:szCs w:val="24"/>
        </w:rPr>
        <w:t xml:space="preserve"> el bachillerato, por eso el fin de esta investigación es abrir paso a nuevas propuestas para acercar a los profesores a experiencias que hagan que su labor en el aula sea mejor cada día, y sirvan de motivación </w:t>
      </w:r>
      <w:r w:rsidR="00364A42" w:rsidRPr="00364A42">
        <w:rPr>
          <w:rFonts w:ascii="Times New Roman" w:hAnsi="Times New Roman" w:cs="Times New Roman"/>
          <w:sz w:val="24"/>
          <w:szCs w:val="24"/>
        </w:rPr>
        <w:lastRenderedPageBreak/>
        <w:t>para que las nuevas generaciones quieran realizar estancias y diferentes tipos de experiencias multiculturales.</w:t>
      </w:r>
    </w:p>
    <w:p w14:paraId="373CF0DC" w14:textId="77777777" w:rsidR="00364A42" w:rsidRPr="00364A42" w:rsidRDefault="00364A42" w:rsidP="00364A42">
      <w:pPr>
        <w:spacing w:after="0" w:line="360" w:lineRule="auto"/>
        <w:jc w:val="both"/>
        <w:rPr>
          <w:rFonts w:ascii="Times New Roman" w:hAnsi="Times New Roman" w:cs="Times New Roman"/>
          <w:sz w:val="24"/>
          <w:szCs w:val="24"/>
        </w:rPr>
      </w:pPr>
      <w:r w:rsidRPr="00364A42">
        <w:rPr>
          <w:rFonts w:ascii="Times New Roman" w:hAnsi="Times New Roman" w:cs="Times New Roman"/>
          <w:sz w:val="24"/>
          <w:szCs w:val="24"/>
        </w:rPr>
        <w:t>Se puede realizar mayor énfasis en futuras líneas de investigación a partir de esta investigación en áreas como:</w:t>
      </w:r>
    </w:p>
    <w:p w14:paraId="37F1056F" w14:textId="77777777" w:rsidR="00364A42" w:rsidRPr="00364A42" w:rsidRDefault="00364A42" w:rsidP="00364A42">
      <w:pPr>
        <w:spacing w:after="0" w:line="360" w:lineRule="auto"/>
        <w:jc w:val="both"/>
        <w:rPr>
          <w:rFonts w:ascii="Times New Roman" w:hAnsi="Times New Roman" w:cs="Times New Roman"/>
          <w:sz w:val="24"/>
          <w:szCs w:val="24"/>
        </w:rPr>
      </w:pPr>
      <w:r w:rsidRPr="00364A42">
        <w:rPr>
          <w:rFonts w:ascii="Times New Roman" w:hAnsi="Times New Roman" w:cs="Times New Roman"/>
          <w:sz w:val="24"/>
          <w:szCs w:val="24"/>
        </w:rPr>
        <w:t xml:space="preserve">-Promoción de programas </w:t>
      </w:r>
      <w:proofErr w:type="spellStart"/>
      <w:r w:rsidRPr="00364A42">
        <w:rPr>
          <w:rFonts w:ascii="Times New Roman" w:hAnsi="Times New Roman" w:cs="Times New Roman"/>
          <w:sz w:val="24"/>
          <w:szCs w:val="24"/>
        </w:rPr>
        <w:t>internacionalizantes</w:t>
      </w:r>
      <w:proofErr w:type="spellEnd"/>
    </w:p>
    <w:p w14:paraId="346A412D" w14:textId="77777777" w:rsidR="00364A42" w:rsidRPr="00364A42" w:rsidRDefault="00364A42" w:rsidP="00364A42">
      <w:pPr>
        <w:spacing w:after="0" w:line="360" w:lineRule="auto"/>
        <w:jc w:val="both"/>
        <w:rPr>
          <w:rFonts w:ascii="Times New Roman" w:hAnsi="Times New Roman" w:cs="Times New Roman"/>
          <w:sz w:val="24"/>
          <w:szCs w:val="24"/>
        </w:rPr>
      </w:pPr>
      <w:r w:rsidRPr="00364A42">
        <w:rPr>
          <w:rFonts w:ascii="Times New Roman" w:hAnsi="Times New Roman" w:cs="Times New Roman"/>
          <w:sz w:val="24"/>
          <w:szCs w:val="24"/>
        </w:rPr>
        <w:t>-Diseño de estrategias educativas globales</w:t>
      </w:r>
    </w:p>
    <w:p w14:paraId="6B532A9F" w14:textId="77777777" w:rsidR="00364A42" w:rsidRPr="00364A42" w:rsidRDefault="00364A42" w:rsidP="00364A42">
      <w:pPr>
        <w:spacing w:after="0" w:line="360" w:lineRule="auto"/>
        <w:jc w:val="both"/>
        <w:rPr>
          <w:rFonts w:ascii="Times New Roman" w:hAnsi="Times New Roman" w:cs="Times New Roman"/>
          <w:sz w:val="24"/>
          <w:szCs w:val="24"/>
        </w:rPr>
      </w:pPr>
      <w:r w:rsidRPr="00364A42">
        <w:rPr>
          <w:rFonts w:ascii="Times New Roman" w:hAnsi="Times New Roman" w:cs="Times New Roman"/>
          <w:sz w:val="24"/>
          <w:szCs w:val="24"/>
        </w:rPr>
        <w:t>-Mejora continua docente; y</w:t>
      </w:r>
    </w:p>
    <w:p w14:paraId="63998BB9" w14:textId="1FB80B02" w:rsidR="00010E94" w:rsidRPr="00B31EF4" w:rsidRDefault="00364A42" w:rsidP="00B31EF4">
      <w:pPr>
        <w:spacing w:after="0" w:line="360" w:lineRule="auto"/>
        <w:jc w:val="both"/>
        <w:rPr>
          <w:rFonts w:ascii="Times New Roman" w:hAnsi="Times New Roman" w:cs="Times New Roman"/>
          <w:sz w:val="24"/>
          <w:szCs w:val="24"/>
        </w:rPr>
      </w:pPr>
      <w:r w:rsidRPr="00364A42">
        <w:rPr>
          <w:rFonts w:ascii="Times New Roman" w:hAnsi="Times New Roman" w:cs="Times New Roman"/>
          <w:sz w:val="24"/>
          <w:szCs w:val="24"/>
        </w:rPr>
        <w:t>-Nuevas tendencias en la Educación Media Superior</w:t>
      </w:r>
    </w:p>
    <w:p w14:paraId="14923677" w14:textId="77777777" w:rsidR="00010E94" w:rsidRPr="00AF545E" w:rsidRDefault="00010E94" w:rsidP="00010E94">
      <w:pPr>
        <w:spacing w:after="0" w:line="360" w:lineRule="auto"/>
        <w:rPr>
          <w:rFonts w:ascii="Times New Roman" w:hAnsi="Times New Roman" w:cs="Times New Roman"/>
          <w:b/>
          <w:sz w:val="28"/>
          <w:szCs w:val="28"/>
          <w:highlight w:val="yellow"/>
        </w:rPr>
      </w:pPr>
    </w:p>
    <w:p w14:paraId="589EFCC6" w14:textId="43882181" w:rsidR="00364A42" w:rsidRDefault="002B269E" w:rsidP="00AE5698">
      <w:pPr>
        <w:spacing w:after="0" w:line="360" w:lineRule="auto"/>
        <w:rPr>
          <w:rFonts w:cstheme="minorHAnsi"/>
          <w:b/>
          <w:sz w:val="28"/>
          <w:szCs w:val="28"/>
        </w:rPr>
      </w:pPr>
      <w:r w:rsidRPr="00AE5698">
        <w:rPr>
          <w:rFonts w:cstheme="minorHAnsi"/>
          <w:b/>
          <w:sz w:val="28"/>
          <w:szCs w:val="28"/>
        </w:rPr>
        <w:t>Referenci</w:t>
      </w:r>
      <w:r w:rsidR="00010E94" w:rsidRPr="00AE5698">
        <w:rPr>
          <w:rFonts w:cstheme="minorHAnsi"/>
          <w:b/>
          <w:sz w:val="28"/>
          <w:szCs w:val="28"/>
        </w:rPr>
        <w:t>as</w:t>
      </w:r>
    </w:p>
    <w:p w14:paraId="0F42B474"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rPr>
        <w:t xml:space="preserve">Calle, A., Calle, S., Argudo, J., Moscoso, E., Smith, A., &amp; Cabrera, P. (2012). Los profesores de inglés y su práctica docente: Un estudio de caso de los colegios fiscales de la ciudad de Cuenca, Ecuador. MASKANA, </w:t>
      </w:r>
      <w:proofErr w:type="spellStart"/>
      <w:r w:rsidRPr="00AE5698">
        <w:rPr>
          <w:rFonts w:ascii="Times New Roman" w:hAnsi="Times New Roman" w:cs="Times New Roman"/>
          <w:bCs/>
          <w:sz w:val="24"/>
          <w:szCs w:val="24"/>
        </w:rPr>
        <w:t>ol</w:t>
      </w:r>
      <w:proofErr w:type="spellEnd"/>
      <w:r w:rsidRPr="00AE5698">
        <w:rPr>
          <w:rFonts w:ascii="Times New Roman" w:hAnsi="Times New Roman" w:cs="Times New Roman"/>
          <w:bCs/>
          <w:sz w:val="24"/>
          <w:szCs w:val="24"/>
        </w:rPr>
        <w:t>. 3, No. 2, pp. 1-17.</w:t>
      </w:r>
    </w:p>
    <w:p w14:paraId="0D118B9A"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rPr>
        <w:t>Chacón, C. (2006). Formación inicial y competencia comunicativa: percepciones de un grupo de docentes de inglés. Educere, .10 n.32.</w:t>
      </w:r>
    </w:p>
    <w:p w14:paraId="75255507"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rPr>
        <w:t xml:space="preserve">Del Pozo Muñoz, M. (2020). Inmersión </w:t>
      </w:r>
      <w:proofErr w:type="spellStart"/>
      <w:r w:rsidRPr="00AE5698">
        <w:rPr>
          <w:rFonts w:ascii="Times New Roman" w:hAnsi="Times New Roman" w:cs="Times New Roman"/>
          <w:bCs/>
          <w:sz w:val="24"/>
          <w:szCs w:val="24"/>
        </w:rPr>
        <w:t>linguistica</w:t>
      </w:r>
      <w:proofErr w:type="spellEnd"/>
      <w:r w:rsidRPr="00AE5698">
        <w:rPr>
          <w:rFonts w:ascii="Times New Roman" w:hAnsi="Times New Roman" w:cs="Times New Roman"/>
          <w:bCs/>
          <w:sz w:val="24"/>
          <w:szCs w:val="24"/>
        </w:rPr>
        <w:t xml:space="preserve"> en el aula de inglés ¿Utopía o realidad ? propuesta para favorecer la inmersión en el aula de inglés en 4 ESO a </w:t>
      </w:r>
      <w:proofErr w:type="spellStart"/>
      <w:r w:rsidRPr="00AE5698">
        <w:rPr>
          <w:rFonts w:ascii="Times New Roman" w:hAnsi="Times New Roman" w:cs="Times New Roman"/>
          <w:bCs/>
          <w:sz w:val="24"/>
          <w:szCs w:val="24"/>
        </w:rPr>
        <w:t>traves</w:t>
      </w:r>
      <w:proofErr w:type="spellEnd"/>
      <w:r w:rsidRPr="00AE5698">
        <w:rPr>
          <w:rFonts w:ascii="Times New Roman" w:hAnsi="Times New Roman" w:cs="Times New Roman"/>
          <w:bCs/>
          <w:sz w:val="24"/>
          <w:szCs w:val="24"/>
        </w:rPr>
        <w:t xml:space="preserve"> del trabajo cooperativo[Tesis]. Madrid: UNIR . Universidad Internacional de la Rioja.</w:t>
      </w:r>
    </w:p>
    <w:p w14:paraId="343BF5B0"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rPr>
        <w:t>Díaz de Rada, V. (2012). Ventajas e inconvenientes de la encuesta por Internet. Papeles: revista de sociología, pp. p. 193-223 .</w:t>
      </w:r>
    </w:p>
    <w:p w14:paraId="7B4D3C6C" w14:textId="77777777" w:rsidR="00AE5698" w:rsidRPr="00AE5698" w:rsidRDefault="00AE5698" w:rsidP="00AE5698">
      <w:pPr>
        <w:spacing w:after="0" w:line="360" w:lineRule="auto"/>
        <w:ind w:left="709" w:hanging="709"/>
        <w:jc w:val="both"/>
        <w:rPr>
          <w:rFonts w:ascii="Times New Roman" w:hAnsi="Times New Roman" w:cs="Times New Roman"/>
          <w:bCs/>
          <w:sz w:val="24"/>
          <w:szCs w:val="24"/>
          <w:lang w:val="en-US"/>
        </w:rPr>
      </w:pPr>
      <w:proofErr w:type="spellStart"/>
      <w:r w:rsidRPr="00AE5698">
        <w:rPr>
          <w:rFonts w:ascii="Times New Roman" w:hAnsi="Times New Roman" w:cs="Times New Roman"/>
          <w:bCs/>
          <w:sz w:val="24"/>
          <w:szCs w:val="24"/>
        </w:rPr>
        <w:t>Fenoll</w:t>
      </w:r>
      <w:proofErr w:type="spellEnd"/>
      <w:r w:rsidRPr="00AE5698">
        <w:rPr>
          <w:rFonts w:ascii="Times New Roman" w:hAnsi="Times New Roman" w:cs="Times New Roman"/>
          <w:bCs/>
          <w:sz w:val="24"/>
          <w:szCs w:val="24"/>
        </w:rPr>
        <w:t xml:space="preserve"> -Brunet, M. (2016). El concepto de internacionalización en enseñanza superior universitaria y sus marcos de referencia en </w:t>
      </w:r>
      <w:proofErr w:type="spellStart"/>
      <w:r w:rsidRPr="00AE5698">
        <w:rPr>
          <w:rFonts w:ascii="Times New Roman" w:hAnsi="Times New Roman" w:cs="Times New Roman"/>
          <w:bCs/>
          <w:sz w:val="24"/>
          <w:szCs w:val="24"/>
        </w:rPr>
        <w:t>educacion</w:t>
      </w:r>
      <w:proofErr w:type="spellEnd"/>
      <w:r w:rsidRPr="00AE5698">
        <w:rPr>
          <w:rFonts w:ascii="Times New Roman" w:hAnsi="Times New Roman" w:cs="Times New Roman"/>
          <w:bCs/>
          <w:sz w:val="24"/>
          <w:szCs w:val="24"/>
        </w:rPr>
        <w:t xml:space="preserve"> médica. </w:t>
      </w:r>
      <w:proofErr w:type="spellStart"/>
      <w:r w:rsidRPr="00AE5698">
        <w:rPr>
          <w:rFonts w:ascii="Times New Roman" w:hAnsi="Times New Roman" w:cs="Times New Roman"/>
          <w:bCs/>
          <w:sz w:val="24"/>
          <w:szCs w:val="24"/>
          <w:lang w:val="en-US"/>
        </w:rPr>
        <w:t>Educación</w:t>
      </w:r>
      <w:proofErr w:type="spellEnd"/>
      <w:r w:rsidRPr="00AE5698">
        <w:rPr>
          <w:rFonts w:ascii="Times New Roman" w:hAnsi="Times New Roman" w:cs="Times New Roman"/>
          <w:bCs/>
          <w:sz w:val="24"/>
          <w:szCs w:val="24"/>
          <w:lang w:val="en-US"/>
        </w:rPr>
        <w:t xml:space="preserve"> </w:t>
      </w:r>
      <w:proofErr w:type="spellStart"/>
      <w:r w:rsidRPr="00AE5698">
        <w:rPr>
          <w:rFonts w:ascii="Times New Roman" w:hAnsi="Times New Roman" w:cs="Times New Roman"/>
          <w:bCs/>
          <w:sz w:val="24"/>
          <w:szCs w:val="24"/>
          <w:lang w:val="en-US"/>
        </w:rPr>
        <w:t>Médica</w:t>
      </w:r>
      <w:proofErr w:type="spellEnd"/>
      <w:r w:rsidRPr="00AE5698">
        <w:rPr>
          <w:rFonts w:ascii="Times New Roman" w:hAnsi="Times New Roman" w:cs="Times New Roman"/>
          <w:bCs/>
          <w:sz w:val="24"/>
          <w:szCs w:val="24"/>
          <w:lang w:val="en-US"/>
        </w:rPr>
        <w:t>, 120-127.</w:t>
      </w:r>
    </w:p>
    <w:p w14:paraId="5D13F31E"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lang w:val="en-US"/>
        </w:rPr>
        <w:t xml:space="preserve">Freeman, D. (1989). Teacher Training, Development, and Decision Making: A Model of Teaching and Related Strategies for Language Teacher Education. </w:t>
      </w:r>
      <w:r w:rsidRPr="00AE5698">
        <w:rPr>
          <w:rFonts w:ascii="Times New Roman" w:hAnsi="Times New Roman" w:cs="Times New Roman"/>
          <w:bCs/>
          <w:sz w:val="24"/>
          <w:szCs w:val="24"/>
        </w:rPr>
        <w:t xml:space="preserve">TESOL </w:t>
      </w:r>
      <w:proofErr w:type="spellStart"/>
      <w:r w:rsidRPr="00AE5698">
        <w:rPr>
          <w:rFonts w:ascii="Times New Roman" w:hAnsi="Times New Roman" w:cs="Times New Roman"/>
          <w:bCs/>
          <w:sz w:val="24"/>
          <w:szCs w:val="24"/>
        </w:rPr>
        <w:t>Quarterly</w:t>
      </w:r>
      <w:proofErr w:type="spellEnd"/>
      <w:r w:rsidRPr="00AE5698">
        <w:rPr>
          <w:rFonts w:ascii="Times New Roman" w:hAnsi="Times New Roman" w:cs="Times New Roman"/>
          <w:bCs/>
          <w:sz w:val="24"/>
          <w:szCs w:val="24"/>
        </w:rPr>
        <w:t>, 27-45.</w:t>
      </w:r>
    </w:p>
    <w:p w14:paraId="6162B7B6"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proofErr w:type="spellStart"/>
      <w:r w:rsidRPr="00AE5698">
        <w:rPr>
          <w:rFonts w:ascii="Times New Roman" w:hAnsi="Times New Roman" w:cs="Times New Roman"/>
          <w:bCs/>
          <w:sz w:val="24"/>
          <w:szCs w:val="24"/>
        </w:rPr>
        <w:t>Insfran</w:t>
      </w:r>
      <w:proofErr w:type="spellEnd"/>
      <w:r w:rsidRPr="00AE5698">
        <w:rPr>
          <w:rFonts w:ascii="Times New Roman" w:hAnsi="Times New Roman" w:cs="Times New Roman"/>
          <w:bCs/>
          <w:sz w:val="24"/>
          <w:szCs w:val="24"/>
        </w:rPr>
        <w:t xml:space="preserve">, E. (2021). La Movilidad Internacional como Actividad de Mejora y Renovación Docente. JIDINF’21 JORNADA DE INNOVACIÓN DOCENTE ETSINF 2021 (págs. 94-97). Valencia: </w:t>
      </w:r>
      <w:proofErr w:type="spellStart"/>
      <w:r w:rsidRPr="00AE5698">
        <w:rPr>
          <w:rFonts w:ascii="Times New Roman" w:hAnsi="Times New Roman" w:cs="Times New Roman"/>
          <w:bCs/>
          <w:sz w:val="24"/>
          <w:szCs w:val="24"/>
        </w:rPr>
        <w:t>Universitat</w:t>
      </w:r>
      <w:proofErr w:type="spellEnd"/>
      <w:r w:rsidRPr="00AE5698">
        <w:rPr>
          <w:rFonts w:ascii="Times New Roman" w:hAnsi="Times New Roman" w:cs="Times New Roman"/>
          <w:bCs/>
          <w:sz w:val="24"/>
          <w:szCs w:val="24"/>
        </w:rPr>
        <w:t xml:space="preserve"> </w:t>
      </w:r>
      <w:proofErr w:type="spellStart"/>
      <w:r w:rsidRPr="00AE5698">
        <w:rPr>
          <w:rFonts w:ascii="Times New Roman" w:hAnsi="Times New Roman" w:cs="Times New Roman"/>
          <w:bCs/>
          <w:sz w:val="24"/>
          <w:szCs w:val="24"/>
        </w:rPr>
        <w:t>Politècnica</w:t>
      </w:r>
      <w:proofErr w:type="spellEnd"/>
      <w:r w:rsidRPr="00AE5698">
        <w:rPr>
          <w:rFonts w:ascii="Times New Roman" w:hAnsi="Times New Roman" w:cs="Times New Roman"/>
          <w:bCs/>
          <w:sz w:val="24"/>
          <w:szCs w:val="24"/>
        </w:rPr>
        <w:t xml:space="preserve"> de València.</w:t>
      </w:r>
    </w:p>
    <w:p w14:paraId="232EBDF3"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rPr>
        <w:t xml:space="preserve">Madrid, D. (1996)). LOS PLANES DE ESTUDIOS PARA LA FORMACIÓN INICIAL DE LOS MAESTROS DE INGLES. en S. </w:t>
      </w:r>
      <w:proofErr w:type="spellStart"/>
      <w:r w:rsidRPr="00AE5698">
        <w:rPr>
          <w:rFonts w:ascii="Times New Roman" w:hAnsi="Times New Roman" w:cs="Times New Roman"/>
          <w:bCs/>
          <w:sz w:val="24"/>
          <w:szCs w:val="24"/>
        </w:rPr>
        <w:t>Hengge</w:t>
      </w:r>
      <w:proofErr w:type="spellEnd"/>
      <w:r w:rsidRPr="00AE5698">
        <w:rPr>
          <w:rFonts w:ascii="Times New Roman" w:hAnsi="Times New Roman" w:cs="Times New Roman"/>
          <w:bCs/>
          <w:sz w:val="24"/>
          <w:szCs w:val="24"/>
        </w:rPr>
        <w:t xml:space="preserve"> (ed.): Actas de las XII Jornadas Pedagógicas para la enseñanza del, (págs. pp. 62-92,). Granada.</w:t>
      </w:r>
    </w:p>
    <w:p w14:paraId="5339DE48"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rPr>
        <w:t xml:space="preserve">MÁRQUEZ-FLORES, D. (2021). El acento en la Producción oral de los alumnos de inglés del nivel medio superior, desde su </w:t>
      </w:r>
      <w:proofErr w:type="spellStart"/>
      <w:r w:rsidRPr="00AE5698">
        <w:rPr>
          <w:rFonts w:ascii="Times New Roman" w:hAnsi="Times New Roman" w:cs="Times New Roman"/>
          <w:bCs/>
          <w:sz w:val="24"/>
          <w:szCs w:val="24"/>
        </w:rPr>
        <w:t>interlenguaje</w:t>
      </w:r>
      <w:proofErr w:type="spellEnd"/>
      <w:r w:rsidRPr="00AE5698">
        <w:rPr>
          <w:rFonts w:ascii="Times New Roman" w:hAnsi="Times New Roman" w:cs="Times New Roman"/>
          <w:bCs/>
          <w:sz w:val="24"/>
          <w:szCs w:val="24"/>
        </w:rPr>
        <w:t>. Revista de Educación y Desarrollo, pp.89-100.</w:t>
      </w:r>
    </w:p>
    <w:p w14:paraId="6E11432D"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rPr>
        <w:lastRenderedPageBreak/>
        <w:t>Muñoz Francesc, I., &amp; Herrera, C. P. (2013). La formación y el desarrollo profesional del profesorado en España y Latinoamérica. Revista Electrónica Sinéctica, 1-12.</w:t>
      </w:r>
    </w:p>
    <w:p w14:paraId="274AF914"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rPr>
        <w:t>Ortega Martín, A. (2016). CÓMO ACERCAR LA CULTURA ANGLOSAJONA AL AULA DE LENGUA EXTRANJERA INGLÉS A TRAVÉS DEL APRENDIZAJE COOPERATIVO [Trabajo fin de grado]. Palencia: FACULTAD DE EDUCACIÓN DE PALENCIA UNIVERSIDAD DE VALLADOLID .</w:t>
      </w:r>
    </w:p>
    <w:p w14:paraId="0242451E"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rPr>
        <w:t>Padilla González, L., &amp; Espinoza Calderón, L. (2015). secundaria. Un estudio de casos en escuelas públicas secundaria. Un estudio de casos en escuelas públicas. Sinéctica. Revista Electrónica de Educación, pp. 1-18 n.44, ISSN 2007-7033.</w:t>
      </w:r>
    </w:p>
    <w:p w14:paraId="43624300"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rPr>
        <w:t>Pinar, A. (2016). Efectos de las estancias en el extranjero en el proceso de aprendizaje de lenguas: un estudio de caso . Revista Electrónica del Lenguaje, 1-21.</w:t>
      </w:r>
    </w:p>
    <w:p w14:paraId="2BB12C33"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rPr>
        <w:t>Roca de Larios, J., &amp; Manchón Ruiz, R. (2007). Análisis de la reflexión y preparación para la actividad reflexiva en el prácticum de maestro (Inglés). Revista de Educación, pp. 373-396.</w:t>
      </w:r>
    </w:p>
    <w:p w14:paraId="46F958CC" w14:textId="77777777" w:rsidR="00AE5698" w:rsidRPr="00AE5698" w:rsidRDefault="00AE5698" w:rsidP="00AE5698">
      <w:pPr>
        <w:spacing w:after="0" w:line="360" w:lineRule="auto"/>
        <w:ind w:left="709" w:hanging="709"/>
        <w:jc w:val="both"/>
        <w:rPr>
          <w:rFonts w:ascii="Times New Roman" w:hAnsi="Times New Roman" w:cs="Times New Roman"/>
          <w:bCs/>
          <w:sz w:val="24"/>
          <w:szCs w:val="24"/>
        </w:rPr>
      </w:pPr>
      <w:r w:rsidRPr="00AE5698">
        <w:rPr>
          <w:rFonts w:ascii="Times New Roman" w:hAnsi="Times New Roman" w:cs="Times New Roman"/>
          <w:bCs/>
          <w:sz w:val="24"/>
          <w:szCs w:val="24"/>
        </w:rPr>
        <w:t>Solís Sánchez, L. (2022). Representaciones sociales de profesores de educación media superior en la expresión escrita del idioma inglés. Revista Varela, pp.8-17.</w:t>
      </w:r>
    </w:p>
    <w:p w14:paraId="66541FB4" w14:textId="19D45FF0" w:rsidR="00AF545E" w:rsidRDefault="00D84806" w:rsidP="00D84806">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03713E00" w14:textId="3D2A3C20" w:rsidR="00DC7EAE" w:rsidRPr="00DC7EAE" w:rsidRDefault="00DC7EAE" w:rsidP="00DC7EAE">
      <w:pPr>
        <w:spacing w:after="0" w:line="360" w:lineRule="auto"/>
        <w:jc w:val="center"/>
        <w:rPr>
          <w:rFonts w:ascii="Times New Roman" w:hAnsi="Times New Roman" w:cs="Times New Roman"/>
          <w:b/>
          <w:sz w:val="32"/>
          <w:szCs w:val="32"/>
        </w:rPr>
      </w:pPr>
      <w:r w:rsidRPr="00DC7EAE">
        <w:rPr>
          <w:rFonts w:ascii="Times New Roman" w:hAnsi="Times New Roman" w:cs="Times New Roman"/>
          <w:b/>
          <w:sz w:val="32"/>
          <w:szCs w:val="32"/>
        </w:rPr>
        <w:t>Anexo</w:t>
      </w:r>
    </w:p>
    <w:p w14:paraId="7918E136" w14:textId="77777777" w:rsidR="00FD2C7C" w:rsidRPr="000A731F" w:rsidRDefault="00FD2C7C" w:rsidP="00FD2C7C">
      <w:pPr>
        <w:jc w:val="center"/>
        <w:rPr>
          <w:rFonts w:ascii="Times New Roman" w:hAnsi="Times New Roman" w:cs="Times New Roman"/>
          <w:b/>
          <w:sz w:val="24"/>
          <w:szCs w:val="24"/>
        </w:rPr>
      </w:pPr>
      <w:r w:rsidRPr="000A731F">
        <w:rPr>
          <w:rFonts w:ascii="Times New Roman" w:hAnsi="Times New Roman" w:cs="Times New Roman"/>
          <w:b/>
          <w:sz w:val="24"/>
          <w:szCs w:val="24"/>
        </w:rPr>
        <w:t>ENCUESTA: LA INTERNACIONALIZACIÓN DE LOS DOCENTES: AUSENCIA DE EXPERIENCIAS EN EDUCACIÓN MEDIA SUPERIOR</w:t>
      </w:r>
    </w:p>
    <w:p w14:paraId="62198E50" w14:textId="77777777" w:rsidR="00FD2C7C" w:rsidRPr="000A731F" w:rsidRDefault="00FD2C7C" w:rsidP="00FD2C7C">
      <w:pPr>
        <w:jc w:val="both"/>
        <w:rPr>
          <w:rFonts w:ascii="Times New Roman" w:hAnsi="Times New Roman" w:cs="Times New Roman"/>
          <w:b/>
          <w:sz w:val="24"/>
          <w:szCs w:val="24"/>
        </w:rPr>
      </w:pPr>
      <w:r w:rsidRPr="000A731F">
        <w:rPr>
          <w:rFonts w:ascii="Times New Roman" w:hAnsi="Times New Roman" w:cs="Times New Roman"/>
          <w:b/>
          <w:sz w:val="24"/>
          <w:szCs w:val="24"/>
        </w:rPr>
        <w:t xml:space="preserve">Objetivo: </w:t>
      </w:r>
      <w:r w:rsidRPr="000A731F">
        <w:rPr>
          <w:rFonts w:ascii="Times New Roman" w:hAnsi="Times New Roman" w:cs="Times New Roman"/>
          <w:sz w:val="24"/>
          <w:szCs w:val="24"/>
        </w:rPr>
        <w:t>Conocer la postura que tienen los profesores de idiomas de escuelas preparatorias de carácter público acerca de la función que ejerce tener estancias en el extranjero sobre sus prácticas educativas.</w:t>
      </w:r>
    </w:p>
    <w:p w14:paraId="097570BA" w14:textId="77777777" w:rsidR="00FD2C7C" w:rsidRPr="000A731F" w:rsidRDefault="00FD2C7C" w:rsidP="00FD2C7C">
      <w:pPr>
        <w:jc w:val="both"/>
        <w:rPr>
          <w:rFonts w:ascii="Times New Roman" w:hAnsi="Times New Roman" w:cs="Times New Roman"/>
          <w:sz w:val="24"/>
          <w:szCs w:val="24"/>
        </w:rPr>
      </w:pPr>
    </w:p>
    <w:p w14:paraId="797244FE" w14:textId="77777777" w:rsidR="00FD2C7C" w:rsidRPr="000A731F" w:rsidRDefault="00FD2C7C" w:rsidP="00FD2C7C">
      <w:pPr>
        <w:jc w:val="both"/>
        <w:rPr>
          <w:rFonts w:ascii="Times New Roman" w:hAnsi="Times New Roman" w:cs="Times New Roman"/>
          <w:sz w:val="24"/>
          <w:szCs w:val="24"/>
        </w:rPr>
      </w:pPr>
      <w:r w:rsidRPr="000A731F">
        <w:rPr>
          <w:rFonts w:ascii="Times New Roman" w:hAnsi="Times New Roman" w:cs="Times New Roman"/>
          <w:sz w:val="24"/>
          <w:szCs w:val="24"/>
        </w:rPr>
        <w:t xml:space="preserve">Edad: ______ </w:t>
      </w:r>
    </w:p>
    <w:p w14:paraId="2FCDB1AC" w14:textId="77777777" w:rsidR="00FD2C7C" w:rsidRPr="000A731F" w:rsidRDefault="00FD2C7C" w:rsidP="00FD2C7C">
      <w:pPr>
        <w:jc w:val="both"/>
        <w:rPr>
          <w:rFonts w:ascii="Times New Roman" w:hAnsi="Times New Roman" w:cs="Times New Roman"/>
          <w:sz w:val="24"/>
          <w:szCs w:val="24"/>
        </w:rPr>
      </w:pPr>
      <w:r w:rsidRPr="000A731F">
        <w:rPr>
          <w:rFonts w:ascii="Times New Roman" w:hAnsi="Times New Roman" w:cs="Times New Roman"/>
          <w:sz w:val="24"/>
          <w:szCs w:val="24"/>
        </w:rPr>
        <w:t>Sexo:  M ____               F: ______</w:t>
      </w:r>
    </w:p>
    <w:p w14:paraId="0125CE75" w14:textId="77777777" w:rsidR="00FD2C7C" w:rsidRPr="000A731F" w:rsidRDefault="00FD2C7C" w:rsidP="00FD2C7C">
      <w:pPr>
        <w:jc w:val="both"/>
        <w:rPr>
          <w:rFonts w:ascii="Times New Roman" w:hAnsi="Times New Roman" w:cs="Times New Roman"/>
          <w:sz w:val="24"/>
          <w:szCs w:val="24"/>
        </w:rPr>
      </w:pPr>
      <w:r w:rsidRPr="000A731F">
        <w:rPr>
          <w:rFonts w:ascii="Times New Roman" w:hAnsi="Times New Roman" w:cs="Times New Roman"/>
          <w:sz w:val="24"/>
          <w:szCs w:val="24"/>
        </w:rPr>
        <w:t>Años de experiencia en la enseñanza del inglés: ________</w:t>
      </w:r>
    </w:p>
    <w:p w14:paraId="226E101C" w14:textId="77777777" w:rsidR="00FD2C7C" w:rsidRPr="000A731F" w:rsidRDefault="00FD2C7C" w:rsidP="00FD2C7C">
      <w:pPr>
        <w:jc w:val="both"/>
        <w:rPr>
          <w:rFonts w:ascii="Times New Roman" w:hAnsi="Times New Roman" w:cs="Times New Roman"/>
          <w:sz w:val="24"/>
          <w:szCs w:val="24"/>
        </w:rPr>
      </w:pPr>
    </w:p>
    <w:p w14:paraId="736CBF16" w14:textId="77777777" w:rsidR="00FD2C7C" w:rsidRDefault="00FD2C7C" w:rsidP="00FD2C7C">
      <w:pPr>
        <w:jc w:val="both"/>
        <w:rPr>
          <w:rFonts w:ascii="Times New Roman" w:hAnsi="Times New Roman" w:cs="Times New Roman"/>
          <w:sz w:val="24"/>
          <w:szCs w:val="24"/>
        </w:rPr>
      </w:pPr>
      <w:r w:rsidRPr="000A731F">
        <w:rPr>
          <w:rFonts w:ascii="Times New Roman" w:hAnsi="Times New Roman" w:cs="Times New Roman"/>
          <w:b/>
          <w:sz w:val="24"/>
          <w:szCs w:val="24"/>
        </w:rPr>
        <w:t>Instrucciones</w:t>
      </w:r>
      <w:r w:rsidRPr="000A731F">
        <w:rPr>
          <w:rFonts w:ascii="Times New Roman" w:hAnsi="Times New Roman" w:cs="Times New Roman"/>
          <w:sz w:val="24"/>
          <w:szCs w:val="24"/>
        </w:rPr>
        <w:t xml:space="preserve">: Marca con una x según tu criterio, el 1 es el número con índice negativo, y el 5 de carácter mayormente positivo. </w:t>
      </w:r>
    </w:p>
    <w:p w14:paraId="2DEBAE2F" w14:textId="77777777" w:rsidR="00FD2C7C" w:rsidRPr="000A731F" w:rsidRDefault="00FD2C7C" w:rsidP="00FD2C7C">
      <w:pPr>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699"/>
        <w:gridCol w:w="1699"/>
        <w:gridCol w:w="1698"/>
        <w:gridCol w:w="1699"/>
        <w:gridCol w:w="1699"/>
      </w:tblGrid>
      <w:tr w:rsidR="00FD2C7C" w:rsidRPr="000A731F" w14:paraId="43D1DF8B" w14:textId="77777777" w:rsidTr="00A47810">
        <w:tc>
          <w:tcPr>
            <w:tcW w:w="8828" w:type="dxa"/>
            <w:gridSpan w:val="5"/>
          </w:tcPr>
          <w:p w14:paraId="4586149F" w14:textId="77777777" w:rsidR="00FD2C7C" w:rsidRPr="000A731F" w:rsidRDefault="00FD2C7C" w:rsidP="00A47810">
            <w:pPr>
              <w:rPr>
                <w:rFonts w:ascii="Times New Roman" w:hAnsi="Times New Roman" w:cs="Times New Roman"/>
                <w:sz w:val="24"/>
                <w:szCs w:val="24"/>
              </w:rPr>
            </w:pPr>
            <w:r>
              <w:rPr>
                <w:rFonts w:ascii="Times New Roman" w:hAnsi="Times New Roman" w:cs="Times New Roman"/>
                <w:sz w:val="24"/>
                <w:szCs w:val="24"/>
              </w:rPr>
              <w:t xml:space="preserve">1. </w:t>
            </w:r>
            <w:r w:rsidRPr="000A731F">
              <w:rPr>
                <w:rFonts w:ascii="Times New Roman" w:hAnsi="Times New Roman" w:cs="Times New Roman"/>
                <w:sz w:val="24"/>
                <w:szCs w:val="24"/>
              </w:rPr>
              <w:t>Me he relacionado con culturas anglosajonas desde escenarios tangibles</w:t>
            </w:r>
          </w:p>
        </w:tc>
      </w:tr>
      <w:tr w:rsidR="00FD2C7C" w:rsidRPr="000A731F" w14:paraId="3E1F9ACD" w14:textId="77777777" w:rsidTr="00A47810">
        <w:tc>
          <w:tcPr>
            <w:tcW w:w="1765" w:type="dxa"/>
          </w:tcPr>
          <w:p w14:paraId="6579B1C8"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1</w:t>
            </w:r>
          </w:p>
        </w:tc>
        <w:tc>
          <w:tcPr>
            <w:tcW w:w="1766" w:type="dxa"/>
          </w:tcPr>
          <w:p w14:paraId="08A64124"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2</w:t>
            </w:r>
          </w:p>
        </w:tc>
        <w:tc>
          <w:tcPr>
            <w:tcW w:w="1765" w:type="dxa"/>
          </w:tcPr>
          <w:p w14:paraId="6D1DC2BD"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3</w:t>
            </w:r>
          </w:p>
        </w:tc>
        <w:tc>
          <w:tcPr>
            <w:tcW w:w="1766" w:type="dxa"/>
          </w:tcPr>
          <w:p w14:paraId="29C4C380"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4</w:t>
            </w:r>
          </w:p>
        </w:tc>
        <w:tc>
          <w:tcPr>
            <w:tcW w:w="1766" w:type="dxa"/>
          </w:tcPr>
          <w:p w14:paraId="7C8CBC45"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5</w:t>
            </w:r>
          </w:p>
        </w:tc>
      </w:tr>
    </w:tbl>
    <w:p w14:paraId="5D828E80" w14:textId="77777777" w:rsidR="00FD2C7C" w:rsidRPr="000A731F" w:rsidRDefault="00FD2C7C" w:rsidP="00FD2C7C">
      <w:pPr>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699"/>
        <w:gridCol w:w="1699"/>
        <w:gridCol w:w="1698"/>
        <w:gridCol w:w="1699"/>
        <w:gridCol w:w="1699"/>
      </w:tblGrid>
      <w:tr w:rsidR="00FD2C7C" w:rsidRPr="000A731F" w14:paraId="7A15C0D0" w14:textId="77777777" w:rsidTr="00A47810">
        <w:tc>
          <w:tcPr>
            <w:tcW w:w="8828" w:type="dxa"/>
            <w:gridSpan w:val="5"/>
          </w:tcPr>
          <w:p w14:paraId="74A1B125" w14:textId="77777777" w:rsidR="00FD2C7C" w:rsidRPr="000A731F" w:rsidRDefault="00FD2C7C" w:rsidP="00A47810">
            <w:pPr>
              <w:rPr>
                <w:rFonts w:ascii="Times New Roman" w:hAnsi="Times New Roman" w:cs="Times New Roman"/>
                <w:sz w:val="24"/>
                <w:szCs w:val="24"/>
              </w:rPr>
            </w:pPr>
            <w:r>
              <w:rPr>
                <w:rFonts w:ascii="Times New Roman" w:hAnsi="Times New Roman" w:cs="Times New Roman"/>
                <w:sz w:val="24"/>
                <w:szCs w:val="24"/>
                <w:lang w:val="es-ES"/>
              </w:rPr>
              <w:t xml:space="preserve">2. </w:t>
            </w:r>
            <w:r w:rsidRPr="000A731F">
              <w:rPr>
                <w:rFonts w:ascii="Times New Roman" w:hAnsi="Times New Roman" w:cs="Times New Roman"/>
                <w:sz w:val="24"/>
                <w:szCs w:val="24"/>
              </w:rPr>
              <w:t>Comparto experiencias a mis alumnos relacionadas a algún acercamiento vivido en países de habla inglesa</w:t>
            </w:r>
          </w:p>
        </w:tc>
      </w:tr>
      <w:tr w:rsidR="00FD2C7C" w:rsidRPr="000A731F" w14:paraId="4CF78963" w14:textId="77777777" w:rsidTr="00A47810">
        <w:tc>
          <w:tcPr>
            <w:tcW w:w="1765" w:type="dxa"/>
          </w:tcPr>
          <w:p w14:paraId="2F92ECD1"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lastRenderedPageBreak/>
              <w:t>1</w:t>
            </w:r>
          </w:p>
        </w:tc>
        <w:tc>
          <w:tcPr>
            <w:tcW w:w="1766" w:type="dxa"/>
          </w:tcPr>
          <w:p w14:paraId="3293CE24"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2</w:t>
            </w:r>
          </w:p>
        </w:tc>
        <w:tc>
          <w:tcPr>
            <w:tcW w:w="1765" w:type="dxa"/>
          </w:tcPr>
          <w:p w14:paraId="6B58081A"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3</w:t>
            </w:r>
          </w:p>
        </w:tc>
        <w:tc>
          <w:tcPr>
            <w:tcW w:w="1766" w:type="dxa"/>
          </w:tcPr>
          <w:p w14:paraId="2B3BC329"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4</w:t>
            </w:r>
          </w:p>
        </w:tc>
        <w:tc>
          <w:tcPr>
            <w:tcW w:w="1766" w:type="dxa"/>
          </w:tcPr>
          <w:p w14:paraId="2EBABD29"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5</w:t>
            </w:r>
          </w:p>
        </w:tc>
      </w:tr>
    </w:tbl>
    <w:p w14:paraId="4F5E7D58" w14:textId="77777777" w:rsidR="00FD2C7C" w:rsidRPr="000A731F" w:rsidRDefault="00FD2C7C" w:rsidP="00FD2C7C">
      <w:pPr>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699"/>
        <w:gridCol w:w="1699"/>
        <w:gridCol w:w="1698"/>
        <w:gridCol w:w="1699"/>
        <w:gridCol w:w="1699"/>
      </w:tblGrid>
      <w:tr w:rsidR="00FD2C7C" w:rsidRPr="000A731F" w14:paraId="140C2AD1" w14:textId="77777777" w:rsidTr="00A47810">
        <w:tc>
          <w:tcPr>
            <w:tcW w:w="8828" w:type="dxa"/>
            <w:gridSpan w:val="5"/>
          </w:tcPr>
          <w:p w14:paraId="76FB85C3" w14:textId="77777777" w:rsidR="00FD2C7C" w:rsidRPr="000A731F" w:rsidRDefault="00FD2C7C" w:rsidP="00A47810">
            <w:pPr>
              <w:rPr>
                <w:rFonts w:ascii="Times New Roman" w:hAnsi="Times New Roman" w:cs="Times New Roman"/>
                <w:sz w:val="24"/>
                <w:szCs w:val="24"/>
              </w:rPr>
            </w:pPr>
            <w:r>
              <w:rPr>
                <w:rFonts w:ascii="Times New Roman" w:hAnsi="Times New Roman" w:cs="Times New Roman"/>
                <w:sz w:val="24"/>
                <w:szCs w:val="24"/>
                <w:lang w:val="es-ES"/>
              </w:rPr>
              <w:t xml:space="preserve">3. </w:t>
            </w:r>
            <w:r w:rsidRPr="000A731F">
              <w:rPr>
                <w:rFonts w:ascii="Times New Roman" w:hAnsi="Times New Roman" w:cs="Times New Roman"/>
                <w:sz w:val="24"/>
                <w:szCs w:val="24"/>
              </w:rPr>
              <w:t>En mi formación profesional tuve la oportunidad de vivir un periodo corto de tiempo o visitar el extranjero</w:t>
            </w:r>
          </w:p>
          <w:p w14:paraId="2A478027" w14:textId="77777777" w:rsidR="00FD2C7C" w:rsidRPr="000A731F" w:rsidRDefault="00FD2C7C" w:rsidP="00A47810">
            <w:pPr>
              <w:jc w:val="center"/>
              <w:rPr>
                <w:rFonts w:ascii="Times New Roman" w:hAnsi="Times New Roman" w:cs="Times New Roman"/>
                <w:sz w:val="24"/>
                <w:szCs w:val="24"/>
                <w:lang w:val="es-ES"/>
              </w:rPr>
            </w:pPr>
          </w:p>
        </w:tc>
      </w:tr>
      <w:tr w:rsidR="00FD2C7C" w:rsidRPr="000A731F" w14:paraId="74E77B9C" w14:textId="77777777" w:rsidTr="00A47810">
        <w:tc>
          <w:tcPr>
            <w:tcW w:w="1765" w:type="dxa"/>
          </w:tcPr>
          <w:p w14:paraId="31D354D1"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1</w:t>
            </w:r>
          </w:p>
        </w:tc>
        <w:tc>
          <w:tcPr>
            <w:tcW w:w="1766" w:type="dxa"/>
          </w:tcPr>
          <w:p w14:paraId="136994F2"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2</w:t>
            </w:r>
          </w:p>
        </w:tc>
        <w:tc>
          <w:tcPr>
            <w:tcW w:w="1765" w:type="dxa"/>
          </w:tcPr>
          <w:p w14:paraId="5483B22C"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3</w:t>
            </w:r>
          </w:p>
        </w:tc>
        <w:tc>
          <w:tcPr>
            <w:tcW w:w="1766" w:type="dxa"/>
          </w:tcPr>
          <w:p w14:paraId="5B572CE8"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4</w:t>
            </w:r>
          </w:p>
        </w:tc>
        <w:tc>
          <w:tcPr>
            <w:tcW w:w="1766" w:type="dxa"/>
          </w:tcPr>
          <w:p w14:paraId="3A62A1D7"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5</w:t>
            </w:r>
          </w:p>
        </w:tc>
      </w:tr>
    </w:tbl>
    <w:p w14:paraId="6F7E0CF3" w14:textId="77777777" w:rsidR="00FD2C7C" w:rsidRPr="000A731F" w:rsidRDefault="00FD2C7C" w:rsidP="00FD2C7C">
      <w:pPr>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699"/>
        <w:gridCol w:w="1699"/>
        <w:gridCol w:w="1698"/>
        <w:gridCol w:w="1699"/>
        <w:gridCol w:w="1699"/>
      </w:tblGrid>
      <w:tr w:rsidR="00FD2C7C" w:rsidRPr="000A731F" w14:paraId="150D32F1" w14:textId="77777777" w:rsidTr="00A47810">
        <w:tc>
          <w:tcPr>
            <w:tcW w:w="8828" w:type="dxa"/>
            <w:gridSpan w:val="5"/>
          </w:tcPr>
          <w:p w14:paraId="51C3BB17" w14:textId="77777777" w:rsidR="00FD2C7C" w:rsidRPr="000A731F" w:rsidRDefault="00FD2C7C" w:rsidP="00A47810">
            <w:pPr>
              <w:rPr>
                <w:rFonts w:ascii="Times New Roman" w:hAnsi="Times New Roman" w:cs="Times New Roman"/>
                <w:sz w:val="24"/>
                <w:szCs w:val="24"/>
              </w:rPr>
            </w:pPr>
            <w:r>
              <w:rPr>
                <w:rFonts w:ascii="Times New Roman" w:hAnsi="Times New Roman" w:cs="Times New Roman"/>
                <w:sz w:val="24"/>
                <w:szCs w:val="24"/>
                <w:lang w:val="es-ES"/>
              </w:rPr>
              <w:t xml:space="preserve">4. </w:t>
            </w:r>
            <w:r w:rsidRPr="000A731F">
              <w:rPr>
                <w:rFonts w:ascii="Times New Roman" w:hAnsi="Times New Roman" w:cs="Times New Roman"/>
                <w:sz w:val="24"/>
                <w:szCs w:val="24"/>
              </w:rPr>
              <w:t>Tengo comunicación constante con personas que hablen inglés como lengua nativa</w:t>
            </w:r>
          </w:p>
          <w:p w14:paraId="5CED4216" w14:textId="77777777" w:rsidR="00FD2C7C" w:rsidRPr="000A731F" w:rsidRDefault="00FD2C7C" w:rsidP="00A47810">
            <w:pPr>
              <w:jc w:val="center"/>
              <w:rPr>
                <w:rFonts w:ascii="Times New Roman" w:hAnsi="Times New Roman" w:cs="Times New Roman"/>
                <w:sz w:val="24"/>
                <w:szCs w:val="24"/>
                <w:lang w:val="es-ES"/>
              </w:rPr>
            </w:pPr>
          </w:p>
        </w:tc>
      </w:tr>
      <w:tr w:rsidR="00FD2C7C" w:rsidRPr="000A731F" w14:paraId="434CB270" w14:textId="77777777" w:rsidTr="00A47810">
        <w:tc>
          <w:tcPr>
            <w:tcW w:w="1765" w:type="dxa"/>
          </w:tcPr>
          <w:p w14:paraId="3667FF13"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1</w:t>
            </w:r>
          </w:p>
        </w:tc>
        <w:tc>
          <w:tcPr>
            <w:tcW w:w="1766" w:type="dxa"/>
          </w:tcPr>
          <w:p w14:paraId="4EB1463B"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2</w:t>
            </w:r>
          </w:p>
        </w:tc>
        <w:tc>
          <w:tcPr>
            <w:tcW w:w="1765" w:type="dxa"/>
          </w:tcPr>
          <w:p w14:paraId="01E02678"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3</w:t>
            </w:r>
          </w:p>
        </w:tc>
        <w:tc>
          <w:tcPr>
            <w:tcW w:w="1766" w:type="dxa"/>
          </w:tcPr>
          <w:p w14:paraId="0F3085B1"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4</w:t>
            </w:r>
          </w:p>
        </w:tc>
        <w:tc>
          <w:tcPr>
            <w:tcW w:w="1766" w:type="dxa"/>
          </w:tcPr>
          <w:p w14:paraId="53857E57"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5</w:t>
            </w:r>
          </w:p>
        </w:tc>
      </w:tr>
    </w:tbl>
    <w:p w14:paraId="70663C90" w14:textId="77777777" w:rsidR="00FD2C7C" w:rsidRPr="000A731F" w:rsidRDefault="00FD2C7C" w:rsidP="00FD2C7C">
      <w:pPr>
        <w:jc w:val="center"/>
        <w:rPr>
          <w:rFonts w:ascii="Times New Roman" w:hAnsi="Times New Roman" w:cs="Times New Roman"/>
          <w:sz w:val="24"/>
          <w:szCs w:val="24"/>
        </w:rPr>
      </w:pPr>
    </w:p>
    <w:p w14:paraId="1D2E6444" w14:textId="77777777" w:rsidR="00FD2C7C" w:rsidRPr="000A731F" w:rsidRDefault="00FD2C7C" w:rsidP="00FD2C7C">
      <w:pPr>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699"/>
        <w:gridCol w:w="1699"/>
        <w:gridCol w:w="1698"/>
        <w:gridCol w:w="1699"/>
        <w:gridCol w:w="1699"/>
      </w:tblGrid>
      <w:tr w:rsidR="00FD2C7C" w:rsidRPr="000A731F" w14:paraId="1CBF56EC" w14:textId="77777777" w:rsidTr="00A47810">
        <w:tc>
          <w:tcPr>
            <w:tcW w:w="8828" w:type="dxa"/>
            <w:gridSpan w:val="5"/>
          </w:tcPr>
          <w:p w14:paraId="17C9333D" w14:textId="77777777" w:rsidR="00FD2C7C" w:rsidRPr="000A731F" w:rsidRDefault="00FD2C7C" w:rsidP="00A47810">
            <w:pPr>
              <w:rPr>
                <w:rFonts w:ascii="Times New Roman" w:hAnsi="Times New Roman" w:cs="Times New Roman"/>
                <w:sz w:val="24"/>
                <w:szCs w:val="24"/>
              </w:rPr>
            </w:pPr>
            <w:r>
              <w:rPr>
                <w:rFonts w:ascii="Times New Roman" w:hAnsi="Times New Roman" w:cs="Times New Roman"/>
                <w:sz w:val="24"/>
                <w:szCs w:val="24"/>
                <w:lang w:val="es-ES"/>
              </w:rPr>
              <w:t xml:space="preserve">5. </w:t>
            </w:r>
            <w:r w:rsidRPr="000A731F">
              <w:rPr>
                <w:rFonts w:ascii="Times New Roman" w:hAnsi="Times New Roman" w:cs="Times New Roman"/>
                <w:sz w:val="24"/>
                <w:szCs w:val="24"/>
              </w:rPr>
              <w:t>Convivo diariamente con elementos de la cultura inglesa (música, cine, arte, etc.)</w:t>
            </w:r>
          </w:p>
        </w:tc>
      </w:tr>
      <w:tr w:rsidR="00FD2C7C" w:rsidRPr="000A731F" w14:paraId="075606AA" w14:textId="77777777" w:rsidTr="00A47810">
        <w:tc>
          <w:tcPr>
            <w:tcW w:w="1765" w:type="dxa"/>
          </w:tcPr>
          <w:p w14:paraId="73765234"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1</w:t>
            </w:r>
          </w:p>
        </w:tc>
        <w:tc>
          <w:tcPr>
            <w:tcW w:w="1766" w:type="dxa"/>
          </w:tcPr>
          <w:p w14:paraId="1D3C971E"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2</w:t>
            </w:r>
          </w:p>
        </w:tc>
        <w:tc>
          <w:tcPr>
            <w:tcW w:w="1765" w:type="dxa"/>
          </w:tcPr>
          <w:p w14:paraId="387E280D"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3</w:t>
            </w:r>
          </w:p>
        </w:tc>
        <w:tc>
          <w:tcPr>
            <w:tcW w:w="1766" w:type="dxa"/>
          </w:tcPr>
          <w:p w14:paraId="5AD33F81"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4</w:t>
            </w:r>
          </w:p>
        </w:tc>
        <w:tc>
          <w:tcPr>
            <w:tcW w:w="1766" w:type="dxa"/>
          </w:tcPr>
          <w:p w14:paraId="75382E52"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5</w:t>
            </w:r>
          </w:p>
        </w:tc>
      </w:tr>
    </w:tbl>
    <w:p w14:paraId="0A4A5970" w14:textId="77777777" w:rsidR="00FD2C7C" w:rsidRPr="000A731F" w:rsidRDefault="00FD2C7C" w:rsidP="00FD2C7C">
      <w:pPr>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699"/>
        <w:gridCol w:w="1699"/>
        <w:gridCol w:w="1698"/>
        <w:gridCol w:w="1699"/>
        <w:gridCol w:w="1699"/>
      </w:tblGrid>
      <w:tr w:rsidR="00FD2C7C" w:rsidRPr="000A731F" w14:paraId="54345EE8" w14:textId="77777777" w:rsidTr="00A47810">
        <w:tc>
          <w:tcPr>
            <w:tcW w:w="8828" w:type="dxa"/>
            <w:gridSpan w:val="5"/>
          </w:tcPr>
          <w:p w14:paraId="6155E192" w14:textId="77777777" w:rsidR="00FD2C7C" w:rsidRPr="000A731F" w:rsidRDefault="00FD2C7C" w:rsidP="00A47810">
            <w:pPr>
              <w:rPr>
                <w:rFonts w:ascii="Times New Roman" w:hAnsi="Times New Roman" w:cs="Times New Roman"/>
                <w:sz w:val="24"/>
                <w:szCs w:val="24"/>
              </w:rPr>
            </w:pPr>
            <w:r>
              <w:rPr>
                <w:rFonts w:ascii="Times New Roman" w:hAnsi="Times New Roman" w:cs="Times New Roman"/>
                <w:sz w:val="24"/>
                <w:szCs w:val="24"/>
                <w:lang w:val="es-ES"/>
              </w:rPr>
              <w:t xml:space="preserve">6. </w:t>
            </w:r>
            <w:r w:rsidRPr="000A731F">
              <w:rPr>
                <w:rFonts w:ascii="Times New Roman" w:hAnsi="Times New Roman" w:cs="Times New Roman"/>
                <w:sz w:val="24"/>
                <w:szCs w:val="24"/>
              </w:rPr>
              <w:t>Considero que tengo riqueza cultural que aportar a mis clases con base en las experiencias previas sobre las temáticas en el aula</w:t>
            </w:r>
          </w:p>
          <w:p w14:paraId="36BB8D9C" w14:textId="77777777" w:rsidR="00FD2C7C" w:rsidRPr="000A731F" w:rsidRDefault="00FD2C7C" w:rsidP="00A47810">
            <w:pPr>
              <w:jc w:val="center"/>
              <w:rPr>
                <w:rFonts w:ascii="Times New Roman" w:hAnsi="Times New Roman" w:cs="Times New Roman"/>
                <w:sz w:val="24"/>
                <w:szCs w:val="24"/>
                <w:lang w:val="es-ES"/>
              </w:rPr>
            </w:pPr>
          </w:p>
        </w:tc>
      </w:tr>
      <w:tr w:rsidR="00FD2C7C" w:rsidRPr="000A731F" w14:paraId="27705FDC" w14:textId="77777777" w:rsidTr="00A47810">
        <w:tc>
          <w:tcPr>
            <w:tcW w:w="1765" w:type="dxa"/>
          </w:tcPr>
          <w:p w14:paraId="7829BDD3"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1</w:t>
            </w:r>
          </w:p>
        </w:tc>
        <w:tc>
          <w:tcPr>
            <w:tcW w:w="1766" w:type="dxa"/>
          </w:tcPr>
          <w:p w14:paraId="746435CB"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2</w:t>
            </w:r>
          </w:p>
        </w:tc>
        <w:tc>
          <w:tcPr>
            <w:tcW w:w="1765" w:type="dxa"/>
          </w:tcPr>
          <w:p w14:paraId="4370AD8C"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3</w:t>
            </w:r>
          </w:p>
        </w:tc>
        <w:tc>
          <w:tcPr>
            <w:tcW w:w="1766" w:type="dxa"/>
          </w:tcPr>
          <w:p w14:paraId="54BEB6FD"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4</w:t>
            </w:r>
          </w:p>
        </w:tc>
        <w:tc>
          <w:tcPr>
            <w:tcW w:w="1766" w:type="dxa"/>
          </w:tcPr>
          <w:p w14:paraId="337EEDAA"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5</w:t>
            </w:r>
          </w:p>
        </w:tc>
      </w:tr>
    </w:tbl>
    <w:p w14:paraId="1D1A513E" w14:textId="77777777" w:rsidR="00FD2C7C" w:rsidRPr="000A731F" w:rsidRDefault="00FD2C7C" w:rsidP="00FD2C7C">
      <w:pPr>
        <w:jc w:val="center"/>
        <w:rPr>
          <w:rFonts w:ascii="Times New Roman" w:hAnsi="Times New Roman" w:cs="Times New Roman"/>
          <w:sz w:val="24"/>
          <w:szCs w:val="24"/>
        </w:rPr>
      </w:pPr>
    </w:p>
    <w:p w14:paraId="15AB7498" w14:textId="77777777" w:rsidR="00FD2C7C" w:rsidRPr="000A731F" w:rsidRDefault="00FD2C7C" w:rsidP="00FD2C7C">
      <w:pPr>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700"/>
        <w:gridCol w:w="1700"/>
        <w:gridCol w:w="1698"/>
        <w:gridCol w:w="1698"/>
        <w:gridCol w:w="1698"/>
      </w:tblGrid>
      <w:tr w:rsidR="00FD2C7C" w:rsidRPr="000A731F" w14:paraId="05466CA2" w14:textId="77777777" w:rsidTr="00A47810">
        <w:tc>
          <w:tcPr>
            <w:tcW w:w="8828" w:type="dxa"/>
            <w:gridSpan w:val="5"/>
          </w:tcPr>
          <w:p w14:paraId="6DA4A01E" w14:textId="77777777" w:rsidR="00FD2C7C" w:rsidRPr="000A731F" w:rsidRDefault="00FD2C7C" w:rsidP="00A47810">
            <w:pPr>
              <w:rPr>
                <w:rFonts w:ascii="Times New Roman" w:hAnsi="Times New Roman" w:cs="Times New Roman"/>
                <w:sz w:val="24"/>
                <w:szCs w:val="24"/>
              </w:rPr>
            </w:pPr>
            <w:r>
              <w:rPr>
                <w:rFonts w:ascii="Times New Roman" w:hAnsi="Times New Roman" w:cs="Times New Roman"/>
                <w:sz w:val="24"/>
                <w:szCs w:val="24"/>
                <w:lang w:val="es-ES"/>
              </w:rPr>
              <w:t xml:space="preserve">7. </w:t>
            </w:r>
            <w:r w:rsidRPr="000A731F">
              <w:rPr>
                <w:rFonts w:ascii="Times New Roman" w:hAnsi="Times New Roman" w:cs="Times New Roman"/>
                <w:sz w:val="24"/>
                <w:szCs w:val="24"/>
              </w:rPr>
              <w:t>Motivo a mis estudiantes a acercarse a los procesos de internacionalización</w:t>
            </w:r>
          </w:p>
          <w:p w14:paraId="5F9F81E1" w14:textId="77777777" w:rsidR="00FD2C7C" w:rsidRPr="000A731F" w:rsidRDefault="00FD2C7C" w:rsidP="00A47810">
            <w:pPr>
              <w:jc w:val="center"/>
              <w:rPr>
                <w:rFonts w:ascii="Times New Roman" w:hAnsi="Times New Roman" w:cs="Times New Roman"/>
                <w:sz w:val="24"/>
                <w:szCs w:val="24"/>
                <w:lang w:val="es-ES"/>
              </w:rPr>
            </w:pPr>
          </w:p>
        </w:tc>
      </w:tr>
      <w:tr w:rsidR="00FD2C7C" w:rsidRPr="000A731F" w14:paraId="4FA0E0E3" w14:textId="77777777" w:rsidTr="00A47810">
        <w:tc>
          <w:tcPr>
            <w:tcW w:w="1765" w:type="dxa"/>
          </w:tcPr>
          <w:p w14:paraId="79C238CC"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1</w:t>
            </w:r>
          </w:p>
        </w:tc>
        <w:tc>
          <w:tcPr>
            <w:tcW w:w="1766" w:type="dxa"/>
          </w:tcPr>
          <w:p w14:paraId="2B09E1EC"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2</w:t>
            </w:r>
          </w:p>
        </w:tc>
        <w:tc>
          <w:tcPr>
            <w:tcW w:w="1765" w:type="dxa"/>
          </w:tcPr>
          <w:p w14:paraId="352CDF4B"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3</w:t>
            </w:r>
          </w:p>
        </w:tc>
        <w:tc>
          <w:tcPr>
            <w:tcW w:w="1766" w:type="dxa"/>
          </w:tcPr>
          <w:p w14:paraId="157F21CE"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4</w:t>
            </w:r>
          </w:p>
        </w:tc>
        <w:tc>
          <w:tcPr>
            <w:tcW w:w="1766" w:type="dxa"/>
          </w:tcPr>
          <w:p w14:paraId="4940A258"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5</w:t>
            </w:r>
          </w:p>
        </w:tc>
      </w:tr>
    </w:tbl>
    <w:p w14:paraId="69E032EA" w14:textId="77777777" w:rsidR="00FD2C7C" w:rsidRPr="000A731F" w:rsidRDefault="00FD2C7C" w:rsidP="00FD2C7C">
      <w:pPr>
        <w:jc w:val="center"/>
        <w:rPr>
          <w:rFonts w:ascii="Times New Roman" w:hAnsi="Times New Roman" w:cs="Times New Roman"/>
          <w:sz w:val="24"/>
          <w:szCs w:val="24"/>
        </w:rPr>
      </w:pPr>
      <w:r w:rsidRPr="000A731F">
        <w:rPr>
          <w:rFonts w:ascii="Times New Roman" w:hAnsi="Times New Roman" w:cs="Times New Roman"/>
          <w:sz w:val="24"/>
          <w:szCs w:val="24"/>
        </w:rPr>
        <w:br/>
      </w:r>
    </w:p>
    <w:p w14:paraId="590E1BAA" w14:textId="77777777" w:rsidR="00FD2C7C" w:rsidRPr="000A731F" w:rsidRDefault="00FD2C7C" w:rsidP="00FD2C7C">
      <w:pPr>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699"/>
        <w:gridCol w:w="1699"/>
        <w:gridCol w:w="1698"/>
        <w:gridCol w:w="1699"/>
        <w:gridCol w:w="1699"/>
      </w:tblGrid>
      <w:tr w:rsidR="00FD2C7C" w:rsidRPr="000A731F" w14:paraId="1AB8AE4B" w14:textId="77777777" w:rsidTr="00A47810">
        <w:tc>
          <w:tcPr>
            <w:tcW w:w="8828" w:type="dxa"/>
            <w:gridSpan w:val="5"/>
          </w:tcPr>
          <w:p w14:paraId="0D482EBD" w14:textId="77777777" w:rsidR="00FD2C7C" w:rsidRPr="000A731F" w:rsidRDefault="00FD2C7C" w:rsidP="00A47810">
            <w:pPr>
              <w:rPr>
                <w:rFonts w:ascii="Times New Roman" w:hAnsi="Times New Roman" w:cs="Times New Roman"/>
                <w:sz w:val="24"/>
                <w:szCs w:val="24"/>
              </w:rPr>
            </w:pPr>
            <w:r>
              <w:rPr>
                <w:rFonts w:ascii="Times New Roman" w:hAnsi="Times New Roman" w:cs="Times New Roman"/>
                <w:sz w:val="24"/>
                <w:szCs w:val="24"/>
                <w:lang w:val="es-ES"/>
              </w:rPr>
              <w:t xml:space="preserve">8. </w:t>
            </w:r>
            <w:r w:rsidRPr="000A731F">
              <w:rPr>
                <w:rFonts w:ascii="Times New Roman" w:hAnsi="Times New Roman" w:cs="Times New Roman"/>
                <w:sz w:val="24"/>
                <w:szCs w:val="24"/>
              </w:rPr>
              <w:t>Considero que no es relevante la inmersión en un país anglófono para lograr resultados de calidad como docente</w:t>
            </w:r>
          </w:p>
          <w:p w14:paraId="2535C44E" w14:textId="77777777" w:rsidR="00FD2C7C" w:rsidRPr="000A731F" w:rsidRDefault="00FD2C7C" w:rsidP="00A47810">
            <w:pPr>
              <w:jc w:val="center"/>
              <w:rPr>
                <w:rFonts w:ascii="Times New Roman" w:hAnsi="Times New Roman" w:cs="Times New Roman"/>
                <w:sz w:val="24"/>
                <w:szCs w:val="24"/>
                <w:lang w:val="es-ES"/>
              </w:rPr>
            </w:pPr>
          </w:p>
        </w:tc>
      </w:tr>
      <w:tr w:rsidR="00FD2C7C" w:rsidRPr="000A731F" w14:paraId="1E9409E6" w14:textId="77777777" w:rsidTr="00A47810">
        <w:tc>
          <w:tcPr>
            <w:tcW w:w="1765" w:type="dxa"/>
          </w:tcPr>
          <w:p w14:paraId="3A033170"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1</w:t>
            </w:r>
          </w:p>
        </w:tc>
        <w:tc>
          <w:tcPr>
            <w:tcW w:w="1766" w:type="dxa"/>
          </w:tcPr>
          <w:p w14:paraId="278C6663"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2</w:t>
            </w:r>
          </w:p>
        </w:tc>
        <w:tc>
          <w:tcPr>
            <w:tcW w:w="1765" w:type="dxa"/>
          </w:tcPr>
          <w:p w14:paraId="5040AF7E"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3</w:t>
            </w:r>
          </w:p>
        </w:tc>
        <w:tc>
          <w:tcPr>
            <w:tcW w:w="1766" w:type="dxa"/>
          </w:tcPr>
          <w:p w14:paraId="5C995235"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4</w:t>
            </w:r>
          </w:p>
        </w:tc>
        <w:tc>
          <w:tcPr>
            <w:tcW w:w="1766" w:type="dxa"/>
          </w:tcPr>
          <w:p w14:paraId="00F3A881"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5</w:t>
            </w:r>
          </w:p>
        </w:tc>
      </w:tr>
    </w:tbl>
    <w:p w14:paraId="304C7667" w14:textId="77777777" w:rsidR="00FD2C7C" w:rsidRDefault="00FD2C7C" w:rsidP="00FD2C7C">
      <w:pPr>
        <w:jc w:val="center"/>
        <w:rPr>
          <w:rFonts w:ascii="Times New Roman" w:hAnsi="Times New Roman" w:cs="Times New Roman"/>
          <w:sz w:val="24"/>
          <w:szCs w:val="24"/>
        </w:rPr>
      </w:pPr>
    </w:p>
    <w:p w14:paraId="00671517" w14:textId="77777777" w:rsidR="00FD2C7C" w:rsidRPr="000A731F" w:rsidRDefault="00FD2C7C" w:rsidP="00FD2C7C">
      <w:pPr>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699"/>
        <w:gridCol w:w="1700"/>
        <w:gridCol w:w="1698"/>
        <w:gridCol w:w="1699"/>
        <w:gridCol w:w="1698"/>
      </w:tblGrid>
      <w:tr w:rsidR="00FD2C7C" w:rsidRPr="000A731F" w14:paraId="0278A517" w14:textId="77777777" w:rsidTr="00A47810">
        <w:tc>
          <w:tcPr>
            <w:tcW w:w="8828" w:type="dxa"/>
            <w:gridSpan w:val="5"/>
          </w:tcPr>
          <w:p w14:paraId="0DA0D003" w14:textId="77777777" w:rsidR="00FD2C7C" w:rsidRPr="000A731F" w:rsidRDefault="00FD2C7C" w:rsidP="00A47810">
            <w:pPr>
              <w:rPr>
                <w:rFonts w:ascii="Times New Roman" w:hAnsi="Times New Roman" w:cs="Times New Roman"/>
                <w:sz w:val="24"/>
                <w:szCs w:val="24"/>
              </w:rPr>
            </w:pPr>
            <w:r>
              <w:rPr>
                <w:rFonts w:ascii="Times New Roman" w:hAnsi="Times New Roman" w:cs="Times New Roman"/>
                <w:sz w:val="24"/>
                <w:szCs w:val="24"/>
                <w:lang w:val="es-ES"/>
              </w:rPr>
              <w:t xml:space="preserve">9. </w:t>
            </w:r>
            <w:r w:rsidRPr="000A731F">
              <w:rPr>
                <w:rFonts w:ascii="Times New Roman" w:hAnsi="Times New Roman" w:cs="Times New Roman"/>
                <w:sz w:val="24"/>
                <w:szCs w:val="24"/>
              </w:rPr>
              <w:t>Opino que hacen falta becas profesionalizantes en el extranjero para quienes se dediquen a carreras de idiomas o afines.</w:t>
            </w:r>
          </w:p>
          <w:p w14:paraId="6D58CB35" w14:textId="77777777" w:rsidR="00FD2C7C" w:rsidRPr="000A731F" w:rsidRDefault="00FD2C7C" w:rsidP="00A47810">
            <w:pPr>
              <w:jc w:val="center"/>
              <w:rPr>
                <w:rFonts w:ascii="Times New Roman" w:hAnsi="Times New Roman" w:cs="Times New Roman"/>
                <w:sz w:val="24"/>
                <w:szCs w:val="24"/>
                <w:lang w:val="es-ES"/>
              </w:rPr>
            </w:pPr>
          </w:p>
        </w:tc>
      </w:tr>
      <w:tr w:rsidR="00FD2C7C" w:rsidRPr="000A731F" w14:paraId="1F6E8F92" w14:textId="77777777" w:rsidTr="00A47810">
        <w:tc>
          <w:tcPr>
            <w:tcW w:w="1765" w:type="dxa"/>
          </w:tcPr>
          <w:p w14:paraId="696215EE"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1</w:t>
            </w:r>
          </w:p>
        </w:tc>
        <w:tc>
          <w:tcPr>
            <w:tcW w:w="1766" w:type="dxa"/>
          </w:tcPr>
          <w:p w14:paraId="72F03C9A"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2</w:t>
            </w:r>
          </w:p>
        </w:tc>
        <w:tc>
          <w:tcPr>
            <w:tcW w:w="1765" w:type="dxa"/>
          </w:tcPr>
          <w:p w14:paraId="0551DB6E"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3</w:t>
            </w:r>
          </w:p>
        </w:tc>
        <w:tc>
          <w:tcPr>
            <w:tcW w:w="1766" w:type="dxa"/>
          </w:tcPr>
          <w:p w14:paraId="305BCBA0"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4</w:t>
            </w:r>
          </w:p>
        </w:tc>
        <w:tc>
          <w:tcPr>
            <w:tcW w:w="1766" w:type="dxa"/>
          </w:tcPr>
          <w:p w14:paraId="4C9F8999"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5</w:t>
            </w:r>
          </w:p>
        </w:tc>
      </w:tr>
    </w:tbl>
    <w:p w14:paraId="6F869779" w14:textId="77777777" w:rsidR="00FD2C7C" w:rsidRDefault="00FD2C7C" w:rsidP="00FD2C7C">
      <w:pPr>
        <w:jc w:val="both"/>
        <w:rPr>
          <w:rFonts w:ascii="Times New Roman" w:hAnsi="Times New Roman" w:cs="Times New Roman"/>
          <w:sz w:val="24"/>
          <w:szCs w:val="24"/>
        </w:rPr>
      </w:pPr>
    </w:p>
    <w:p w14:paraId="196DE915" w14:textId="77777777" w:rsidR="00FD2C7C" w:rsidRPr="000A731F" w:rsidRDefault="00FD2C7C" w:rsidP="00FD2C7C">
      <w:pPr>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699"/>
        <w:gridCol w:w="1699"/>
        <w:gridCol w:w="1698"/>
        <w:gridCol w:w="1699"/>
        <w:gridCol w:w="1699"/>
      </w:tblGrid>
      <w:tr w:rsidR="00FD2C7C" w:rsidRPr="000A731F" w14:paraId="5248A8F3" w14:textId="77777777" w:rsidTr="00A47810">
        <w:tc>
          <w:tcPr>
            <w:tcW w:w="8828" w:type="dxa"/>
            <w:gridSpan w:val="5"/>
          </w:tcPr>
          <w:p w14:paraId="2893824D" w14:textId="77777777" w:rsidR="00FD2C7C" w:rsidRPr="000A731F" w:rsidRDefault="00FD2C7C" w:rsidP="00A47810">
            <w:pPr>
              <w:rPr>
                <w:rFonts w:ascii="Times New Roman" w:hAnsi="Times New Roman" w:cs="Times New Roman"/>
                <w:sz w:val="24"/>
                <w:szCs w:val="24"/>
              </w:rPr>
            </w:pPr>
            <w:r>
              <w:rPr>
                <w:rFonts w:ascii="Times New Roman" w:hAnsi="Times New Roman" w:cs="Times New Roman"/>
                <w:sz w:val="24"/>
                <w:szCs w:val="24"/>
                <w:lang w:val="es-ES"/>
              </w:rPr>
              <w:t xml:space="preserve">10. </w:t>
            </w:r>
            <w:r w:rsidRPr="000A731F">
              <w:rPr>
                <w:rFonts w:ascii="Times New Roman" w:hAnsi="Times New Roman" w:cs="Times New Roman"/>
                <w:sz w:val="24"/>
                <w:szCs w:val="24"/>
                <w:lang w:val="es-ES"/>
              </w:rPr>
              <w:t>Me apoyo de la gente anglófona que conozco para mi práctica docente con la mejora de las habilidades en los estudiantes en diversos ejercicios.</w:t>
            </w:r>
          </w:p>
          <w:p w14:paraId="3DFA9C3D" w14:textId="77777777" w:rsidR="00FD2C7C" w:rsidRPr="000A731F" w:rsidRDefault="00FD2C7C" w:rsidP="00A47810">
            <w:pPr>
              <w:jc w:val="center"/>
              <w:rPr>
                <w:rFonts w:ascii="Times New Roman" w:hAnsi="Times New Roman" w:cs="Times New Roman"/>
                <w:sz w:val="24"/>
                <w:szCs w:val="24"/>
                <w:lang w:val="es-ES"/>
              </w:rPr>
            </w:pPr>
          </w:p>
        </w:tc>
      </w:tr>
      <w:tr w:rsidR="00FD2C7C" w:rsidRPr="000A731F" w14:paraId="55E92015" w14:textId="77777777" w:rsidTr="00A47810">
        <w:tc>
          <w:tcPr>
            <w:tcW w:w="1765" w:type="dxa"/>
          </w:tcPr>
          <w:p w14:paraId="4886557B"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1</w:t>
            </w:r>
          </w:p>
        </w:tc>
        <w:tc>
          <w:tcPr>
            <w:tcW w:w="1766" w:type="dxa"/>
          </w:tcPr>
          <w:p w14:paraId="648A3C67"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2</w:t>
            </w:r>
          </w:p>
        </w:tc>
        <w:tc>
          <w:tcPr>
            <w:tcW w:w="1765" w:type="dxa"/>
          </w:tcPr>
          <w:p w14:paraId="263C2AC3"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3</w:t>
            </w:r>
          </w:p>
        </w:tc>
        <w:tc>
          <w:tcPr>
            <w:tcW w:w="1766" w:type="dxa"/>
          </w:tcPr>
          <w:p w14:paraId="6D415188"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4</w:t>
            </w:r>
          </w:p>
        </w:tc>
        <w:tc>
          <w:tcPr>
            <w:tcW w:w="1766" w:type="dxa"/>
          </w:tcPr>
          <w:p w14:paraId="7DE1AE50" w14:textId="77777777" w:rsidR="00FD2C7C" w:rsidRPr="000A731F" w:rsidRDefault="00FD2C7C" w:rsidP="00A47810">
            <w:pPr>
              <w:jc w:val="center"/>
              <w:rPr>
                <w:rFonts w:ascii="Times New Roman" w:hAnsi="Times New Roman" w:cs="Times New Roman"/>
                <w:sz w:val="24"/>
                <w:szCs w:val="24"/>
                <w:lang w:val="es-ES"/>
              </w:rPr>
            </w:pPr>
            <w:r w:rsidRPr="000A731F">
              <w:rPr>
                <w:rFonts w:ascii="Times New Roman" w:hAnsi="Times New Roman" w:cs="Times New Roman"/>
                <w:sz w:val="24"/>
                <w:szCs w:val="24"/>
                <w:lang w:val="es-ES"/>
              </w:rPr>
              <w:t>5</w:t>
            </w:r>
          </w:p>
        </w:tc>
      </w:tr>
    </w:tbl>
    <w:p w14:paraId="6B80AA8E" w14:textId="77777777" w:rsidR="00FD2C7C" w:rsidRDefault="00FD2C7C" w:rsidP="00FD2C7C">
      <w:pPr>
        <w:jc w:val="both"/>
        <w:rPr>
          <w:rFonts w:ascii="Times New Roman" w:hAnsi="Times New Roman" w:cs="Times New Roman"/>
          <w:sz w:val="24"/>
          <w:szCs w:val="24"/>
        </w:rPr>
      </w:pPr>
    </w:p>
    <w:p w14:paraId="421BFD20" w14:textId="77777777" w:rsidR="00FD2C7C" w:rsidRPr="000A731F" w:rsidRDefault="00FD2C7C" w:rsidP="00FD2C7C">
      <w:pPr>
        <w:jc w:val="both"/>
        <w:rPr>
          <w:rFonts w:ascii="Times New Roman" w:hAnsi="Times New Roman" w:cs="Times New Roman"/>
          <w:sz w:val="24"/>
          <w:szCs w:val="24"/>
        </w:rPr>
      </w:pPr>
    </w:p>
    <w:p w14:paraId="46CA920F" w14:textId="77777777" w:rsidR="00FD2C7C" w:rsidRPr="000A731F" w:rsidRDefault="00FD2C7C" w:rsidP="00FD2C7C">
      <w:pPr>
        <w:jc w:val="both"/>
        <w:rPr>
          <w:rFonts w:ascii="Times New Roman" w:hAnsi="Times New Roman" w:cs="Times New Roman"/>
          <w:sz w:val="24"/>
          <w:szCs w:val="24"/>
        </w:rPr>
      </w:pPr>
      <w:r>
        <w:rPr>
          <w:rFonts w:ascii="Times New Roman" w:hAnsi="Times New Roman" w:cs="Times New Roman"/>
          <w:sz w:val="24"/>
          <w:szCs w:val="24"/>
        </w:rPr>
        <w:t>11</w:t>
      </w:r>
      <w:r w:rsidRPr="000A731F">
        <w:rPr>
          <w:rFonts w:ascii="Times New Roman" w:hAnsi="Times New Roman" w:cs="Times New Roman"/>
          <w:sz w:val="24"/>
          <w:szCs w:val="24"/>
        </w:rPr>
        <w:t xml:space="preserve"> ¿Qué opinas del impacto que tiene la internacionalización en la práctica de los docentes en la educación media superior?</w:t>
      </w:r>
    </w:p>
    <w:p w14:paraId="645236B1" w14:textId="77777777" w:rsidR="00FD2C7C" w:rsidRPr="00AF545E" w:rsidRDefault="00FD2C7C" w:rsidP="00AF545E">
      <w:pPr>
        <w:spacing w:after="0" w:line="360" w:lineRule="auto"/>
        <w:jc w:val="center"/>
        <w:rPr>
          <w:rFonts w:ascii="Times New Roman" w:hAnsi="Times New Roman" w:cs="Times New Roman"/>
          <w:b/>
          <w:sz w:val="28"/>
          <w:szCs w:val="28"/>
        </w:rPr>
      </w:pPr>
    </w:p>
    <w:p w14:paraId="41091E0F" w14:textId="77777777" w:rsidR="00EF3014" w:rsidRDefault="00EF3014" w:rsidP="00495F8A">
      <w:pPr>
        <w:spacing w:after="0" w:line="360" w:lineRule="auto"/>
        <w:jc w:val="both"/>
        <w:rPr>
          <w:rFonts w:ascii="Times New Roman" w:hAnsi="Times New Roman" w:cs="Times New Roman"/>
          <w:sz w:val="24"/>
          <w:szCs w:val="24"/>
        </w:rPr>
      </w:pPr>
    </w:p>
    <w:p w14:paraId="15D305A9" w14:textId="77777777" w:rsidR="00552542" w:rsidRPr="00AE2894" w:rsidRDefault="00552542" w:rsidP="00495F8A">
      <w:pPr>
        <w:spacing w:after="0" w:line="360" w:lineRule="auto"/>
        <w:jc w:val="both"/>
        <w:rPr>
          <w:rFonts w:ascii="Times New Roman" w:hAnsi="Times New Roman" w:cs="Times New Roman"/>
          <w:sz w:val="24"/>
          <w:szCs w:val="24"/>
        </w:rPr>
      </w:pPr>
    </w:p>
    <w:p w14:paraId="5B8CE090" w14:textId="77777777" w:rsidR="00E94950" w:rsidRDefault="00E94950" w:rsidP="008415E0">
      <w:pPr>
        <w:spacing w:after="0" w:line="360" w:lineRule="auto"/>
        <w:jc w:val="both"/>
        <w:rPr>
          <w:rFonts w:ascii="Times New Roman" w:hAnsi="Times New Roman" w:cs="Times New Roman"/>
          <w:sz w:val="24"/>
          <w:szCs w:val="24"/>
        </w:rPr>
      </w:pPr>
    </w:p>
    <w:p w14:paraId="468FC8AF" w14:textId="77777777" w:rsidR="00E94950" w:rsidRPr="00E94950" w:rsidRDefault="00E94950" w:rsidP="008415E0">
      <w:pPr>
        <w:spacing w:after="0" w:line="360" w:lineRule="auto"/>
        <w:jc w:val="both"/>
        <w:rPr>
          <w:rFonts w:ascii="Times New Roman" w:hAnsi="Times New Roman" w:cs="Times New Roman"/>
          <w:sz w:val="24"/>
          <w:szCs w:val="24"/>
        </w:rPr>
      </w:pPr>
    </w:p>
    <w:p w14:paraId="1512A949" w14:textId="77777777" w:rsidR="00171BC7" w:rsidRPr="00171BC7" w:rsidRDefault="00171BC7" w:rsidP="008415E0">
      <w:pPr>
        <w:spacing w:after="0" w:line="360" w:lineRule="auto"/>
        <w:jc w:val="both"/>
        <w:rPr>
          <w:rFonts w:ascii="Times New Roman" w:hAnsi="Times New Roman" w:cs="Times New Roman"/>
          <w:b/>
          <w:sz w:val="24"/>
          <w:szCs w:val="24"/>
        </w:rPr>
      </w:pPr>
    </w:p>
    <w:sectPr w:rsidR="00171BC7" w:rsidRPr="00171BC7" w:rsidSect="00AE5698">
      <w:headerReference w:type="default" r:id="rId17"/>
      <w:footerReference w:type="default" r:id="rId18"/>
      <w:pgSz w:w="11906" w:h="16838"/>
      <w:pgMar w:top="1417" w:right="1701" w:bottom="709" w:left="1701" w:header="142"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66F4" w14:textId="77777777" w:rsidR="00A771BB" w:rsidRDefault="00A771BB" w:rsidP="00314B42">
      <w:pPr>
        <w:spacing w:after="0" w:line="240" w:lineRule="auto"/>
      </w:pPr>
      <w:r>
        <w:separator/>
      </w:r>
    </w:p>
  </w:endnote>
  <w:endnote w:type="continuationSeparator" w:id="0">
    <w:p w14:paraId="2C82A28F" w14:textId="77777777" w:rsidR="00A771BB" w:rsidRDefault="00A771BB" w:rsidP="0031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0886" w14:textId="2ED7E33A" w:rsidR="00AE5698" w:rsidRDefault="00AE5698" w:rsidP="00AE5698">
    <w:pPr>
      <w:pStyle w:val="Piedepgina"/>
      <w:jc w:val="center"/>
    </w:pPr>
    <w:r w:rsidRPr="00FB4A95">
      <w:rPr>
        <w:rFonts w:ascii="Calibri" w:hAnsi="Calibri" w:cs="Calibri"/>
        <w:b/>
        <w:szCs w:val="20"/>
      </w:rPr>
      <w:t xml:space="preserve">Vol. </w:t>
    </w:r>
    <w:r>
      <w:rPr>
        <w:rFonts w:ascii="Calibri" w:hAnsi="Calibri" w:cs="Calibri"/>
        <w:b/>
        <w:szCs w:val="20"/>
      </w:rPr>
      <w:t>9</w:t>
    </w:r>
    <w:r w:rsidRPr="00FB4A95">
      <w:rPr>
        <w:rFonts w:ascii="Calibri" w:hAnsi="Calibri" w:cs="Calibri"/>
        <w:b/>
        <w:szCs w:val="20"/>
      </w:rPr>
      <w:t>, Núm. 1</w:t>
    </w:r>
    <w:r>
      <w:rPr>
        <w:rFonts w:ascii="Calibri" w:hAnsi="Calibri" w:cs="Calibri"/>
        <w:b/>
        <w:szCs w:val="20"/>
      </w:rPr>
      <w:t>8</w:t>
    </w:r>
    <w:r w:rsidRPr="00FB4A95">
      <w:rPr>
        <w:rFonts w:ascii="Calibri" w:hAnsi="Calibri" w:cs="Calibri"/>
        <w:b/>
        <w:szCs w:val="20"/>
      </w:rPr>
      <w:t xml:space="preserve">                   </w:t>
    </w:r>
    <w:r>
      <w:rPr>
        <w:rFonts w:ascii="Calibri" w:hAnsi="Calibri" w:cs="Calibri"/>
        <w:b/>
        <w:szCs w:val="20"/>
      </w:rPr>
      <w:t>Julio - Diciembre 2022</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27A7" w14:textId="77777777" w:rsidR="00A771BB" w:rsidRDefault="00A771BB" w:rsidP="00314B42">
      <w:pPr>
        <w:spacing w:after="0" w:line="240" w:lineRule="auto"/>
      </w:pPr>
      <w:r>
        <w:separator/>
      </w:r>
    </w:p>
  </w:footnote>
  <w:footnote w:type="continuationSeparator" w:id="0">
    <w:p w14:paraId="69BF7CB6" w14:textId="77777777" w:rsidR="00A771BB" w:rsidRDefault="00A771BB" w:rsidP="00314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E368" w14:textId="52678714" w:rsidR="00AE5698" w:rsidRDefault="00AE5698" w:rsidP="00AE5698">
    <w:pPr>
      <w:pStyle w:val="Encabezado"/>
      <w:jc w:val="center"/>
    </w:pPr>
    <w:r w:rsidRPr="00666AC6">
      <w:rPr>
        <w:noProof/>
      </w:rPr>
      <w:drawing>
        <wp:inline distT="0" distB="0" distL="0" distR="0" wp14:anchorId="68B5FB7B" wp14:editId="287D8922">
          <wp:extent cx="5200650" cy="704850"/>
          <wp:effectExtent l="0" t="0" r="0" b="0"/>
          <wp:docPr id="27" name="Imagen 27"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EC"/>
    <w:rsid w:val="00010E94"/>
    <w:rsid w:val="0001551C"/>
    <w:rsid w:val="00032EA6"/>
    <w:rsid w:val="00052225"/>
    <w:rsid w:val="000835C6"/>
    <w:rsid w:val="000854F1"/>
    <w:rsid w:val="000F1C35"/>
    <w:rsid w:val="000F3271"/>
    <w:rsid w:val="00123018"/>
    <w:rsid w:val="00131202"/>
    <w:rsid w:val="0015474A"/>
    <w:rsid w:val="00155BAC"/>
    <w:rsid w:val="00162E65"/>
    <w:rsid w:val="00166FDA"/>
    <w:rsid w:val="00171BC7"/>
    <w:rsid w:val="001B621B"/>
    <w:rsid w:val="001D3BC3"/>
    <w:rsid w:val="001D7ACA"/>
    <w:rsid w:val="00230B3D"/>
    <w:rsid w:val="00250739"/>
    <w:rsid w:val="002634B8"/>
    <w:rsid w:val="0026734A"/>
    <w:rsid w:val="002747D3"/>
    <w:rsid w:val="002B269E"/>
    <w:rsid w:val="002D11BB"/>
    <w:rsid w:val="0030679B"/>
    <w:rsid w:val="00314B42"/>
    <w:rsid w:val="00340AA4"/>
    <w:rsid w:val="003440A1"/>
    <w:rsid w:val="00364A42"/>
    <w:rsid w:val="003C1BD3"/>
    <w:rsid w:val="003C43BD"/>
    <w:rsid w:val="003E5867"/>
    <w:rsid w:val="00407F73"/>
    <w:rsid w:val="00410CA9"/>
    <w:rsid w:val="0044056B"/>
    <w:rsid w:val="00465362"/>
    <w:rsid w:val="004739D8"/>
    <w:rsid w:val="00485C19"/>
    <w:rsid w:val="00495F8A"/>
    <w:rsid w:val="004977D1"/>
    <w:rsid w:val="004C3B75"/>
    <w:rsid w:val="004C4C9C"/>
    <w:rsid w:val="004F3CCD"/>
    <w:rsid w:val="004F6F86"/>
    <w:rsid w:val="00503FA4"/>
    <w:rsid w:val="005259D3"/>
    <w:rsid w:val="00530317"/>
    <w:rsid w:val="00547498"/>
    <w:rsid w:val="005476D4"/>
    <w:rsid w:val="00552542"/>
    <w:rsid w:val="005539DD"/>
    <w:rsid w:val="005668FE"/>
    <w:rsid w:val="00582E6F"/>
    <w:rsid w:val="005C47D8"/>
    <w:rsid w:val="006144BC"/>
    <w:rsid w:val="00633707"/>
    <w:rsid w:val="00683DBF"/>
    <w:rsid w:val="006D08E5"/>
    <w:rsid w:val="006F2D8E"/>
    <w:rsid w:val="006F4C6B"/>
    <w:rsid w:val="006F7708"/>
    <w:rsid w:val="007120CA"/>
    <w:rsid w:val="00762047"/>
    <w:rsid w:val="00763459"/>
    <w:rsid w:val="00786F05"/>
    <w:rsid w:val="007A7959"/>
    <w:rsid w:val="007D627F"/>
    <w:rsid w:val="00803928"/>
    <w:rsid w:val="008102F7"/>
    <w:rsid w:val="008264BE"/>
    <w:rsid w:val="0083191E"/>
    <w:rsid w:val="008415E0"/>
    <w:rsid w:val="008551C4"/>
    <w:rsid w:val="008631F0"/>
    <w:rsid w:val="008A5566"/>
    <w:rsid w:val="008B07C4"/>
    <w:rsid w:val="008B2642"/>
    <w:rsid w:val="008C62D5"/>
    <w:rsid w:val="008D1262"/>
    <w:rsid w:val="008D1CD8"/>
    <w:rsid w:val="00904E5B"/>
    <w:rsid w:val="009158CB"/>
    <w:rsid w:val="00922D1F"/>
    <w:rsid w:val="00952A57"/>
    <w:rsid w:val="009622D7"/>
    <w:rsid w:val="0096545C"/>
    <w:rsid w:val="009C6B06"/>
    <w:rsid w:val="009E74A0"/>
    <w:rsid w:val="00A13C1A"/>
    <w:rsid w:val="00A311EE"/>
    <w:rsid w:val="00A41582"/>
    <w:rsid w:val="00A46CC6"/>
    <w:rsid w:val="00A67717"/>
    <w:rsid w:val="00A75103"/>
    <w:rsid w:val="00A771BB"/>
    <w:rsid w:val="00A84520"/>
    <w:rsid w:val="00AE2894"/>
    <w:rsid w:val="00AE5698"/>
    <w:rsid w:val="00AF545E"/>
    <w:rsid w:val="00B12E5A"/>
    <w:rsid w:val="00B156AC"/>
    <w:rsid w:val="00B15AAC"/>
    <w:rsid w:val="00B24FCC"/>
    <w:rsid w:val="00B31EF4"/>
    <w:rsid w:val="00B35583"/>
    <w:rsid w:val="00B37266"/>
    <w:rsid w:val="00B479FC"/>
    <w:rsid w:val="00B66D20"/>
    <w:rsid w:val="00B70120"/>
    <w:rsid w:val="00B86EDF"/>
    <w:rsid w:val="00B92179"/>
    <w:rsid w:val="00B923B5"/>
    <w:rsid w:val="00B97B19"/>
    <w:rsid w:val="00BB6450"/>
    <w:rsid w:val="00BC1897"/>
    <w:rsid w:val="00BD6461"/>
    <w:rsid w:val="00BE14E7"/>
    <w:rsid w:val="00BF5C56"/>
    <w:rsid w:val="00C0364B"/>
    <w:rsid w:val="00C41CB6"/>
    <w:rsid w:val="00C6249F"/>
    <w:rsid w:val="00C83D34"/>
    <w:rsid w:val="00CA36C1"/>
    <w:rsid w:val="00CB5FA0"/>
    <w:rsid w:val="00CC3C69"/>
    <w:rsid w:val="00CE04FB"/>
    <w:rsid w:val="00CE4B22"/>
    <w:rsid w:val="00D041CC"/>
    <w:rsid w:val="00D1755F"/>
    <w:rsid w:val="00D3549E"/>
    <w:rsid w:val="00D44301"/>
    <w:rsid w:val="00D5448C"/>
    <w:rsid w:val="00D601C9"/>
    <w:rsid w:val="00D63633"/>
    <w:rsid w:val="00D76F42"/>
    <w:rsid w:val="00D777D7"/>
    <w:rsid w:val="00D84806"/>
    <w:rsid w:val="00DA41F4"/>
    <w:rsid w:val="00DC7EAE"/>
    <w:rsid w:val="00DE0B14"/>
    <w:rsid w:val="00E01F00"/>
    <w:rsid w:val="00E141FE"/>
    <w:rsid w:val="00E15297"/>
    <w:rsid w:val="00E578B5"/>
    <w:rsid w:val="00E64620"/>
    <w:rsid w:val="00E94950"/>
    <w:rsid w:val="00EA4ACE"/>
    <w:rsid w:val="00EA5B6D"/>
    <w:rsid w:val="00EA7EB8"/>
    <w:rsid w:val="00EE3B66"/>
    <w:rsid w:val="00EF3014"/>
    <w:rsid w:val="00F20C94"/>
    <w:rsid w:val="00F55388"/>
    <w:rsid w:val="00F741BD"/>
    <w:rsid w:val="00F82801"/>
    <w:rsid w:val="00F907EC"/>
    <w:rsid w:val="00F91A13"/>
    <w:rsid w:val="00FB6CB1"/>
    <w:rsid w:val="00FD15C2"/>
    <w:rsid w:val="00FD2C7C"/>
    <w:rsid w:val="00FD6655"/>
    <w:rsid w:val="00FD6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76131"/>
  <w15:chartTrackingRefBased/>
  <w15:docId w15:val="{CC3D7780-0B56-42F9-B7B5-70F575C7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59"/>
  </w:style>
  <w:style w:type="paragraph" w:styleId="Ttulo1">
    <w:name w:val="heading 1"/>
    <w:basedOn w:val="Normal"/>
    <w:next w:val="Normal"/>
    <w:link w:val="Ttulo1Car"/>
    <w:uiPriority w:val="9"/>
    <w:qFormat/>
    <w:rsid w:val="00010E94"/>
    <w:pPr>
      <w:keepNext/>
      <w:keepLines/>
      <w:spacing w:before="240" w:after="0"/>
      <w:outlineLvl w:val="0"/>
    </w:pPr>
    <w:rPr>
      <w:rFonts w:asciiTheme="majorHAnsi" w:eastAsiaTheme="majorEastAsia" w:hAnsiTheme="majorHAnsi" w:cstheme="majorBidi"/>
      <w:color w:val="2E74B5"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1582"/>
    <w:rPr>
      <w:color w:val="0563C1" w:themeColor="hyperlink"/>
      <w:u w:val="single"/>
    </w:rPr>
  </w:style>
  <w:style w:type="table" w:styleId="Tablaconcuadrcula">
    <w:name w:val="Table Grid"/>
    <w:basedOn w:val="Tablanormal"/>
    <w:uiPriority w:val="39"/>
    <w:rsid w:val="00FD2C7C"/>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14B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4B42"/>
  </w:style>
  <w:style w:type="paragraph" w:styleId="Piedepgina">
    <w:name w:val="footer"/>
    <w:basedOn w:val="Normal"/>
    <w:link w:val="PiedepginaCar"/>
    <w:uiPriority w:val="99"/>
    <w:unhideWhenUsed/>
    <w:rsid w:val="00314B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4B42"/>
  </w:style>
  <w:style w:type="character" w:customStyle="1" w:styleId="Ttulo1Car">
    <w:name w:val="Título 1 Car"/>
    <w:basedOn w:val="Fuentedeprrafopredeter"/>
    <w:link w:val="Ttulo1"/>
    <w:uiPriority w:val="9"/>
    <w:rsid w:val="00010E94"/>
    <w:rPr>
      <w:rFonts w:asciiTheme="majorHAnsi" w:eastAsiaTheme="majorEastAsia" w:hAnsiTheme="majorHAnsi" w:cstheme="majorBidi"/>
      <w:color w:val="2E74B5" w:themeColor="accent1" w:themeShade="BF"/>
      <w:sz w:val="32"/>
      <w:szCs w:val="32"/>
      <w:lang w:val="es-MX" w:eastAsia="es-MX"/>
    </w:rPr>
  </w:style>
  <w:style w:type="paragraph" w:styleId="Bibliografa">
    <w:name w:val="Bibliography"/>
    <w:basedOn w:val="Normal"/>
    <w:next w:val="Normal"/>
    <w:uiPriority w:val="37"/>
    <w:unhideWhenUsed/>
    <w:rsid w:val="00010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4137">
      <w:bodyDiv w:val="1"/>
      <w:marLeft w:val="0"/>
      <w:marRight w:val="0"/>
      <w:marTop w:val="0"/>
      <w:marBottom w:val="0"/>
      <w:divBdr>
        <w:top w:val="none" w:sz="0" w:space="0" w:color="auto"/>
        <w:left w:val="none" w:sz="0" w:space="0" w:color="auto"/>
        <w:bottom w:val="none" w:sz="0" w:space="0" w:color="auto"/>
        <w:right w:val="none" w:sz="0" w:space="0" w:color="auto"/>
      </w:divBdr>
    </w:div>
    <w:div w:id="92633823">
      <w:bodyDiv w:val="1"/>
      <w:marLeft w:val="0"/>
      <w:marRight w:val="0"/>
      <w:marTop w:val="0"/>
      <w:marBottom w:val="0"/>
      <w:divBdr>
        <w:top w:val="none" w:sz="0" w:space="0" w:color="auto"/>
        <w:left w:val="none" w:sz="0" w:space="0" w:color="auto"/>
        <w:bottom w:val="none" w:sz="0" w:space="0" w:color="auto"/>
        <w:right w:val="none" w:sz="0" w:space="0" w:color="auto"/>
      </w:divBdr>
    </w:div>
    <w:div w:id="305013455">
      <w:bodyDiv w:val="1"/>
      <w:marLeft w:val="0"/>
      <w:marRight w:val="0"/>
      <w:marTop w:val="0"/>
      <w:marBottom w:val="0"/>
      <w:divBdr>
        <w:top w:val="none" w:sz="0" w:space="0" w:color="auto"/>
        <w:left w:val="none" w:sz="0" w:space="0" w:color="auto"/>
        <w:bottom w:val="none" w:sz="0" w:space="0" w:color="auto"/>
        <w:right w:val="none" w:sz="0" w:space="0" w:color="auto"/>
      </w:divBdr>
    </w:div>
    <w:div w:id="313334438">
      <w:bodyDiv w:val="1"/>
      <w:marLeft w:val="0"/>
      <w:marRight w:val="0"/>
      <w:marTop w:val="0"/>
      <w:marBottom w:val="0"/>
      <w:divBdr>
        <w:top w:val="none" w:sz="0" w:space="0" w:color="auto"/>
        <w:left w:val="none" w:sz="0" w:space="0" w:color="auto"/>
        <w:bottom w:val="none" w:sz="0" w:space="0" w:color="auto"/>
        <w:right w:val="none" w:sz="0" w:space="0" w:color="auto"/>
      </w:divBdr>
    </w:div>
    <w:div w:id="441456932">
      <w:bodyDiv w:val="1"/>
      <w:marLeft w:val="0"/>
      <w:marRight w:val="0"/>
      <w:marTop w:val="0"/>
      <w:marBottom w:val="0"/>
      <w:divBdr>
        <w:top w:val="none" w:sz="0" w:space="0" w:color="auto"/>
        <w:left w:val="none" w:sz="0" w:space="0" w:color="auto"/>
        <w:bottom w:val="none" w:sz="0" w:space="0" w:color="auto"/>
        <w:right w:val="none" w:sz="0" w:space="0" w:color="auto"/>
      </w:divBdr>
    </w:div>
    <w:div w:id="929512373">
      <w:bodyDiv w:val="1"/>
      <w:marLeft w:val="0"/>
      <w:marRight w:val="0"/>
      <w:marTop w:val="0"/>
      <w:marBottom w:val="0"/>
      <w:divBdr>
        <w:top w:val="none" w:sz="0" w:space="0" w:color="auto"/>
        <w:left w:val="none" w:sz="0" w:space="0" w:color="auto"/>
        <w:bottom w:val="none" w:sz="0" w:space="0" w:color="auto"/>
        <w:right w:val="none" w:sz="0" w:space="0" w:color="auto"/>
      </w:divBdr>
    </w:div>
    <w:div w:id="948783260">
      <w:bodyDiv w:val="1"/>
      <w:marLeft w:val="0"/>
      <w:marRight w:val="0"/>
      <w:marTop w:val="0"/>
      <w:marBottom w:val="0"/>
      <w:divBdr>
        <w:top w:val="none" w:sz="0" w:space="0" w:color="auto"/>
        <w:left w:val="none" w:sz="0" w:space="0" w:color="auto"/>
        <w:bottom w:val="none" w:sz="0" w:space="0" w:color="auto"/>
        <w:right w:val="none" w:sz="0" w:space="0" w:color="auto"/>
      </w:divBdr>
    </w:div>
    <w:div w:id="1236432738">
      <w:bodyDiv w:val="1"/>
      <w:marLeft w:val="0"/>
      <w:marRight w:val="0"/>
      <w:marTop w:val="0"/>
      <w:marBottom w:val="0"/>
      <w:divBdr>
        <w:top w:val="none" w:sz="0" w:space="0" w:color="auto"/>
        <w:left w:val="none" w:sz="0" w:space="0" w:color="auto"/>
        <w:bottom w:val="none" w:sz="0" w:space="0" w:color="auto"/>
        <w:right w:val="none" w:sz="0" w:space="0" w:color="auto"/>
      </w:divBdr>
    </w:div>
    <w:div w:id="1277634111">
      <w:bodyDiv w:val="1"/>
      <w:marLeft w:val="0"/>
      <w:marRight w:val="0"/>
      <w:marTop w:val="0"/>
      <w:marBottom w:val="0"/>
      <w:divBdr>
        <w:top w:val="none" w:sz="0" w:space="0" w:color="auto"/>
        <w:left w:val="none" w:sz="0" w:space="0" w:color="auto"/>
        <w:bottom w:val="none" w:sz="0" w:space="0" w:color="auto"/>
        <w:right w:val="none" w:sz="0" w:space="0" w:color="auto"/>
      </w:divBdr>
    </w:div>
    <w:div w:id="1375809016">
      <w:bodyDiv w:val="1"/>
      <w:marLeft w:val="0"/>
      <w:marRight w:val="0"/>
      <w:marTop w:val="0"/>
      <w:marBottom w:val="0"/>
      <w:divBdr>
        <w:top w:val="none" w:sz="0" w:space="0" w:color="auto"/>
        <w:left w:val="none" w:sz="0" w:space="0" w:color="auto"/>
        <w:bottom w:val="none" w:sz="0" w:space="0" w:color="auto"/>
        <w:right w:val="none" w:sz="0" w:space="0" w:color="auto"/>
      </w:divBdr>
    </w:div>
    <w:div w:id="1401754018">
      <w:bodyDiv w:val="1"/>
      <w:marLeft w:val="0"/>
      <w:marRight w:val="0"/>
      <w:marTop w:val="0"/>
      <w:marBottom w:val="0"/>
      <w:divBdr>
        <w:top w:val="none" w:sz="0" w:space="0" w:color="auto"/>
        <w:left w:val="none" w:sz="0" w:space="0" w:color="auto"/>
        <w:bottom w:val="none" w:sz="0" w:space="0" w:color="auto"/>
        <w:right w:val="none" w:sz="0" w:space="0" w:color="auto"/>
      </w:divBdr>
    </w:div>
    <w:div w:id="1428842836">
      <w:bodyDiv w:val="1"/>
      <w:marLeft w:val="0"/>
      <w:marRight w:val="0"/>
      <w:marTop w:val="0"/>
      <w:marBottom w:val="0"/>
      <w:divBdr>
        <w:top w:val="none" w:sz="0" w:space="0" w:color="auto"/>
        <w:left w:val="none" w:sz="0" w:space="0" w:color="auto"/>
        <w:bottom w:val="none" w:sz="0" w:space="0" w:color="auto"/>
        <w:right w:val="none" w:sz="0" w:space="0" w:color="auto"/>
      </w:divBdr>
    </w:div>
    <w:div w:id="1608275118">
      <w:bodyDiv w:val="1"/>
      <w:marLeft w:val="0"/>
      <w:marRight w:val="0"/>
      <w:marTop w:val="0"/>
      <w:marBottom w:val="0"/>
      <w:divBdr>
        <w:top w:val="none" w:sz="0" w:space="0" w:color="auto"/>
        <w:left w:val="none" w:sz="0" w:space="0" w:color="auto"/>
        <w:bottom w:val="none" w:sz="0" w:space="0" w:color="auto"/>
        <w:right w:val="none" w:sz="0" w:space="0" w:color="auto"/>
      </w:divBdr>
    </w:div>
    <w:div w:id="1636831166">
      <w:bodyDiv w:val="1"/>
      <w:marLeft w:val="0"/>
      <w:marRight w:val="0"/>
      <w:marTop w:val="0"/>
      <w:marBottom w:val="0"/>
      <w:divBdr>
        <w:top w:val="none" w:sz="0" w:space="0" w:color="auto"/>
        <w:left w:val="none" w:sz="0" w:space="0" w:color="auto"/>
        <w:bottom w:val="none" w:sz="0" w:space="0" w:color="auto"/>
        <w:right w:val="none" w:sz="0" w:space="0" w:color="auto"/>
      </w:divBdr>
    </w:div>
    <w:div w:id="1726299965">
      <w:bodyDiv w:val="1"/>
      <w:marLeft w:val="0"/>
      <w:marRight w:val="0"/>
      <w:marTop w:val="0"/>
      <w:marBottom w:val="0"/>
      <w:divBdr>
        <w:top w:val="none" w:sz="0" w:space="0" w:color="auto"/>
        <w:left w:val="none" w:sz="0" w:space="0" w:color="auto"/>
        <w:bottom w:val="none" w:sz="0" w:space="0" w:color="auto"/>
        <w:right w:val="none" w:sz="0" w:space="0" w:color="auto"/>
      </w:divBdr>
    </w:div>
    <w:div w:id="1868177313">
      <w:bodyDiv w:val="1"/>
      <w:marLeft w:val="0"/>
      <w:marRight w:val="0"/>
      <w:marTop w:val="0"/>
      <w:marBottom w:val="0"/>
      <w:divBdr>
        <w:top w:val="none" w:sz="0" w:space="0" w:color="auto"/>
        <w:left w:val="none" w:sz="0" w:space="0" w:color="auto"/>
        <w:bottom w:val="none" w:sz="0" w:space="0" w:color="auto"/>
        <w:right w:val="none" w:sz="0" w:space="0" w:color="auto"/>
      </w:divBdr>
    </w:div>
    <w:div w:id="187677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740357478833487E-2"/>
          <c:y val="0.37808957109548968"/>
          <c:w val="0.94825964252116646"/>
          <c:h val="0.54854510853952165"/>
        </c:manualLayout>
      </c:layout>
      <c:lineChart>
        <c:grouping val="standard"/>
        <c:varyColors val="0"/>
        <c:ser>
          <c:idx val="0"/>
          <c:order val="0"/>
          <c:tx>
            <c:strRef>
              <c:f>Hoja1!$B$1</c:f>
              <c:strCache>
                <c:ptCount val="1"/>
                <c:pt idx="0">
                  <c:v>Porcentaje de profesores de inglés encuestados</c:v>
                </c:pt>
              </c:strCache>
            </c:strRef>
          </c:tx>
          <c:spPr>
            <a:ln w="25400" cap="rnd">
              <a:solidFill>
                <a:schemeClr val="lt1"/>
              </a:solidFill>
              <a:round/>
            </a:ln>
            <a:effectLst>
              <a:outerShdw dist="25400" dir="2700000" algn="tl" rotWithShape="0">
                <a:schemeClr val="accent1"/>
              </a:outerShdw>
            </a:effectLst>
          </c:spPr>
          <c:marker>
            <c:symbol val="none"/>
          </c:marker>
          <c:dLbls>
            <c:dLbl>
              <c:idx val="3"/>
              <c:tx>
                <c:rich>
                  <a:bodyPr/>
                  <a:lstStyle/>
                  <a:p>
                    <a:r>
                      <a:rPr lang="en-US"/>
                      <a:t>28%</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21B-4458-9130-FC39D52AB365}"/>
                </c:ext>
              </c:extLst>
            </c:dLbl>
            <c:dLbl>
              <c:idx val="4"/>
              <c:tx>
                <c:rich>
                  <a:bodyPr/>
                  <a:lstStyle/>
                  <a:p>
                    <a:r>
                      <a:rPr lang="en-US"/>
                      <a:t>32%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21B-4458-9130-FC39D52AB365}"/>
                </c:ext>
              </c:extLst>
            </c:dLbl>
            <c:spPr>
              <a:solidFill>
                <a:srgbClr val="5B9BD5"/>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Hoja1!$A$2:$A$6</c:f>
              <c:numCache>
                <c:formatCode>General</c:formatCode>
                <c:ptCount val="5"/>
                <c:pt idx="0">
                  <c:v>1</c:v>
                </c:pt>
                <c:pt idx="1">
                  <c:v>2</c:v>
                </c:pt>
                <c:pt idx="2">
                  <c:v>3</c:v>
                </c:pt>
                <c:pt idx="3">
                  <c:v>4</c:v>
                </c:pt>
                <c:pt idx="4">
                  <c:v>5</c:v>
                </c:pt>
              </c:numCache>
            </c:numRef>
          </c:cat>
          <c:val>
            <c:numRef>
              <c:f>Hoja1!$B$2:$B$6</c:f>
              <c:numCache>
                <c:formatCode>0%</c:formatCode>
                <c:ptCount val="5"/>
                <c:pt idx="0">
                  <c:v>0.15</c:v>
                </c:pt>
                <c:pt idx="1">
                  <c:v>0.1</c:v>
                </c:pt>
                <c:pt idx="2">
                  <c:v>0.15</c:v>
                </c:pt>
                <c:pt idx="3">
                  <c:v>0.28000000000000003</c:v>
                </c:pt>
                <c:pt idx="4">
                  <c:v>0.32</c:v>
                </c:pt>
              </c:numCache>
            </c:numRef>
          </c:val>
          <c:smooth val="0"/>
          <c:extLst>
            <c:ext xmlns:c16="http://schemas.microsoft.com/office/drawing/2014/chart" uri="{C3380CC4-5D6E-409C-BE32-E72D297353CC}">
              <c16:uniqueId val="{00000000-C21B-4458-9130-FC39D52AB365}"/>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89399072"/>
        <c:axId val="-189398528"/>
      </c:lineChart>
      <c:catAx>
        <c:axId val="-189399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s-MX"/>
          </a:p>
        </c:txPr>
        <c:crossAx val="-189398528"/>
        <c:crosses val="autoZero"/>
        <c:auto val="1"/>
        <c:lblAlgn val="ctr"/>
        <c:lblOffset val="100"/>
        <c:noMultiLvlLbl val="0"/>
      </c:catAx>
      <c:valAx>
        <c:axId val="-189398528"/>
        <c:scaling>
          <c:orientation val="minMax"/>
        </c:scaling>
        <c:delete val="1"/>
        <c:axPos val="l"/>
        <c:numFmt formatCode="0%" sourceLinked="1"/>
        <c:majorTickMark val="none"/>
        <c:minorTickMark val="none"/>
        <c:tickLblPos val="nextTo"/>
        <c:crossAx val="-1893990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chemeClr val="lt1"/>
              </a:solidFill>
              <a:latin typeface="+mn-lt"/>
              <a:ea typeface="+mn-ea"/>
              <a:cs typeface="+mn-cs"/>
            </a:defRPr>
          </a:pPr>
          <a:endParaRPr lang="es-MX"/>
        </a:p>
      </c:txPr>
    </c:legend>
    <c:plotVisOnly val="1"/>
    <c:dispBlanksAs val="gap"/>
    <c:showDLblsOverMax val="0"/>
  </c:chart>
  <c:spPr>
    <a:solidFill>
      <a:schemeClr val="tx1"/>
    </a:solidFill>
    <a:ln w="9525" cap="flat" cmpd="sng" algn="ctr">
      <a:solidFill>
        <a:schemeClr val="lt1">
          <a:lumMod val="8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39429598109347397"/>
          <c:w val="0.94825964252116646"/>
          <c:h val="0.51218147217588528"/>
        </c:manualLayout>
      </c:layout>
      <c:lineChart>
        <c:grouping val="standard"/>
        <c:varyColors val="0"/>
        <c:ser>
          <c:idx val="0"/>
          <c:order val="0"/>
          <c:tx>
            <c:strRef>
              <c:f>Hoja1!$B$1</c:f>
              <c:strCache>
                <c:ptCount val="1"/>
                <c:pt idx="0">
                  <c:v>Porcentaje de profesores de inglés encuestados</c:v>
                </c:pt>
              </c:strCache>
            </c:strRef>
          </c:tx>
          <c:spPr>
            <a:ln w="25400" cap="rnd">
              <a:solidFill>
                <a:schemeClr val="lt1"/>
              </a:solidFill>
              <a:round/>
            </a:ln>
            <a:effectLst>
              <a:outerShdw dist="25400" dir="2700000" algn="tl" rotWithShape="0">
                <a:schemeClr val="accent1"/>
              </a:outerShdw>
            </a:effectLst>
          </c:spPr>
          <c:marker>
            <c:symbol val="none"/>
          </c:marker>
          <c:dLbls>
            <c:spPr>
              <a:solidFill>
                <a:srgbClr val="5B9BD5"/>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Hoja1!$A$2:$A$6</c:f>
              <c:numCache>
                <c:formatCode>General</c:formatCode>
                <c:ptCount val="5"/>
                <c:pt idx="0">
                  <c:v>1</c:v>
                </c:pt>
                <c:pt idx="1">
                  <c:v>2</c:v>
                </c:pt>
                <c:pt idx="2">
                  <c:v>3</c:v>
                </c:pt>
                <c:pt idx="3">
                  <c:v>4</c:v>
                </c:pt>
                <c:pt idx="4">
                  <c:v>5</c:v>
                </c:pt>
              </c:numCache>
            </c:numRef>
          </c:cat>
          <c:val>
            <c:numRef>
              <c:f>Hoja1!$B$2:$B$6</c:f>
              <c:numCache>
                <c:formatCode>0%</c:formatCode>
                <c:ptCount val="5"/>
                <c:pt idx="0">
                  <c:v>0.05</c:v>
                </c:pt>
                <c:pt idx="1">
                  <c:v>0.13</c:v>
                </c:pt>
                <c:pt idx="2">
                  <c:v>0.18</c:v>
                </c:pt>
                <c:pt idx="3">
                  <c:v>0.24</c:v>
                </c:pt>
                <c:pt idx="4">
                  <c:v>0.4</c:v>
                </c:pt>
              </c:numCache>
            </c:numRef>
          </c:val>
          <c:smooth val="0"/>
          <c:extLst>
            <c:ext xmlns:c16="http://schemas.microsoft.com/office/drawing/2014/chart" uri="{C3380CC4-5D6E-409C-BE32-E72D297353CC}">
              <c16:uniqueId val="{00000000-4D51-44F5-A484-A6A1CD250E26}"/>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89420288"/>
        <c:axId val="-189442048"/>
      </c:lineChart>
      <c:catAx>
        <c:axId val="-189420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s-MX"/>
          </a:p>
        </c:txPr>
        <c:crossAx val="-189442048"/>
        <c:crosses val="autoZero"/>
        <c:auto val="1"/>
        <c:lblAlgn val="ctr"/>
        <c:lblOffset val="100"/>
        <c:noMultiLvlLbl val="0"/>
      </c:catAx>
      <c:valAx>
        <c:axId val="-189442048"/>
        <c:scaling>
          <c:orientation val="minMax"/>
        </c:scaling>
        <c:delete val="1"/>
        <c:axPos val="l"/>
        <c:numFmt formatCode="0%" sourceLinked="1"/>
        <c:majorTickMark val="none"/>
        <c:minorTickMark val="none"/>
        <c:tickLblPos val="nextTo"/>
        <c:crossAx val="-189420288"/>
        <c:crosses val="autoZero"/>
        <c:crossBetween val="between"/>
      </c:valAx>
      <c:spPr>
        <a:noFill/>
        <a:ln>
          <a:noFill/>
        </a:ln>
        <a:effectLst/>
      </c:spPr>
    </c:plotArea>
    <c:legend>
      <c:legendPos val="t"/>
      <c:layout>
        <c:manualLayout>
          <c:xMode val="edge"/>
          <c:yMode val="edge"/>
          <c:x val="0.17899100476518104"/>
          <c:y val="0.14063733045353355"/>
          <c:w val="0.6689749509466657"/>
          <c:h val="6.803111513902930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lt1"/>
              </a:solidFill>
              <a:latin typeface="+mn-lt"/>
              <a:ea typeface="+mn-ea"/>
              <a:cs typeface="+mn-cs"/>
            </a:defRPr>
          </a:pPr>
          <a:endParaRPr lang="es-MX"/>
        </a:p>
      </c:txPr>
    </c:legend>
    <c:plotVisOnly val="1"/>
    <c:dispBlanksAs val="gap"/>
    <c:showDLblsOverMax val="0"/>
  </c:chart>
  <c:spPr>
    <a:solidFill>
      <a:schemeClr val="tx1"/>
    </a:solidFill>
    <a:ln w="9525" cap="flat" cmpd="sng" algn="ctr">
      <a:solidFill>
        <a:schemeClr val="lt1">
          <a:lumMod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41445320745912606"/>
          <c:w val="0.94825964252116646"/>
          <c:h val="0.51218147217588528"/>
        </c:manualLayout>
      </c:layout>
      <c:lineChart>
        <c:grouping val="standard"/>
        <c:varyColors val="0"/>
        <c:ser>
          <c:idx val="0"/>
          <c:order val="0"/>
          <c:tx>
            <c:strRef>
              <c:f>Hoja1!$B$1</c:f>
              <c:strCache>
                <c:ptCount val="1"/>
                <c:pt idx="0">
                  <c:v>Porcentaje de profesores de inglés encuestados</c:v>
                </c:pt>
              </c:strCache>
            </c:strRef>
          </c:tx>
          <c:spPr>
            <a:ln w="25400" cap="rnd">
              <a:solidFill>
                <a:schemeClr val="lt1"/>
              </a:solidFill>
              <a:round/>
            </a:ln>
            <a:effectLst>
              <a:outerShdw dist="25400" dir="2700000" algn="tl" rotWithShape="0">
                <a:schemeClr val="accent1"/>
              </a:outerShdw>
            </a:effectLst>
          </c:spPr>
          <c:marker>
            <c:symbol val="none"/>
          </c:marker>
          <c:dLbls>
            <c:spPr>
              <a:solidFill>
                <a:srgbClr val="5B9BD5"/>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Hoja1!$A$2:$A$6</c:f>
              <c:numCache>
                <c:formatCode>General</c:formatCode>
                <c:ptCount val="5"/>
                <c:pt idx="0">
                  <c:v>1</c:v>
                </c:pt>
                <c:pt idx="1">
                  <c:v>2</c:v>
                </c:pt>
                <c:pt idx="2">
                  <c:v>3</c:v>
                </c:pt>
                <c:pt idx="3">
                  <c:v>4</c:v>
                </c:pt>
                <c:pt idx="4">
                  <c:v>5</c:v>
                </c:pt>
              </c:numCache>
            </c:numRef>
          </c:cat>
          <c:val>
            <c:numRef>
              <c:f>Hoja1!$B$2:$B$6</c:f>
              <c:numCache>
                <c:formatCode>0%</c:formatCode>
                <c:ptCount val="5"/>
                <c:pt idx="0">
                  <c:v>0.14000000000000001</c:v>
                </c:pt>
                <c:pt idx="1">
                  <c:v>0.24</c:v>
                </c:pt>
                <c:pt idx="2">
                  <c:v>0.18</c:v>
                </c:pt>
                <c:pt idx="3">
                  <c:v>0.15</c:v>
                </c:pt>
                <c:pt idx="4">
                  <c:v>0.28999999999999998</c:v>
                </c:pt>
              </c:numCache>
            </c:numRef>
          </c:val>
          <c:smooth val="0"/>
          <c:extLst>
            <c:ext xmlns:c16="http://schemas.microsoft.com/office/drawing/2014/chart" uri="{C3380CC4-5D6E-409C-BE32-E72D297353CC}">
              <c16:uniqueId val="{00000000-D664-4103-A2E4-F6EC07493FCB}"/>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89397984"/>
        <c:axId val="-189394176"/>
      </c:lineChart>
      <c:catAx>
        <c:axId val="-189397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s-MX"/>
          </a:p>
        </c:txPr>
        <c:crossAx val="-189394176"/>
        <c:crosses val="autoZero"/>
        <c:auto val="1"/>
        <c:lblAlgn val="ctr"/>
        <c:lblOffset val="100"/>
        <c:noMultiLvlLbl val="0"/>
      </c:catAx>
      <c:valAx>
        <c:axId val="-189394176"/>
        <c:scaling>
          <c:orientation val="minMax"/>
        </c:scaling>
        <c:delete val="1"/>
        <c:axPos val="l"/>
        <c:numFmt formatCode="0%" sourceLinked="1"/>
        <c:majorTickMark val="none"/>
        <c:minorTickMark val="none"/>
        <c:tickLblPos val="nextTo"/>
        <c:crossAx val="-189397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chemeClr val="lt1"/>
              </a:solidFill>
              <a:latin typeface="+mn-lt"/>
              <a:ea typeface="+mn-ea"/>
              <a:cs typeface="+mn-cs"/>
            </a:defRPr>
          </a:pPr>
          <a:endParaRPr lang="es-MX"/>
        </a:p>
      </c:txPr>
    </c:legend>
    <c:plotVisOnly val="1"/>
    <c:dispBlanksAs val="gap"/>
    <c:showDLblsOverMax val="0"/>
  </c:chart>
  <c:spPr>
    <a:solidFill>
      <a:schemeClr val="tx1"/>
    </a:solidFill>
    <a:ln w="9525" cap="flat" cmpd="sng" algn="ctr">
      <a:solidFill>
        <a:schemeClr val="lt1">
          <a:lumMod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41445320745912606"/>
          <c:w val="0.94825964252116646"/>
          <c:h val="0.51218147217588528"/>
        </c:manualLayout>
      </c:layout>
      <c:lineChart>
        <c:grouping val="standard"/>
        <c:varyColors val="0"/>
        <c:ser>
          <c:idx val="0"/>
          <c:order val="0"/>
          <c:tx>
            <c:strRef>
              <c:f>Hoja1!$B$1</c:f>
              <c:strCache>
                <c:ptCount val="1"/>
                <c:pt idx="0">
                  <c:v>Porcentaje de profesores de inglés encuestados</c:v>
                </c:pt>
              </c:strCache>
            </c:strRef>
          </c:tx>
          <c:spPr>
            <a:ln w="25400" cap="rnd">
              <a:solidFill>
                <a:schemeClr val="lt1"/>
              </a:solidFill>
              <a:round/>
            </a:ln>
            <a:effectLst>
              <a:outerShdw dist="25400" dir="2700000" algn="tl" rotWithShape="0">
                <a:schemeClr val="accent1"/>
              </a:outerShdw>
            </a:effectLst>
          </c:spPr>
          <c:marker>
            <c:symbol val="none"/>
          </c:marker>
          <c:dLbls>
            <c:dLbl>
              <c:idx val="2"/>
              <c:tx>
                <c:rich>
                  <a:bodyPr/>
                  <a:lstStyle/>
                  <a:p>
                    <a:r>
                      <a:rPr lang="en-US"/>
                      <a:t>9%</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881-CC4F-962D-8129CCB74BEE}"/>
                </c:ext>
              </c:extLst>
            </c:dLbl>
            <c:dLbl>
              <c:idx val="3"/>
              <c:tx>
                <c:rich>
                  <a:bodyPr/>
                  <a:lstStyle/>
                  <a:p>
                    <a:r>
                      <a:rPr lang="en-US"/>
                      <a:t>7%</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881-CC4F-962D-8129CCB74BEE}"/>
                </c:ext>
              </c:extLst>
            </c:dLbl>
            <c:dLbl>
              <c:idx val="4"/>
              <c:tx>
                <c:rich>
                  <a:bodyPr/>
                  <a:lstStyle/>
                  <a:p>
                    <a:r>
                      <a:rPr lang="en-US"/>
                      <a:t>7%</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881-CC4F-962D-8129CCB74BEE}"/>
                </c:ext>
              </c:extLst>
            </c:dLbl>
            <c:spPr>
              <a:solidFill>
                <a:srgbClr val="5B9BD5"/>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Hoja1!$A$2:$A$6</c:f>
              <c:numCache>
                <c:formatCode>General</c:formatCode>
                <c:ptCount val="5"/>
                <c:pt idx="0">
                  <c:v>1</c:v>
                </c:pt>
                <c:pt idx="1">
                  <c:v>2</c:v>
                </c:pt>
                <c:pt idx="2">
                  <c:v>3</c:v>
                </c:pt>
                <c:pt idx="3">
                  <c:v>4</c:v>
                </c:pt>
                <c:pt idx="4">
                  <c:v>5</c:v>
                </c:pt>
              </c:numCache>
            </c:numRef>
          </c:cat>
          <c:val>
            <c:numRef>
              <c:f>Hoja1!$B$2:$B$6</c:f>
              <c:numCache>
                <c:formatCode>0%</c:formatCode>
                <c:ptCount val="5"/>
                <c:pt idx="0">
                  <c:v>0.44</c:v>
                </c:pt>
                <c:pt idx="1">
                  <c:v>0.11</c:v>
                </c:pt>
                <c:pt idx="2">
                  <c:v>0.15</c:v>
                </c:pt>
                <c:pt idx="3">
                  <c:v>0.12</c:v>
                </c:pt>
                <c:pt idx="4">
                  <c:v>0.18</c:v>
                </c:pt>
              </c:numCache>
            </c:numRef>
          </c:val>
          <c:smooth val="0"/>
          <c:extLst>
            <c:ext xmlns:c16="http://schemas.microsoft.com/office/drawing/2014/chart" uri="{C3380CC4-5D6E-409C-BE32-E72D297353CC}">
              <c16:uniqueId val="{00000000-A023-49DD-842F-12BEEF34E27B}"/>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89390912"/>
        <c:axId val="-189413216"/>
      </c:lineChart>
      <c:catAx>
        <c:axId val="-189390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s-MX"/>
          </a:p>
        </c:txPr>
        <c:crossAx val="-189413216"/>
        <c:crosses val="autoZero"/>
        <c:auto val="1"/>
        <c:lblAlgn val="ctr"/>
        <c:lblOffset val="100"/>
        <c:noMultiLvlLbl val="0"/>
      </c:catAx>
      <c:valAx>
        <c:axId val="-189413216"/>
        <c:scaling>
          <c:orientation val="minMax"/>
        </c:scaling>
        <c:delete val="1"/>
        <c:axPos val="l"/>
        <c:numFmt formatCode="0%" sourceLinked="1"/>
        <c:majorTickMark val="none"/>
        <c:minorTickMark val="none"/>
        <c:tickLblPos val="nextTo"/>
        <c:crossAx val="-1893909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chemeClr val="lt1"/>
              </a:solidFill>
              <a:latin typeface="+mn-lt"/>
              <a:ea typeface="+mn-ea"/>
              <a:cs typeface="+mn-cs"/>
            </a:defRPr>
          </a:pPr>
          <a:endParaRPr lang="es-MX"/>
        </a:p>
      </c:txPr>
    </c:legend>
    <c:plotVisOnly val="1"/>
    <c:dispBlanksAs val="gap"/>
    <c:showDLblsOverMax val="0"/>
  </c:chart>
  <c:spPr>
    <a:solidFill>
      <a:schemeClr val="tx1">
        <a:lumMod val="95000"/>
        <a:lumOff val="5000"/>
      </a:schemeClr>
    </a:solidFill>
    <a:ln w="9525" cap="flat" cmpd="sng" algn="ctr">
      <a:solidFill>
        <a:schemeClr val="lt1">
          <a:lumMod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41445320745912606"/>
          <c:w val="0.94825964252116646"/>
          <c:h val="0.51218147217588528"/>
        </c:manualLayout>
      </c:layout>
      <c:lineChart>
        <c:grouping val="standard"/>
        <c:varyColors val="0"/>
        <c:ser>
          <c:idx val="0"/>
          <c:order val="0"/>
          <c:tx>
            <c:strRef>
              <c:f>Hoja1!$B$1</c:f>
              <c:strCache>
                <c:ptCount val="1"/>
                <c:pt idx="0">
                  <c:v>Porcentaje de profesores de inglés encuestados</c:v>
                </c:pt>
              </c:strCache>
            </c:strRef>
          </c:tx>
          <c:spPr>
            <a:ln w="25400" cap="rnd">
              <a:solidFill>
                <a:schemeClr val="lt1"/>
              </a:solidFill>
              <a:round/>
            </a:ln>
            <a:effectLst>
              <a:outerShdw dist="25400" dir="2700000" algn="tl" rotWithShape="0">
                <a:schemeClr val="accent1"/>
              </a:outerShdw>
            </a:effectLst>
          </c:spPr>
          <c:marker>
            <c:symbol val="none"/>
          </c:marker>
          <c:dLbls>
            <c:spPr>
              <a:solidFill>
                <a:srgbClr val="5B9BD5"/>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Hoja1!$A$2:$A$6</c:f>
              <c:numCache>
                <c:formatCode>General</c:formatCode>
                <c:ptCount val="5"/>
                <c:pt idx="0">
                  <c:v>1</c:v>
                </c:pt>
                <c:pt idx="1">
                  <c:v>2</c:v>
                </c:pt>
                <c:pt idx="2">
                  <c:v>3</c:v>
                </c:pt>
                <c:pt idx="3">
                  <c:v>4</c:v>
                </c:pt>
                <c:pt idx="4">
                  <c:v>5</c:v>
                </c:pt>
              </c:numCache>
            </c:numRef>
          </c:cat>
          <c:val>
            <c:numRef>
              <c:f>Hoja1!$B$2:$B$6</c:f>
              <c:numCache>
                <c:formatCode>0%</c:formatCode>
                <c:ptCount val="5"/>
                <c:pt idx="0">
                  <c:v>0.19</c:v>
                </c:pt>
                <c:pt idx="1">
                  <c:v>0.14000000000000001</c:v>
                </c:pt>
                <c:pt idx="2">
                  <c:v>0.19</c:v>
                </c:pt>
                <c:pt idx="3">
                  <c:v>0.22</c:v>
                </c:pt>
                <c:pt idx="4">
                  <c:v>0.26</c:v>
                </c:pt>
              </c:numCache>
            </c:numRef>
          </c:val>
          <c:smooth val="0"/>
          <c:extLst>
            <c:ext xmlns:c16="http://schemas.microsoft.com/office/drawing/2014/chart" uri="{C3380CC4-5D6E-409C-BE32-E72D297353CC}">
              <c16:uniqueId val="{00000000-CDF7-4804-BEA4-6E085840181B}"/>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89406144"/>
        <c:axId val="-189393088"/>
      </c:lineChart>
      <c:catAx>
        <c:axId val="-1894061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s-MX"/>
          </a:p>
        </c:txPr>
        <c:crossAx val="-189393088"/>
        <c:crosses val="autoZero"/>
        <c:auto val="1"/>
        <c:lblAlgn val="ctr"/>
        <c:lblOffset val="100"/>
        <c:noMultiLvlLbl val="0"/>
      </c:catAx>
      <c:valAx>
        <c:axId val="-189393088"/>
        <c:scaling>
          <c:orientation val="minMax"/>
        </c:scaling>
        <c:delete val="1"/>
        <c:axPos val="l"/>
        <c:numFmt formatCode="0%" sourceLinked="1"/>
        <c:majorTickMark val="none"/>
        <c:minorTickMark val="none"/>
        <c:tickLblPos val="nextTo"/>
        <c:crossAx val="-189406144"/>
        <c:crosses val="autoZero"/>
        <c:crossBetween val="between"/>
      </c:valAx>
      <c:spPr>
        <a:noFill/>
        <a:ln>
          <a:noFill/>
        </a:ln>
        <a:effectLst/>
      </c:spPr>
    </c:plotArea>
    <c:legend>
      <c:legendPos val="t"/>
      <c:layout>
        <c:manualLayout>
          <c:xMode val="edge"/>
          <c:yMode val="edge"/>
          <c:x val="0.15659493980256517"/>
          <c:y val="9.5229673830878103E-2"/>
          <c:w val="0.70058805402361146"/>
          <c:h val="6.803111513902930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lt1"/>
              </a:solidFill>
              <a:latin typeface="+mn-lt"/>
              <a:ea typeface="+mn-ea"/>
              <a:cs typeface="+mn-cs"/>
            </a:defRPr>
          </a:pPr>
          <a:endParaRPr lang="es-MX"/>
        </a:p>
      </c:txPr>
    </c:legend>
    <c:plotVisOnly val="1"/>
    <c:dispBlanksAs val="gap"/>
    <c:showDLblsOverMax val="0"/>
  </c:chart>
  <c:spPr>
    <a:solidFill>
      <a:schemeClr val="tx1"/>
    </a:solidFill>
    <a:ln w="9525" cap="flat" cmpd="sng" algn="ctr">
      <a:solidFill>
        <a:schemeClr val="lt1">
          <a:lumMod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41445320745912606"/>
          <c:w val="0.94825964252116646"/>
          <c:h val="0.51218147217588528"/>
        </c:manualLayout>
      </c:layout>
      <c:lineChart>
        <c:grouping val="standard"/>
        <c:varyColors val="0"/>
        <c:ser>
          <c:idx val="0"/>
          <c:order val="0"/>
          <c:tx>
            <c:strRef>
              <c:f>Hoja1!$B$1</c:f>
              <c:strCache>
                <c:ptCount val="1"/>
                <c:pt idx="0">
                  <c:v>Porcentaje de profesores de inglés encuestados</c:v>
                </c:pt>
              </c:strCache>
            </c:strRef>
          </c:tx>
          <c:spPr>
            <a:ln w="25400" cap="rnd">
              <a:solidFill>
                <a:schemeClr val="lt1"/>
              </a:solidFill>
              <a:round/>
            </a:ln>
            <a:effectLst>
              <a:outerShdw dist="25400" dir="2700000" algn="tl" rotWithShape="0">
                <a:schemeClr val="accent1"/>
              </a:outerShdw>
            </a:effectLst>
          </c:spPr>
          <c:marker>
            <c:symbol val="none"/>
          </c:marker>
          <c:dLbls>
            <c:spPr>
              <a:solidFill>
                <a:srgbClr val="5B9BD5"/>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Hoja1!$A$2:$A$6</c:f>
              <c:numCache>
                <c:formatCode>General</c:formatCode>
                <c:ptCount val="5"/>
                <c:pt idx="0">
                  <c:v>1</c:v>
                </c:pt>
                <c:pt idx="1">
                  <c:v>2</c:v>
                </c:pt>
                <c:pt idx="2">
                  <c:v>3</c:v>
                </c:pt>
                <c:pt idx="3">
                  <c:v>4</c:v>
                </c:pt>
                <c:pt idx="4">
                  <c:v>5</c:v>
                </c:pt>
              </c:numCache>
            </c:numRef>
          </c:cat>
          <c:val>
            <c:numRef>
              <c:f>Hoja1!$B$2:$B$6</c:f>
              <c:numCache>
                <c:formatCode>0%</c:formatCode>
                <c:ptCount val="5"/>
                <c:pt idx="0">
                  <c:v>0.06</c:v>
                </c:pt>
                <c:pt idx="1">
                  <c:v>0.1</c:v>
                </c:pt>
                <c:pt idx="2">
                  <c:v>0.18</c:v>
                </c:pt>
                <c:pt idx="3">
                  <c:v>0.27</c:v>
                </c:pt>
                <c:pt idx="4">
                  <c:v>0.37</c:v>
                </c:pt>
              </c:numCache>
            </c:numRef>
          </c:val>
          <c:smooth val="0"/>
          <c:extLst>
            <c:ext xmlns:c16="http://schemas.microsoft.com/office/drawing/2014/chart" uri="{C3380CC4-5D6E-409C-BE32-E72D297353CC}">
              <c16:uniqueId val="{00000000-3134-4267-ACC3-0AFAEA2901D2}"/>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89394720"/>
        <c:axId val="-189412128"/>
      </c:lineChart>
      <c:catAx>
        <c:axId val="-189394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s-MX"/>
          </a:p>
        </c:txPr>
        <c:crossAx val="-189412128"/>
        <c:crosses val="autoZero"/>
        <c:auto val="1"/>
        <c:lblAlgn val="ctr"/>
        <c:lblOffset val="100"/>
        <c:noMultiLvlLbl val="0"/>
      </c:catAx>
      <c:valAx>
        <c:axId val="-189412128"/>
        <c:scaling>
          <c:orientation val="minMax"/>
        </c:scaling>
        <c:delete val="1"/>
        <c:axPos val="l"/>
        <c:numFmt formatCode="0%" sourceLinked="1"/>
        <c:majorTickMark val="none"/>
        <c:minorTickMark val="none"/>
        <c:tickLblPos val="nextTo"/>
        <c:crossAx val="-189394720"/>
        <c:crosses val="autoZero"/>
        <c:crossBetween val="between"/>
      </c:valAx>
      <c:spPr>
        <a:noFill/>
        <a:ln>
          <a:noFill/>
        </a:ln>
        <a:effectLst/>
      </c:spPr>
    </c:plotArea>
    <c:legend>
      <c:legendPos val="t"/>
      <c:layout>
        <c:manualLayout>
          <c:xMode val="edge"/>
          <c:yMode val="edge"/>
          <c:x val="0.16963750013176063"/>
          <c:y val="0.13584961171888912"/>
          <c:w val="0.72087973943016159"/>
          <c:h val="6.803111513902930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lt1"/>
              </a:solidFill>
              <a:latin typeface="+mn-lt"/>
              <a:ea typeface="+mn-ea"/>
              <a:cs typeface="+mn-cs"/>
            </a:defRPr>
          </a:pPr>
          <a:endParaRPr lang="es-MX"/>
        </a:p>
      </c:txPr>
    </c:legend>
    <c:plotVisOnly val="1"/>
    <c:dispBlanksAs val="gap"/>
    <c:showDLblsOverMax val="0"/>
  </c:chart>
  <c:spPr>
    <a:solidFill>
      <a:schemeClr val="tx1"/>
    </a:solidFill>
    <a:ln w="9525" cap="flat" cmpd="sng" algn="ctr">
      <a:solidFill>
        <a:schemeClr val="lt1">
          <a:lumMod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39429598109347397"/>
          <c:w val="0.94825964252116646"/>
          <c:h val="0.51218147217588528"/>
        </c:manualLayout>
      </c:layout>
      <c:lineChart>
        <c:grouping val="standard"/>
        <c:varyColors val="0"/>
        <c:ser>
          <c:idx val="0"/>
          <c:order val="0"/>
          <c:tx>
            <c:strRef>
              <c:f>Hoja1!$B$1</c:f>
              <c:strCache>
                <c:ptCount val="1"/>
                <c:pt idx="0">
                  <c:v>Porcentaje de profesores de inglés encuestados</c:v>
                </c:pt>
              </c:strCache>
            </c:strRef>
          </c:tx>
          <c:spPr>
            <a:ln w="25400" cap="rnd">
              <a:solidFill>
                <a:schemeClr val="lt1"/>
              </a:solidFill>
              <a:round/>
            </a:ln>
            <a:effectLst>
              <a:outerShdw dist="25400" dir="2700000" algn="tl" rotWithShape="0">
                <a:schemeClr val="accent1"/>
              </a:outerShdw>
            </a:effectLst>
          </c:spPr>
          <c:marker>
            <c:symbol val="none"/>
          </c:marker>
          <c:dLbls>
            <c:spPr>
              <a:solidFill>
                <a:srgbClr val="5B9BD5"/>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Hoja1!$A$2:$A$6</c:f>
              <c:numCache>
                <c:formatCode>General</c:formatCode>
                <c:ptCount val="5"/>
                <c:pt idx="0">
                  <c:v>1</c:v>
                </c:pt>
                <c:pt idx="1">
                  <c:v>2</c:v>
                </c:pt>
                <c:pt idx="2">
                  <c:v>3</c:v>
                </c:pt>
                <c:pt idx="3">
                  <c:v>4</c:v>
                </c:pt>
                <c:pt idx="4">
                  <c:v>5</c:v>
                </c:pt>
              </c:numCache>
            </c:numRef>
          </c:cat>
          <c:val>
            <c:numRef>
              <c:f>Hoja1!$B$2:$B$6</c:f>
              <c:numCache>
                <c:formatCode>0%</c:formatCode>
                <c:ptCount val="5"/>
                <c:pt idx="0">
                  <c:v>0.03</c:v>
                </c:pt>
                <c:pt idx="1">
                  <c:v>0.05</c:v>
                </c:pt>
                <c:pt idx="2">
                  <c:v>0.21</c:v>
                </c:pt>
                <c:pt idx="3">
                  <c:v>0.34</c:v>
                </c:pt>
                <c:pt idx="4">
                  <c:v>0.37</c:v>
                </c:pt>
              </c:numCache>
            </c:numRef>
          </c:val>
          <c:smooth val="0"/>
          <c:extLst>
            <c:ext xmlns:c16="http://schemas.microsoft.com/office/drawing/2014/chart" uri="{C3380CC4-5D6E-409C-BE32-E72D297353CC}">
              <c16:uniqueId val="{00000000-0D77-49E0-B437-A54337B7788A}"/>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89410496"/>
        <c:axId val="-189409408"/>
      </c:lineChart>
      <c:catAx>
        <c:axId val="-1894104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s-MX"/>
          </a:p>
        </c:txPr>
        <c:crossAx val="-189409408"/>
        <c:crosses val="autoZero"/>
        <c:auto val="1"/>
        <c:lblAlgn val="ctr"/>
        <c:lblOffset val="100"/>
        <c:noMultiLvlLbl val="0"/>
      </c:catAx>
      <c:valAx>
        <c:axId val="-189409408"/>
        <c:scaling>
          <c:orientation val="minMax"/>
        </c:scaling>
        <c:delete val="1"/>
        <c:axPos val="l"/>
        <c:numFmt formatCode="0%" sourceLinked="1"/>
        <c:majorTickMark val="none"/>
        <c:minorTickMark val="none"/>
        <c:tickLblPos val="nextTo"/>
        <c:crossAx val="-189410496"/>
        <c:crosses val="autoZero"/>
        <c:crossBetween val="between"/>
      </c:valAx>
      <c:spPr>
        <a:noFill/>
        <a:ln>
          <a:noFill/>
        </a:ln>
        <a:effectLst/>
      </c:spPr>
    </c:plotArea>
    <c:legend>
      <c:legendPos val="t"/>
      <c:layout>
        <c:manualLayout>
          <c:xMode val="edge"/>
          <c:yMode val="edge"/>
          <c:x val="0.10629598466084059"/>
          <c:y val="9.1643889642127649E-2"/>
          <c:w val="0.71328446953149716"/>
          <c:h val="6.803111513902930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lt1"/>
              </a:solidFill>
              <a:latin typeface="+mn-lt"/>
              <a:ea typeface="+mn-ea"/>
              <a:cs typeface="+mn-cs"/>
            </a:defRPr>
          </a:pPr>
          <a:endParaRPr lang="es-MX"/>
        </a:p>
      </c:txPr>
    </c:legend>
    <c:plotVisOnly val="1"/>
    <c:dispBlanksAs val="gap"/>
    <c:showDLblsOverMax val="0"/>
  </c:chart>
  <c:spPr>
    <a:solidFill>
      <a:schemeClr val="tx1"/>
    </a:solidFill>
    <a:ln w="9525" cap="flat" cmpd="sng" algn="ctr">
      <a:solidFill>
        <a:schemeClr val="lt1">
          <a:lumMod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39429598109347397"/>
          <c:w val="0.94825964252116646"/>
          <c:h val="0.51218147217588528"/>
        </c:manualLayout>
      </c:layout>
      <c:lineChart>
        <c:grouping val="standard"/>
        <c:varyColors val="0"/>
        <c:ser>
          <c:idx val="0"/>
          <c:order val="0"/>
          <c:tx>
            <c:strRef>
              <c:f>Hoja1!$B$1</c:f>
              <c:strCache>
                <c:ptCount val="1"/>
                <c:pt idx="0">
                  <c:v>Porcentaje de profesores de inglés encuestados</c:v>
                </c:pt>
              </c:strCache>
            </c:strRef>
          </c:tx>
          <c:spPr>
            <a:ln w="25400" cap="rnd">
              <a:solidFill>
                <a:schemeClr val="lt1"/>
              </a:solidFill>
              <a:round/>
            </a:ln>
            <a:effectLst>
              <a:outerShdw dist="25400" dir="2700000" algn="tl" rotWithShape="0">
                <a:schemeClr val="accent1"/>
              </a:outerShdw>
            </a:effectLst>
          </c:spPr>
          <c:marker>
            <c:symbol val="none"/>
          </c:marker>
          <c:dLbls>
            <c:spPr>
              <a:solidFill>
                <a:srgbClr val="5B9BD5"/>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Hoja1!$A$2:$A$6</c:f>
              <c:numCache>
                <c:formatCode>General</c:formatCode>
                <c:ptCount val="5"/>
                <c:pt idx="0">
                  <c:v>1</c:v>
                </c:pt>
                <c:pt idx="1">
                  <c:v>2</c:v>
                </c:pt>
                <c:pt idx="2">
                  <c:v>3</c:v>
                </c:pt>
                <c:pt idx="3">
                  <c:v>4</c:v>
                </c:pt>
                <c:pt idx="4">
                  <c:v>5</c:v>
                </c:pt>
              </c:numCache>
            </c:numRef>
          </c:cat>
          <c:val>
            <c:numRef>
              <c:f>Hoja1!$B$2:$B$6</c:f>
              <c:numCache>
                <c:formatCode>0%</c:formatCode>
                <c:ptCount val="5"/>
                <c:pt idx="0">
                  <c:v>0.18</c:v>
                </c:pt>
                <c:pt idx="1">
                  <c:v>0.11</c:v>
                </c:pt>
                <c:pt idx="2">
                  <c:v>0.25</c:v>
                </c:pt>
                <c:pt idx="3">
                  <c:v>0.17</c:v>
                </c:pt>
                <c:pt idx="4">
                  <c:v>0.28999999999999998</c:v>
                </c:pt>
              </c:numCache>
            </c:numRef>
          </c:val>
          <c:smooth val="0"/>
          <c:extLst>
            <c:ext xmlns:c16="http://schemas.microsoft.com/office/drawing/2014/chart" uri="{C3380CC4-5D6E-409C-BE32-E72D297353CC}">
              <c16:uniqueId val="{00000000-FED1-48E2-A411-D6A70FB20FB2}"/>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89405056"/>
        <c:axId val="-189404512"/>
      </c:lineChart>
      <c:catAx>
        <c:axId val="-189405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s-MX"/>
          </a:p>
        </c:txPr>
        <c:crossAx val="-189404512"/>
        <c:crosses val="autoZero"/>
        <c:auto val="1"/>
        <c:lblAlgn val="ctr"/>
        <c:lblOffset val="100"/>
        <c:noMultiLvlLbl val="0"/>
      </c:catAx>
      <c:valAx>
        <c:axId val="-189404512"/>
        <c:scaling>
          <c:orientation val="minMax"/>
        </c:scaling>
        <c:delete val="1"/>
        <c:axPos val="l"/>
        <c:numFmt formatCode="0%" sourceLinked="1"/>
        <c:majorTickMark val="none"/>
        <c:minorTickMark val="none"/>
        <c:tickLblPos val="nextTo"/>
        <c:crossAx val="-189405056"/>
        <c:crosses val="autoZero"/>
        <c:crossBetween val="between"/>
      </c:valAx>
      <c:spPr>
        <a:noFill/>
        <a:ln>
          <a:noFill/>
        </a:ln>
        <a:effectLst/>
      </c:spPr>
    </c:plotArea>
    <c:legend>
      <c:legendPos val="t"/>
      <c:layout>
        <c:manualLayout>
          <c:xMode val="edge"/>
          <c:yMode val="edge"/>
          <c:x val="0.17610385930871358"/>
          <c:y val="0.13224788637448856"/>
          <c:w val="0.6719994333541891"/>
          <c:h val="6.803111513902930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lt1"/>
              </a:solidFill>
              <a:latin typeface="+mn-lt"/>
              <a:ea typeface="+mn-ea"/>
              <a:cs typeface="+mn-cs"/>
            </a:defRPr>
          </a:pPr>
          <a:endParaRPr lang="es-MX"/>
        </a:p>
      </c:txPr>
    </c:legend>
    <c:plotVisOnly val="1"/>
    <c:dispBlanksAs val="gap"/>
    <c:showDLblsOverMax val="0"/>
  </c:chart>
  <c:spPr>
    <a:solidFill>
      <a:schemeClr val="tx1"/>
    </a:solidFill>
    <a:ln w="9525" cap="flat" cmpd="sng" algn="ctr">
      <a:solidFill>
        <a:schemeClr val="lt1">
          <a:lumMod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39429598109347397"/>
          <c:w val="0.94825964252116646"/>
          <c:h val="0.51218147217588528"/>
        </c:manualLayout>
      </c:layout>
      <c:lineChart>
        <c:grouping val="standard"/>
        <c:varyColors val="0"/>
        <c:ser>
          <c:idx val="0"/>
          <c:order val="0"/>
          <c:tx>
            <c:strRef>
              <c:f>Hoja1!$B$1</c:f>
              <c:strCache>
                <c:ptCount val="1"/>
                <c:pt idx="0">
                  <c:v>Porcentaje de profesores de inglés encuestados</c:v>
                </c:pt>
              </c:strCache>
            </c:strRef>
          </c:tx>
          <c:spPr>
            <a:ln w="25400" cap="rnd">
              <a:solidFill>
                <a:schemeClr val="lt1"/>
              </a:solidFill>
              <a:round/>
            </a:ln>
            <a:effectLst>
              <a:outerShdw dist="25400" dir="2700000" algn="tl" rotWithShape="0">
                <a:schemeClr val="accent1"/>
              </a:outerShdw>
            </a:effectLst>
          </c:spPr>
          <c:marker>
            <c:symbol val="none"/>
          </c:marker>
          <c:dLbls>
            <c:spPr>
              <a:solidFill>
                <a:srgbClr val="5B9BD5"/>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Hoja1!$A$2:$A$6</c:f>
              <c:numCache>
                <c:formatCode>General</c:formatCode>
                <c:ptCount val="5"/>
                <c:pt idx="0">
                  <c:v>1</c:v>
                </c:pt>
                <c:pt idx="1">
                  <c:v>2</c:v>
                </c:pt>
                <c:pt idx="2">
                  <c:v>3</c:v>
                </c:pt>
                <c:pt idx="3">
                  <c:v>4</c:v>
                </c:pt>
                <c:pt idx="4">
                  <c:v>5</c:v>
                </c:pt>
              </c:numCache>
            </c:numRef>
          </c:cat>
          <c:val>
            <c:numRef>
              <c:f>Hoja1!$B$2:$B$6</c:f>
              <c:numCache>
                <c:formatCode>0%</c:formatCode>
                <c:ptCount val="5"/>
                <c:pt idx="0">
                  <c:v>0.04</c:v>
                </c:pt>
                <c:pt idx="1">
                  <c:v>0.16</c:v>
                </c:pt>
                <c:pt idx="2">
                  <c:v>0.18</c:v>
                </c:pt>
                <c:pt idx="3">
                  <c:v>0.2</c:v>
                </c:pt>
                <c:pt idx="4">
                  <c:v>0.42</c:v>
                </c:pt>
              </c:numCache>
            </c:numRef>
          </c:val>
          <c:smooth val="0"/>
          <c:extLst>
            <c:ext xmlns:c16="http://schemas.microsoft.com/office/drawing/2014/chart" uri="{C3380CC4-5D6E-409C-BE32-E72D297353CC}">
              <c16:uniqueId val="{00000000-87F1-4903-98D3-94B38DB4B49F}"/>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89439872"/>
        <c:axId val="-189442592"/>
      </c:lineChart>
      <c:catAx>
        <c:axId val="-1894398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s-MX"/>
          </a:p>
        </c:txPr>
        <c:crossAx val="-189442592"/>
        <c:crosses val="autoZero"/>
        <c:auto val="1"/>
        <c:lblAlgn val="ctr"/>
        <c:lblOffset val="100"/>
        <c:noMultiLvlLbl val="0"/>
      </c:catAx>
      <c:valAx>
        <c:axId val="-189442592"/>
        <c:scaling>
          <c:orientation val="minMax"/>
        </c:scaling>
        <c:delete val="1"/>
        <c:axPos val="l"/>
        <c:numFmt formatCode="0%" sourceLinked="1"/>
        <c:majorTickMark val="none"/>
        <c:minorTickMark val="none"/>
        <c:tickLblPos val="nextTo"/>
        <c:crossAx val="-189439872"/>
        <c:crosses val="autoZero"/>
        <c:crossBetween val="between"/>
      </c:valAx>
      <c:spPr>
        <a:noFill/>
        <a:ln>
          <a:noFill/>
        </a:ln>
        <a:effectLst/>
      </c:spPr>
    </c:plotArea>
    <c:legend>
      <c:legendPos val="t"/>
      <c:layout>
        <c:manualLayout>
          <c:xMode val="edge"/>
          <c:yMode val="edge"/>
          <c:x val="0.19098864867788248"/>
          <c:y val="0.10580939589272964"/>
          <c:w val="0.64164134469199996"/>
          <c:h val="6.803111513902930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lt1"/>
              </a:solidFill>
              <a:latin typeface="+mn-lt"/>
              <a:ea typeface="+mn-ea"/>
              <a:cs typeface="+mn-cs"/>
            </a:defRPr>
          </a:pPr>
          <a:endParaRPr lang="es-MX"/>
        </a:p>
      </c:txPr>
    </c:legend>
    <c:plotVisOnly val="1"/>
    <c:dispBlanksAs val="gap"/>
    <c:showDLblsOverMax val="0"/>
  </c:chart>
  <c:spPr>
    <a:solidFill>
      <a:schemeClr val="tx1"/>
    </a:solidFill>
    <a:ln w="9525" cap="flat" cmpd="sng" algn="ctr">
      <a:solidFill>
        <a:schemeClr val="lt1">
          <a:lumMod val="8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39429598109347397"/>
          <c:w val="0.94825964252116646"/>
          <c:h val="0.51218147217588528"/>
        </c:manualLayout>
      </c:layout>
      <c:lineChart>
        <c:grouping val="standard"/>
        <c:varyColors val="0"/>
        <c:ser>
          <c:idx val="0"/>
          <c:order val="0"/>
          <c:tx>
            <c:strRef>
              <c:f>Hoja1!$B$1</c:f>
              <c:strCache>
                <c:ptCount val="1"/>
                <c:pt idx="0">
                  <c:v>Porcentaje de profesores de inglés encuestados</c:v>
                </c:pt>
              </c:strCache>
            </c:strRef>
          </c:tx>
          <c:spPr>
            <a:ln w="25400" cap="rnd">
              <a:solidFill>
                <a:schemeClr val="lt1"/>
              </a:solidFill>
              <a:round/>
            </a:ln>
            <a:effectLst>
              <a:outerShdw dist="25400" dir="2700000" algn="tl" rotWithShape="0">
                <a:schemeClr val="accent1"/>
              </a:outerShdw>
            </a:effectLst>
          </c:spPr>
          <c:marker>
            <c:symbol val="none"/>
          </c:marker>
          <c:dLbls>
            <c:spPr>
              <a:solidFill>
                <a:srgbClr val="5B9BD5"/>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Hoja1!$A$2:$A$6</c:f>
              <c:numCache>
                <c:formatCode>General</c:formatCode>
                <c:ptCount val="5"/>
                <c:pt idx="0">
                  <c:v>1</c:v>
                </c:pt>
                <c:pt idx="1">
                  <c:v>2</c:v>
                </c:pt>
                <c:pt idx="2">
                  <c:v>3</c:v>
                </c:pt>
                <c:pt idx="3">
                  <c:v>4</c:v>
                </c:pt>
                <c:pt idx="4">
                  <c:v>5</c:v>
                </c:pt>
              </c:numCache>
            </c:numRef>
          </c:cat>
          <c:val>
            <c:numRef>
              <c:f>Hoja1!$B$2:$B$6</c:f>
              <c:numCache>
                <c:formatCode>0%</c:formatCode>
                <c:ptCount val="5"/>
                <c:pt idx="0">
                  <c:v>0</c:v>
                </c:pt>
                <c:pt idx="1">
                  <c:v>0</c:v>
                </c:pt>
                <c:pt idx="2">
                  <c:v>0</c:v>
                </c:pt>
                <c:pt idx="3">
                  <c:v>0.12</c:v>
                </c:pt>
                <c:pt idx="4">
                  <c:v>0.78</c:v>
                </c:pt>
              </c:numCache>
            </c:numRef>
          </c:val>
          <c:smooth val="0"/>
          <c:extLst>
            <c:ext xmlns:c16="http://schemas.microsoft.com/office/drawing/2014/chart" uri="{C3380CC4-5D6E-409C-BE32-E72D297353CC}">
              <c16:uniqueId val="{00000000-D917-4909-870C-A318FB4A9920}"/>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89434432"/>
        <c:axId val="-189425184"/>
      </c:lineChart>
      <c:catAx>
        <c:axId val="-189434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s-MX"/>
          </a:p>
        </c:txPr>
        <c:crossAx val="-189425184"/>
        <c:crosses val="autoZero"/>
        <c:auto val="1"/>
        <c:lblAlgn val="ctr"/>
        <c:lblOffset val="100"/>
        <c:noMultiLvlLbl val="0"/>
      </c:catAx>
      <c:valAx>
        <c:axId val="-189425184"/>
        <c:scaling>
          <c:orientation val="minMax"/>
        </c:scaling>
        <c:delete val="1"/>
        <c:axPos val="l"/>
        <c:numFmt formatCode="0%" sourceLinked="1"/>
        <c:majorTickMark val="none"/>
        <c:minorTickMark val="none"/>
        <c:tickLblPos val="nextTo"/>
        <c:crossAx val="-189434432"/>
        <c:crosses val="autoZero"/>
        <c:crossBetween val="between"/>
      </c:valAx>
      <c:spPr>
        <a:noFill/>
        <a:ln>
          <a:noFill/>
        </a:ln>
        <a:effectLst/>
      </c:spPr>
    </c:plotArea>
    <c:legend>
      <c:legendPos val="t"/>
      <c:layout>
        <c:manualLayout>
          <c:xMode val="edge"/>
          <c:yMode val="edge"/>
          <c:x val="0.13197897622394852"/>
          <c:y val="0.12788610847727805"/>
          <c:w val="0.73905811019221912"/>
          <c:h val="6.803111513902930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lt1"/>
              </a:solidFill>
              <a:latin typeface="+mn-lt"/>
              <a:ea typeface="+mn-ea"/>
              <a:cs typeface="+mn-cs"/>
            </a:defRPr>
          </a:pPr>
          <a:endParaRPr lang="es-MX"/>
        </a:p>
      </c:txPr>
    </c:legend>
    <c:plotVisOnly val="1"/>
    <c:dispBlanksAs val="gap"/>
    <c:showDLblsOverMax val="0"/>
  </c:chart>
  <c:spPr>
    <a:solidFill>
      <a:schemeClr val="tx1"/>
    </a:solidFill>
    <a:ln w="9525" cap="flat" cmpd="sng" algn="ctr">
      <a:solidFill>
        <a:schemeClr val="lt1">
          <a:lumMod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Día12</b:Tag>
    <b:SourceType>JournalArticle</b:SourceType>
    <b:Guid>{076CF1B3-CBCB-44E6-9C35-257AB9C4C49E}</b:Guid>
    <b:Title>Ventajas e inconvenientes de la encuesta por Internet</b:Title>
    <b:Year>2012</b:Year>
    <b:JournalName>Papeles: revista de sociología</b:JournalName>
    <b:Pages>pp. p. 193-223 </b:Pages>
    <b:Author>
      <b:Author>
        <b:NameList>
          <b:Person>
            <b:Last>Díaz de Rada</b:Last>
            <b:First>Vidal</b:First>
          </b:Person>
        </b:NameList>
      </b:Author>
    </b:Author>
    <b:RefOrder>1</b:RefOrder>
  </b:Source>
  <b:Source>
    <b:Tag>Pin16</b:Tag>
    <b:SourceType>JournalArticle</b:SourceType>
    <b:Guid>{F78D6958-E58C-42C7-83DC-430C38EA6E84}</b:Guid>
    <b:Title>Efectos de las estancias en el extranjero en el proceso de aprendizaje de lenguas: un estudio de caso </b:Title>
    <b:JournalName>Revista Electrónica del Lenguaje</b:JournalName>
    <b:Year>2016</b:Year>
    <b:Pages>1-21</b:Pages>
    <b:Author>
      <b:Author>
        <b:NameList>
          <b:Person>
            <b:Last>Pinar</b:Last>
            <b:First>Alex</b:First>
          </b:Person>
        </b:NameList>
      </b:Author>
    </b:Author>
    <b:RefOrder>2</b:RefOrder>
  </b:Source>
  <b:Source>
    <b:Tag>Fre89</b:Tag>
    <b:SourceType>JournalArticle</b:SourceType>
    <b:Guid>{FF3BD641-4BF3-4D8B-A689-6A3800D6DF71}</b:Guid>
    <b:Title>Teacher Training, Development, and Decision Making: A Model of Teaching and Related Strategies for Language Teacher Education</b:Title>
    <b:JournalName>TESOL Quarterly</b:JournalName>
    <b:Year>1989</b:Year>
    <b:Pages>27-45</b:Pages>
    <b:Author>
      <b:Author>
        <b:NameList>
          <b:Person>
            <b:Last>Freeman</b:Last>
            <b:First> Donald</b:First>
          </b:Person>
        </b:NameList>
      </b:Author>
    </b:Author>
    <b:RefOrder>3</b:RefOrder>
  </b:Source>
  <b:Source>
    <b:Tag>Fen16</b:Tag>
    <b:SourceType>JournalArticle</b:SourceType>
    <b:Guid>{49C101AE-7F52-4565-B8BB-91A0C0E73A5E}</b:Guid>
    <b:Title>El concepto de internacionalización en enseñanza superior universitaria y sus marcos de referencia en educacion médica</b:Title>
    <b:JournalName>Educación Médica</b:JournalName>
    <b:Year>2016</b:Year>
    <b:Pages>120-127</b:Pages>
    <b:Author>
      <b:Author>
        <b:NameList>
          <b:Person>
            <b:Last>Fenoll -Brunet</b:Last>
            <b:First>Maria Rosa </b:First>
          </b:Person>
        </b:NameList>
      </b:Author>
    </b:Author>
    <b:RefOrder>4</b:RefOrder>
  </b:Source>
  <b:Source>
    <b:Tag>Del20</b:Tag>
    <b:SourceType>Book</b:SourceType>
    <b:Guid>{33A30588-A4DE-49A3-91BB-2F78C68A390F}</b:Guid>
    <b:Title>Inmersión  linguistica  en el aula de inglés ¿Utopía o realidad ? propuesta para favorecer  la inmersión  en el aula  de inglés  en 4 ESO a traves del trabajo cooperativo[Tesis]</b:Title>
    <b:Year>2020</b:Year>
    <b:Institution>Universidad  internacional la rioja  , facultad de educación</b:Institution>
    <b:PublicationTitle>(Trabajo de fin de máster)</b:PublicationTitle>
    <b:City>Madrid</b:City>
    <b:Author>
      <b:Artist>
        <b:NameList>
          <b:Person>
            <b:Last>Del pozo Muñoz</b:Last>
            <b:First>Maria</b:First>
          </b:Person>
          <b:Person>
            <b:Last>Torres Fernández</b:Last>
            <b:First>Cristóbal</b:First>
          </b:Person>
        </b:NameList>
      </b:Artist>
      <b:Author>
        <b:NameList>
          <b:Person>
            <b:Last>Del Pozo Muñoz</b:Last>
            <b:First>María</b:First>
          </b:Person>
        </b:NameList>
      </b:Author>
    </b:Author>
    <b:Publisher>UNIR . Universidad Internacional de la Rioja</b:Publisher>
    <b:RefOrder>5</b:RefOrder>
  </b:Source>
  <b:Source>
    <b:Tag>Muñ13</b:Tag>
    <b:SourceType>JournalArticle</b:SourceType>
    <b:Guid>{C189B78F-6A05-4796-BE8C-62F941CE6C9F}</b:Guid>
    <b:Title>La formación y el desarrollo profesional del profesorado en España y Latinoamérica</b:Title>
    <b:Year>2013</b:Year>
    <b:JournalName>Revista Electrónica Sinéctica</b:JournalName>
    <b:Pages>1-12</b:Pages>
    <b:Author>
      <b:Author>
        <b:NameList>
          <b:Person>
            <b:Last>Muñoz  Francesc</b:Last>
            <b:First>Imbernon</b:First>
          </b:Person>
          <b:Person>
            <b:Last>Herrera</b:Last>
            <b:Middle>Pedro José</b:Middle>
            <b:First>Canto</b:First>
          </b:Person>
        </b:NameList>
      </b:Author>
    </b:Author>
    <b:RefOrder>6</b:RefOrder>
  </b:Source>
  <b:Source>
    <b:Tag>Ins21</b:Tag>
    <b:SourceType>ConferenceProceedings</b:SourceType>
    <b:Guid>{F405E0B0-39AC-4E88-8F83-C60ABBDDD0E2}</b:Guid>
    <b:Title>La Movilidad Internacional como Actividad de Mejora y Renovación Docente</b:Title>
    <b:JournalName>JORNADA DE INNOVACIÓN DOCENTE ETSINF 2021</b:JournalName>
    <b:Year>2021</b:Year>
    <b:Pages>94-97</b:Pages>
    <b:ConferenceName>JIDINF’21 JORNADA DE INNOVACIÓN DOCENTE ETSINF 2021 </b:ConferenceName>
    <b:City>Valencia</b:City>
    <b:Publisher>Universitat Politècnica de València</b:Publisher>
    <b:Author>
      <b:Author>
        <b:NameList>
          <b:Person>
            <b:Last>Insfran</b:Last>
            <b:First>Emilio</b:First>
          </b:Person>
        </b:NameList>
      </b:Author>
    </b:Author>
    <b:RefOrder>7</b:RefOrder>
  </b:Source>
  <b:Source>
    <b:Tag>Sol22</b:Tag>
    <b:SourceType>JournalArticle</b:SourceType>
    <b:Guid>{E3781D7F-C0C9-4C84-9E4E-4D6F6FE0F10A}</b:Guid>
    <b:Title>Representaciones sociales de profesores de educación media superior en la expresión escrita del idioma inglés</b:Title>
    <b:Pages>pp.8-17</b:Pages>
    <b:Year>2022</b:Year>
    <b:Author>
      <b:Author>
        <b:NameList>
          <b:Person>
            <b:Last>Solís Sánchez</b:Last>
            <b:First>Lizett Guadalupe</b:First>
          </b:Person>
        </b:NameList>
      </b:Author>
    </b:Author>
    <b:JournalName>Revista Varela</b:JournalName>
    <b:RefOrder>8</b:RefOrder>
  </b:Source>
  <b:Source>
    <b:Tag>MÁR21</b:Tag>
    <b:SourceType>JournalArticle</b:SourceType>
    <b:Guid>{6685750A-0030-4239-BEA9-6AA99B5125A2}</b:Guid>
    <b:Title>El acento en la Producción oral de los alumnos de inglés del nivel medio superior, desde su interlenguaje</b:Title>
    <b:JournalName>Revista de Educación y Desarrollo</b:JournalName>
    <b:Year>2021</b:Year>
    <b:Pages>pp.89-100</b:Pages>
    <b:Author>
      <b:Author>
        <b:NameList>
          <b:Person>
            <b:Last>MÁRQUEZ-FLORES</b:Last>
            <b:First>DOMINGO</b:First>
          </b:Person>
        </b:NameList>
      </b:Author>
    </b:Author>
    <b:RefOrder>9</b:RefOrder>
  </b:Source>
  <b:Source>
    <b:Tag>Ort16</b:Tag>
    <b:SourceType>Book</b:SourceType>
    <b:Guid>{261518AB-BD24-44CC-8955-7983BF9037E8}</b:Guid>
    <b:Title>CÓMO ACERCAR LA CULTURA ANGLOSAJONA AL AULA DE LENGUA EXTRANJERA INGLÉS A TRAVÉS DEL APRENDIZAJE COOPERATIVO [Trabajo fin de grado]</b:Title>
    <b:Year>2016</b:Year>
    <b:City>Palencia</b:City>
    <b:Publisher>FACULTAD DE EDUCACIÓN DE PALENCIA UNIVERSIDAD DE VALLADOLID </b:Publisher>
    <b:Author>
      <b:Author>
        <b:NameList>
          <b:Person>
            <b:Last>Ortega Martín</b:Last>
            <b:First>Ana Pilar</b:First>
          </b:Person>
        </b:NameList>
      </b:Author>
    </b:Author>
    <b:RefOrder>10</b:RefOrder>
  </b:Source>
  <b:Source>
    <b:Tag>Rocón</b:Tag>
    <b:SourceType>JournalArticle</b:SourceType>
    <b:Guid>{6EFFD39B-523F-4D46-88EA-E06208A2AE91}</b:Guid>
    <b:Title>Análisis de la reflexión y preparación para la actividad reflexiva en el prácticum de maestro (Inglés)</b:Title>
    <b:JournalName>Revista de Educación</b:JournalName>
    <b:Year>2007</b:Year>
    <b:Pages>pp. 373-396</b:Pages>
    <b:Author>
      <b:Author>
        <b:NameList>
          <b:Person>
            <b:Last>Roca de Larios</b:Last>
            <b:First>Julio</b:First>
          </b:Person>
          <b:Person>
            <b:Last>Manchón Ruiz</b:Last>
            <b:First>Rosa Mª</b:First>
          </b:Person>
        </b:NameList>
      </b:Author>
    </b:Author>
    <b:RefOrder>11</b:RefOrder>
  </b:Source>
  <b:Source>
    <b:Tag>Dan96</b:Tag>
    <b:SourceType>ConferenceProceedings</b:SourceType>
    <b:Guid>{CA5BC195-851E-4FD3-AF30-81E09870ED5C}</b:Guid>
    <b:Title>LOS PLANES DE ESTUDIOS PARA LA FORMACIÓN INICIAL DE LOS MAESTROS DE INGLES</b:Title>
    <b:Year>1996)</b:Year>
    <b:Pages>pp. 62-92,</b:Pages>
    <b:ConferenceName>en S. Hengge (ed.): Actas de las XII Jornadas Pedagógicas para la enseñanza del</b:ConferenceName>
    <b:City>Granada</b:City>
    <b:Author>
      <b:Author>
        <b:NameList>
          <b:Person>
            <b:Last>Madrid</b:Last>
            <b:First>Daniel</b:First>
          </b:Person>
        </b:NameList>
      </b:Author>
    </b:Author>
    <b:RefOrder>12</b:RefOrder>
  </b:Source>
  <b:Source>
    <b:Tag>Pad15</b:Tag>
    <b:SourceType>JournalArticle</b:SourceType>
    <b:Guid>{2669270D-A303-4C1C-8935-93986847CFD9}</b:Guid>
    <b:Title>secundaria. Un estudio de casos en escuelas públicas secundaria. Un estudio de casos en escuelas públicas</b:Title>
    <b:Pages>pp. 1-18 n.44, ISSN 2007-7033</b:Pages>
    <b:Year>2015</b:Year>
    <b:JournalName>Sinéctica. Revista Electrónica de Educación</b:JournalName>
    <b:Author>
      <b:Author>
        <b:NameList>
          <b:Person>
            <b:Last>Padilla González</b:Last>
            <b:First>Laura Elena</b:First>
          </b:Person>
          <b:Person>
            <b:Last>Espinoza Calderón</b:Last>
            <b:First>Laura</b:First>
          </b:Person>
        </b:NameList>
      </b:Author>
    </b:Author>
    <b:RefOrder>13</b:RefOrder>
  </b:Source>
  <b:Source>
    <b:Tag>Car061</b:Tag>
    <b:SourceType>JournalArticle</b:SourceType>
    <b:Guid>{4DDC9B9C-7CDE-4B19-BA08-F7E625CE17F1}</b:Guid>
    <b:Title>Formación inicial y competencia comunicativa: percepciones de un grupo de docentes de inglés</b:Title>
    <b:JournalName>Educere</b:JournalName>
    <b:Year>2006</b:Year>
    <b:Pages>.10 n.32</b:Pages>
    <b:Author>
      <b:Author>
        <b:NameList>
          <b:Person>
            <b:Last>Chacón</b:Last>
            <b:First>Carmen</b:First>
          </b:Person>
        </b:NameList>
      </b:Author>
    </b:Author>
    <b:RefOrder>14</b:RefOrder>
  </b:Source>
  <b:Source>
    <b:Tag>Cal12</b:Tag>
    <b:SourceType>JournalArticle</b:SourceType>
    <b:Guid>{686C49DE-77F8-4635-99B6-C1ED0F45DE61}</b:Guid>
    <b:Title>Los profesores de inglés y su práctica docente: Un estudio de caso de los colegios fiscales de la ciudad de Cuenca, Ecuador</b:Title>
    <b:JournalName>MASKANA</b:JournalName>
    <b:Year>2012</b:Year>
    <b:Pages>ol. 3, No. 2, pp. 1-17</b:Pages>
    <b:Author>
      <b:Author>
        <b:NameList>
          <b:Person>
            <b:Last>Calle</b:Last>
            <b:First>Ana M.</b:First>
          </b:Person>
          <b:Person>
            <b:Last>Calle</b:Last>
            <b:First>Susana</b:First>
          </b:Person>
          <b:Person>
            <b:Last>Argudo</b:Last>
            <b:First>Juanita</b:First>
          </b:Person>
          <b:Person>
            <b:Last>Moscoso</b:Last>
            <b:First>Eulalia</b:First>
          </b:Person>
          <b:Person>
            <b:Last>Smith</b:Last>
            <b:First>Andrew</b:First>
          </b:Person>
          <b:Person>
            <b:Last>Cabrera</b:Last>
            <b:First>Patricio</b:First>
          </b:Person>
        </b:NameList>
      </b:Author>
    </b:Author>
    <b:RefOrder>15</b:RefOrder>
  </b:Source>
</b:Sources>
</file>

<file path=customXml/itemProps1.xml><?xml version="1.0" encoding="utf-8"?>
<ds:datastoreItem xmlns:ds="http://schemas.openxmlformats.org/officeDocument/2006/customXml" ds:itemID="{8DD0B357-F08C-4C6C-9C24-B1D33EE5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19</Pages>
  <Words>5206</Words>
  <Characters>28639</Characters>
  <Application>Microsoft Office Word</Application>
  <DocSecurity>0</DocSecurity>
  <Lines>238</Lines>
  <Paragraphs>67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&lt;</vt:lpstr>
    </vt:vector>
  </TitlesOfParts>
  <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Irlandes</dc:creator>
  <cp:keywords/>
  <dc:description/>
  <cp:lastModifiedBy>Gustavo Toledo</cp:lastModifiedBy>
  <cp:revision>40</cp:revision>
  <dcterms:created xsi:type="dcterms:W3CDTF">2022-08-22T04:48:00Z</dcterms:created>
  <dcterms:modified xsi:type="dcterms:W3CDTF">2022-11-21T00:57:00Z</dcterms:modified>
</cp:coreProperties>
</file>