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DE60" w14:textId="591EA884" w:rsidR="004502ED" w:rsidRPr="004502ED" w:rsidRDefault="004502ED" w:rsidP="004502ED">
      <w:pPr>
        <w:spacing w:before="240" w:after="240" w:line="360" w:lineRule="auto"/>
        <w:jc w:val="right"/>
        <w:rPr>
          <w:rFonts w:asciiTheme="majorHAnsi" w:eastAsia="Times New Roman" w:hAnsiTheme="majorHAnsi" w:cstheme="majorHAnsi"/>
          <w:b/>
          <w:sz w:val="32"/>
          <w:szCs w:val="32"/>
        </w:rPr>
      </w:pPr>
      <w:bookmarkStart w:id="0" w:name="_Hlk162628558"/>
      <w:bookmarkEnd w:id="0"/>
      <w:r w:rsidRPr="004502ED">
        <w:rPr>
          <w:rFonts w:ascii="Times New Roman" w:hAnsi="Times New Roman" w:cs="Times New Roman"/>
          <w:b/>
          <w:bCs/>
          <w:i/>
          <w:iCs/>
          <w:sz w:val="24"/>
          <w:szCs w:val="24"/>
        </w:rPr>
        <w:t>Artículos científicos</w:t>
      </w:r>
    </w:p>
    <w:p w14:paraId="003CC0F1" w14:textId="260C6F91" w:rsidR="00C203DD" w:rsidRPr="004502ED" w:rsidRDefault="00C8208B" w:rsidP="004502ED">
      <w:pPr>
        <w:jc w:val="right"/>
        <w:rPr>
          <w:rFonts w:ascii="Calibri" w:eastAsiaTheme="minorHAnsi" w:hAnsi="Calibri" w:cs="Calibri"/>
          <w:b/>
          <w:bCs/>
          <w:sz w:val="32"/>
          <w:szCs w:val="32"/>
          <w:lang w:val="es-ES" w:eastAsia="en-US"/>
        </w:rPr>
      </w:pPr>
      <w:r w:rsidRPr="004502ED">
        <w:rPr>
          <w:rFonts w:ascii="Calibri" w:eastAsiaTheme="minorHAnsi" w:hAnsi="Calibri" w:cs="Calibri"/>
          <w:b/>
          <w:bCs/>
          <w:sz w:val="32"/>
          <w:szCs w:val="32"/>
          <w:lang w:val="es-ES" w:eastAsia="en-US"/>
        </w:rPr>
        <w:t>Estudio descriptivo sobre el empleo en estudiantes universitarios de la carrera de Gastronomía en un Instituto Tecnológico</w:t>
      </w:r>
    </w:p>
    <w:p w14:paraId="65643BB6" w14:textId="461AAA03" w:rsidR="003B4C04" w:rsidRPr="004502ED" w:rsidRDefault="004502ED" w:rsidP="004502ED">
      <w:pPr>
        <w:jc w:val="right"/>
        <w:rPr>
          <w:rFonts w:ascii="Calibri" w:eastAsiaTheme="minorHAnsi" w:hAnsi="Calibri" w:cs="Calibri"/>
          <w:b/>
          <w:bCs/>
          <w:i/>
          <w:iCs/>
          <w:sz w:val="28"/>
          <w:szCs w:val="28"/>
          <w:lang w:val="es-ES" w:eastAsia="en-US"/>
        </w:rPr>
      </w:pPr>
      <w:r>
        <w:rPr>
          <w:rFonts w:ascii="Calibri" w:eastAsiaTheme="minorHAnsi" w:hAnsi="Calibri" w:cs="Calibri"/>
          <w:b/>
          <w:bCs/>
          <w:i/>
          <w:iCs/>
          <w:sz w:val="28"/>
          <w:szCs w:val="28"/>
          <w:lang w:val="es-ES" w:eastAsia="en-US"/>
        </w:rPr>
        <w:br/>
      </w:r>
      <w:r w:rsidR="002E4237" w:rsidRPr="004502ED">
        <w:rPr>
          <w:rFonts w:ascii="Calibri" w:eastAsiaTheme="minorHAnsi" w:hAnsi="Calibri" w:cs="Calibri"/>
          <w:b/>
          <w:bCs/>
          <w:i/>
          <w:iCs/>
          <w:sz w:val="28"/>
          <w:szCs w:val="28"/>
          <w:lang w:val="es-ES" w:eastAsia="en-US"/>
        </w:rPr>
        <w:t xml:space="preserve">A Descriptive </w:t>
      </w:r>
      <w:proofErr w:type="spellStart"/>
      <w:r w:rsidR="002E4237" w:rsidRPr="004502ED">
        <w:rPr>
          <w:rFonts w:ascii="Calibri" w:eastAsiaTheme="minorHAnsi" w:hAnsi="Calibri" w:cs="Calibri"/>
          <w:b/>
          <w:bCs/>
          <w:i/>
          <w:iCs/>
          <w:sz w:val="28"/>
          <w:szCs w:val="28"/>
          <w:lang w:val="es-ES" w:eastAsia="en-US"/>
        </w:rPr>
        <w:t>Study</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of</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Employment</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among</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Undergraduate</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Students</w:t>
      </w:r>
      <w:proofErr w:type="spellEnd"/>
      <w:r w:rsidR="002E4237" w:rsidRPr="004502ED">
        <w:rPr>
          <w:rFonts w:ascii="Calibri" w:eastAsiaTheme="minorHAnsi" w:hAnsi="Calibri" w:cs="Calibri"/>
          <w:b/>
          <w:bCs/>
          <w:i/>
          <w:iCs/>
          <w:sz w:val="28"/>
          <w:szCs w:val="28"/>
          <w:lang w:val="es-ES" w:eastAsia="en-US"/>
        </w:rPr>
        <w:t xml:space="preserve"> in </w:t>
      </w:r>
      <w:proofErr w:type="spellStart"/>
      <w:r w:rsidR="002E4237" w:rsidRPr="004502ED">
        <w:rPr>
          <w:rFonts w:ascii="Calibri" w:eastAsiaTheme="minorHAnsi" w:hAnsi="Calibri" w:cs="Calibri"/>
          <w:b/>
          <w:bCs/>
          <w:i/>
          <w:iCs/>
          <w:sz w:val="28"/>
          <w:szCs w:val="28"/>
          <w:lang w:val="es-ES" w:eastAsia="en-US"/>
        </w:rPr>
        <w:t>the</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Gastronomy</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Program</w:t>
      </w:r>
      <w:proofErr w:type="spellEnd"/>
      <w:r w:rsidR="002E4237" w:rsidRPr="004502ED">
        <w:rPr>
          <w:rFonts w:ascii="Calibri" w:eastAsiaTheme="minorHAnsi" w:hAnsi="Calibri" w:cs="Calibri"/>
          <w:b/>
          <w:bCs/>
          <w:i/>
          <w:iCs/>
          <w:sz w:val="28"/>
          <w:szCs w:val="28"/>
          <w:lang w:val="es-ES" w:eastAsia="en-US"/>
        </w:rPr>
        <w:t xml:space="preserve"> at a </w:t>
      </w:r>
      <w:proofErr w:type="spellStart"/>
      <w:r w:rsidR="002E4237" w:rsidRPr="004502ED">
        <w:rPr>
          <w:rFonts w:ascii="Calibri" w:eastAsiaTheme="minorHAnsi" w:hAnsi="Calibri" w:cs="Calibri"/>
          <w:b/>
          <w:bCs/>
          <w:i/>
          <w:iCs/>
          <w:sz w:val="28"/>
          <w:szCs w:val="28"/>
          <w:lang w:val="es-ES" w:eastAsia="en-US"/>
        </w:rPr>
        <w:t>Technological</w:t>
      </w:r>
      <w:proofErr w:type="spellEnd"/>
      <w:r w:rsidR="002E4237" w:rsidRPr="004502ED">
        <w:rPr>
          <w:rFonts w:ascii="Calibri" w:eastAsiaTheme="minorHAnsi" w:hAnsi="Calibri" w:cs="Calibri"/>
          <w:b/>
          <w:bCs/>
          <w:i/>
          <w:iCs/>
          <w:sz w:val="28"/>
          <w:szCs w:val="28"/>
          <w:lang w:val="es-ES" w:eastAsia="en-US"/>
        </w:rPr>
        <w:t xml:space="preserve"> </w:t>
      </w:r>
      <w:proofErr w:type="spellStart"/>
      <w:r w:rsidR="002E4237" w:rsidRPr="004502ED">
        <w:rPr>
          <w:rFonts w:ascii="Calibri" w:eastAsiaTheme="minorHAnsi" w:hAnsi="Calibri" w:cs="Calibri"/>
          <w:b/>
          <w:bCs/>
          <w:i/>
          <w:iCs/>
          <w:sz w:val="28"/>
          <w:szCs w:val="28"/>
          <w:lang w:val="es-ES" w:eastAsia="en-US"/>
        </w:rPr>
        <w:t>Institute</w:t>
      </w:r>
      <w:proofErr w:type="spellEnd"/>
      <w:r w:rsidR="003B4C04">
        <w:rPr>
          <w:rFonts w:asciiTheme="majorHAnsi" w:eastAsia="Times New Roman" w:hAnsiTheme="majorHAnsi" w:cstheme="majorHAnsi"/>
          <w:b/>
          <w:bCs/>
          <w:sz w:val="24"/>
          <w:szCs w:val="24"/>
        </w:rPr>
        <w:t xml:space="preserve">     </w:t>
      </w:r>
    </w:p>
    <w:p w14:paraId="0DE7FB72" w14:textId="77777777" w:rsidR="003B4C04" w:rsidRDefault="003B4C04" w:rsidP="003B4C04">
      <w:pPr>
        <w:tabs>
          <w:tab w:val="left" w:pos="3225"/>
        </w:tabs>
        <w:spacing w:line="240" w:lineRule="auto"/>
        <w:jc w:val="right"/>
        <w:rPr>
          <w:rFonts w:asciiTheme="majorHAnsi" w:eastAsia="Times New Roman" w:hAnsiTheme="majorHAnsi" w:cstheme="majorHAnsi"/>
          <w:b/>
          <w:bCs/>
          <w:sz w:val="24"/>
          <w:szCs w:val="24"/>
        </w:rPr>
      </w:pPr>
    </w:p>
    <w:p w14:paraId="36A57D26" w14:textId="471765F9" w:rsidR="00CB1E39" w:rsidRPr="003B4C04" w:rsidRDefault="003B4C04" w:rsidP="003B4C04">
      <w:pPr>
        <w:tabs>
          <w:tab w:val="left" w:pos="3225"/>
        </w:tabs>
        <w:spacing w:line="240" w:lineRule="auto"/>
        <w:jc w:val="right"/>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 xml:space="preserve">        </w:t>
      </w:r>
      <w:r w:rsidR="00CB1E39" w:rsidRPr="003B4C04">
        <w:rPr>
          <w:rFonts w:asciiTheme="majorHAnsi" w:eastAsia="Times New Roman" w:hAnsiTheme="majorHAnsi" w:cstheme="majorHAnsi"/>
          <w:b/>
          <w:bCs/>
          <w:sz w:val="24"/>
          <w:szCs w:val="24"/>
        </w:rPr>
        <w:t xml:space="preserve">Carlos Miguel Amador </w:t>
      </w:r>
      <w:r w:rsidRPr="003B4C04">
        <w:rPr>
          <w:rFonts w:asciiTheme="majorHAnsi" w:eastAsia="Times New Roman" w:hAnsiTheme="majorHAnsi" w:cstheme="majorHAnsi"/>
          <w:b/>
          <w:bCs/>
          <w:sz w:val="24"/>
          <w:szCs w:val="24"/>
        </w:rPr>
        <w:t>Ortiz</w:t>
      </w:r>
      <w:r w:rsidRPr="003B4C04">
        <w:rPr>
          <w:rFonts w:asciiTheme="majorHAnsi" w:eastAsia="Times New Roman" w:hAnsiTheme="majorHAnsi" w:cstheme="majorHAnsi"/>
          <w:b/>
          <w:bCs/>
          <w:sz w:val="24"/>
          <w:szCs w:val="24"/>
        </w:rPr>
        <w:tab/>
      </w:r>
    </w:p>
    <w:p w14:paraId="05BEFA91"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Tecnológico Nacional de México, Instituto Tecnológico José Mario Molina Pasquel y Henríquez, México</w:t>
      </w:r>
    </w:p>
    <w:p w14:paraId="0A9F4566"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4502ED">
        <w:rPr>
          <w:rFonts w:asciiTheme="majorHAnsi" w:eastAsia="Times New Roman" w:hAnsiTheme="majorHAnsi" w:cstheme="majorHAnsi"/>
          <w:color w:val="FF0000"/>
          <w:sz w:val="24"/>
          <w:szCs w:val="24"/>
        </w:rPr>
        <w:t>carlos.amador@vallarta.tecmm.edu.mx</w:t>
      </w:r>
    </w:p>
    <w:p w14:paraId="1B3620CA"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https://orcid.org/0000-0001-6654-8448</w:t>
      </w:r>
    </w:p>
    <w:p w14:paraId="0694AAD8" w14:textId="77777777" w:rsidR="00CB1E39" w:rsidRPr="003B4C04" w:rsidRDefault="00CB1E39" w:rsidP="003B4C04">
      <w:pPr>
        <w:spacing w:line="240" w:lineRule="auto"/>
        <w:jc w:val="right"/>
        <w:rPr>
          <w:rFonts w:asciiTheme="majorHAnsi" w:eastAsia="Times New Roman" w:hAnsiTheme="majorHAnsi" w:cstheme="majorHAnsi"/>
          <w:b/>
          <w:bCs/>
          <w:sz w:val="24"/>
          <w:szCs w:val="24"/>
        </w:rPr>
      </w:pPr>
    </w:p>
    <w:p w14:paraId="2A4BBAAC" w14:textId="77777777" w:rsidR="00CB1E39" w:rsidRPr="003B4C04" w:rsidRDefault="00CB1E39" w:rsidP="003B4C04">
      <w:pPr>
        <w:spacing w:line="240" w:lineRule="auto"/>
        <w:jc w:val="right"/>
        <w:rPr>
          <w:rFonts w:asciiTheme="majorHAnsi" w:eastAsia="Times New Roman" w:hAnsiTheme="majorHAnsi" w:cstheme="majorHAnsi"/>
          <w:b/>
          <w:bCs/>
          <w:sz w:val="24"/>
          <w:szCs w:val="24"/>
        </w:rPr>
      </w:pPr>
      <w:r w:rsidRPr="003B4C04">
        <w:rPr>
          <w:rFonts w:asciiTheme="majorHAnsi" w:eastAsia="Times New Roman" w:hAnsiTheme="majorHAnsi" w:cstheme="majorHAnsi"/>
          <w:b/>
          <w:bCs/>
          <w:sz w:val="24"/>
          <w:szCs w:val="24"/>
        </w:rPr>
        <w:t xml:space="preserve">María Luisa Torres </w:t>
      </w:r>
      <w:proofErr w:type="spellStart"/>
      <w:r w:rsidRPr="003B4C04">
        <w:rPr>
          <w:rFonts w:asciiTheme="majorHAnsi" w:eastAsia="Times New Roman" w:hAnsiTheme="majorHAnsi" w:cstheme="majorHAnsi"/>
          <w:b/>
          <w:bCs/>
          <w:sz w:val="24"/>
          <w:szCs w:val="24"/>
        </w:rPr>
        <w:t>Isiordia</w:t>
      </w:r>
      <w:proofErr w:type="spellEnd"/>
    </w:p>
    <w:p w14:paraId="364522E4"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Tecnológico Nacional de México, Instituto Tecnológico José Mario Molina Pasquel y Henríquez, México</w:t>
      </w:r>
    </w:p>
    <w:p w14:paraId="15584678" w14:textId="77777777" w:rsidR="00CB1E39" w:rsidRPr="004502ED" w:rsidRDefault="00CB1E39" w:rsidP="003B4C04">
      <w:pPr>
        <w:spacing w:line="240" w:lineRule="auto"/>
        <w:jc w:val="right"/>
        <w:rPr>
          <w:rFonts w:asciiTheme="majorHAnsi" w:eastAsia="Times New Roman" w:hAnsiTheme="majorHAnsi" w:cstheme="majorHAnsi"/>
          <w:color w:val="FF0000"/>
          <w:sz w:val="24"/>
          <w:szCs w:val="24"/>
        </w:rPr>
      </w:pPr>
      <w:proofErr w:type="gramStart"/>
      <w:r w:rsidRPr="004502ED">
        <w:rPr>
          <w:rFonts w:asciiTheme="majorHAnsi" w:eastAsia="Times New Roman" w:hAnsiTheme="majorHAnsi" w:cstheme="majorHAnsi"/>
          <w:color w:val="FF0000"/>
          <w:sz w:val="24"/>
          <w:szCs w:val="24"/>
        </w:rPr>
        <w:t>maría.torres@vallarta.tecmm.edu.mx</w:t>
      </w:r>
      <w:proofErr w:type="gramEnd"/>
    </w:p>
    <w:p w14:paraId="76942190"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https://orcid.org/0000-0001-5125-8018</w:t>
      </w:r>
    </w:p>
    <w:p w14:paraId="2BD88574" w14:textId="77777777" w:rsidR="00CB1E39" w:rsidRPr="003B4C04" w:rsidRDefault="00CB1E39" w:rsidP="003B4C04">
      <w:pPr>
        <w:spacing w:line="240" w:lineRule="auto"/>
        <w:jc w:val="right"/>
        <w:rPr>
          <w:rFonts w:asciiTheme="majorHAnsi" w:eastAsia="Times New Roman" w:hAnsiTheme="majorHAnsi" w:cstheme="majorHAnsi"/>
          <w:sz w:val="24"/>
          <w:szCs w:val="24"/>
        </w:rPr>
      </w:pPr>
    </w:p>
    <w:p w14:paraId="2C847B99" w14:textId="77777777" w:rsidR="00CB1E39" w:rsidRPr="003B4C04" w:rsidRDefault="00CB1E39" w:rsidP="003B4C04">
      <w:pPr>
        <w:spacing w:line="240" w:lineRule="auto"/>
        <w:jc w:val="right"/>
        <w:rPr>
          <w:rFonts w:asciiTheme="majorHAnsi" w:eastAsia="Times New Roman" w:hAnsiTheme="majorHAnsi" w:cstheme="majorHAnsi"/>
          <w:b/>
          <w:bCs/>
          <w:sz w:val="24"/>
          <w:szCs w:val="24"/>
        </w:rPr>
      </w:pPr>
      <w:r w:rsidRPr="003B4C04">
        <w:rPr>
          <w:rFonts w:asciiTheme="majorHAnsi" w:eastAsia="Times New Roman" w:hAnsiTheme="majorHAnsi" w:cstheme="majorHAnsi"/>
          <w:b/>
          <w:bCs/>
          <w:sz w:val="24"/>
          <w:szCs w:val="24"/>
        </w:rPr>
        <w:t>Jorge Rodríguez Palomera</w:t>
      </w:r>
    </w:p>
    <w:p w14:paraId="718668DB"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Tecnológico Nacional de México, Instituto Tecnológico José Mario Molina Pasquel y Henríquez, México</w:t>
      </w:r>
    </w:p>
    <w:p w14:paraId="4C719650" w14:textId="77777777" w:rsidR="00CB1E39" w:rsidRPr="004502ED" w:rsidRDefault="00CB1E39" w:rsidP="003B4C04">
      <w:pPr>
        <w:spacing w:line="240" w:lineRule="auto"/>
        <w:jc w:val="right"/>
        <w:rPr>
          <w:rFonts w:asciiTheme="majorHAnsi" w:eastAsia="Times New Roman" w:hAnsiTheme="majorHAnsi" w:cstheme="majorHAnsi"/>
          <w:color w:val="FF0000"/>
          <w:sz w:val="24"/>
          <w:szCs w:val="24"/>
        </w:rPr>
      </w:pPr>
      <w:r w:rsidRPr="004502ED">
        <w:rPr>
          <w:rFonts w:asciiTheme="majorHAnsi" w:eastAsia="Times New Roman" w:hAnsiTheme="majorHAnsi" w:cstheme="majorHAnsi"/>
          <w:color w:val="FF0000"/>
          <w:sz w:val="24"/>
          <w:szCs w:val="24"/>
        </w:rPr>
        <w:t>jorge.rodriguez@vallarta.tecmm.edu.mx</w:t>
      </w:r>
    </w:p>
    <w:p w14:paraId="3CA06589"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https://orcid.org/0000-0001-8016-6067</w:t>
      </w:r>
    </w:p>
    <w:p w14:paraId="706416E0" w14:textId="77777777" w:rsidR="00CB1E39" w:rsidRPr="003B4C04" w:rsidRDefault="00CB1E39" w:rsidP="003B4C04">
      <w:pPr>
        <w:spacing w:line="240" w:lineRule="auto"/>
        <w:jc w:val="right"/>
        <w:rPr>
          <w:rFonts w:asciiTheme="majorHAnsi" w:eastAsia="Times New Roman" w:hAnsiTheme="majorHAnsi" w:cstheme="majorHAnsi"/>
          <w:sz w:val="24"/>
          <w:szCs w:val="24"/>
        </w:rPr>
      </w:pPr>
    </w:p>
    <w:p w14:paraId="4F1AA221" w14:textId="77777777" w:rsidR="00CB1E39" w:rsidRPr="003B4C04" w:rsidRDefault="00CB1E39" w:rsidP="003B4C04">
      <w:pPr>
        <w:spacing w:line="240" w:lineRule="auto"/>
        <w:jc w:val="right"/>
        <w:rPr>
          <w:rFonts w:asciiTheme="majorHAnsi" w:eastAsia="Times New Roman" w:hAnsiTheme="majorHAnsi" w:cstheme="majorHAnsi"/>
          <w:b/>
          <w:bCs/>
          <w:sz w:val="24"/>
          <w:szCs w:val="24"/>
        </w:rPr>
      </w:pPr>
      <w:r w:rsidRPr="003B4C04">
        <w:rPr>
          <w:rFonts w:asciiTheme="majorHAnsi" w:eastAsia="Times New Roman" w:hAnsiTheme="majorHAnsi" w:cstheme="majorHAnsi"/>
          <w:b/>
          <w:bCs/>
          <w:sz w:val="24"/>
          <w:szCs w:val="24"/>
        </w:rPr>
        <w:t>Álvaro Sánchez Navarrete</w:t>
      </w:r>
    </w:p>
    <w:p w14:paraId="4BCAB50A" w14:textId="77777777" w:rsidR="00CB1E39" w:rsidRPr="003B4C04" w:rsidRDefault="00CB1E39" w:rsidP="003B4C04">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Tecnológico Nacional de México, Instituto Tecnológico José Mario Molina Pasquel y Henríquez, México</w:t>
      </w:r>
    </w:p>
    <w:p w14:paraId="3A900D6F" w14:textId="77777777" w:rsidR="00CB1E39" w:rsidRPr="004502ED" w:rsidRDefault="00CB1E39" w:rsidP="003B4C04">
      <w:pPr>
        <w:spacing w:line="240" w:lineRule="auto"/>
        <w:jc w:val="right"/>
        <w:rPr>
          <w:rFonts w:asciiTheme="majorHAnsi" w:eastAsia="Times New Roman" w:hAnsiTheme="majorHAnsi" w:cstheme="majorHAnsi"/>
          <w:color w:val="FF0000"/>
          <w:sz w:val="24"/>
          <w:szCs w:val="24"/>
        </w:rPr>
      </w:pPr>
      <w:r w:rsidRPr="004502ED">
        <w:rPr>
          <w:rFonts w:asciiTheme="majorHAnsi" w:eastAsia="Times New Roman" w:hAnsiTheme="majorHAnsi" w:cstheme="majorHAnsi"/>
          <w:color w:val="FF0000"/>
          <w:sz w:val="24"/>
          <w:szCs w:val="24"/>
        </w:rPr>
        <w:t>alvaro.sanchez@vallarta.tecmm.edu.mx</w:t>
      </w:r>
    </w:p>
    <w:p w14:paraId="5E7A3B6E" w14:textId="51170CA7" w:rsidR="003B4C04" w:rsidRPr="004502ED" w:rsidRDefault="00CB1E39" w:rsidP="004502ED">
      <w:pPr>
        <w:spacing w:line="240" w:lineRule="auto"/>
        <w:jc w:val="right"/>
        <w:rPr>
          <w:rFonts w:asciiTheme="majorHAnsi" w:eastAsia="Times New Roman" w:hAnsiTheme="majorHAnsi" w:cstheme="majorHAnsi"/>
          <w:sz w:val="24"/>
          <w:szCs w:val="24"/>
        </w:rPr>
      </w:pPr>
      <w:r w:rsidRPr="003B4C04">
        <w:rPr>
          <w:rFonts w:asciiTheme="majorHAnsi" w:eastAsia="Times New Roman" w:hAnsiTheme="majorHAnsi" w:cstheme="majorHAnsi"/>
          <w:sz w:val="24"/>
          <w:szCs w:val="24"/>
        </w:rPr>
        <w:t>https://orcid.org/0000-0002-4153-4768</w:t>
      </w:r>
    </w:p>
    <w:p w14:paraId="003CC0F3" w14:textId="67AFCDE2" w:rsidR="00C203DD" w:rsidRPr="004502ED" w:rsidRDefault="00C8208B" w:rsidP="003B4C04">
      <w:pPr>
        <w:spacing w:before="240"/>
        <w:rPr>
          <w:rFonts w:ascii="Times New Roman" w:eastAsia="Times New Roman" w:hAnsi="Times New Roman" w:cs="Times New Roman"/>
          <w:b/>
          <w:sz w:val="24"/>
          <w:szCs w:val="24"/>
        </w:rPr>
      </w:pPr>
      <w:r w:rsidRPr="004502ED">
        <w:rPr>
          <w:rFonts w:ascii="Times New Roman" w:eastAsia="Times New Roman" w:hAnsi="Times New Roman" w:cs="Times New Roman"/>
          <w:b/>
          <w:sz w:val="24"/>
          <w:szCs w:val="24"/>
        </w:rPr>
        <w:t>Resumen</w:t>
      </w:r>
    </w:p>
    <w:p w14:paraId="003CC0F6" w14:textId="1CAB6721" w:rsidR="00C203DD" w:rsidRPr="004502ED" w:rsidRDefault="00A96B47" w:rsidP="003B4C04">
      <w:pPr>
        <w:spacing w:before="240" w:after="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El presente artículo tiene como fin describir la situación de empleo en estudiantes de la carrera de gastronomía del Instituto Tecnológico José Mario Molina Pasquel y Henríquez Campus Puerto Vallarta (</w:t>
      </w:r>
      <w:proofErr w:type="spellStart"/>
      <w:r w:rsidRPr="004502ED">
        <w:rPr>
          <w:rFonts w:ascii="Times New Roman" w:eastAsia="Times New Roman" w:hAnsi="Times New Roman" w:cs="Times New Roman"/>
          <w:sz w:val="24"/>
          <w:szCs w:val="24"/>
        </w:rPr>
        <w:t>ITTJMMPyH</w:t>
      </w:r>
      <w:proofErr w:type="spellEnd"/>
      <w:r w:rsidRPr="004502ED">
        <w:rPr>
          <w:rFonts w:ascii="Times New Roman" w:eastAsia="Times New Roman" w:hAnsi="Times New Roman" w:cs="Times New Roman"/>
          <w:sz w:val="24"/>
          <w:szCs w:val="24"/>
        </w:rPr>
        <w:t>) e indagar sobre sus repercusiones en el ámbito académico. El estudio corresponde a una investigación cuantitativa, descriptiva, no experimental e inductiva. La técnica de recolección de información fue la encuesta digital, que se aplicó a una muestra de 47 estudiantes de una población de 230</w:t>
      </w:r>
      <w:r w:rsidR="00844C3C" w:rsidRPr="004502ED">
        <w:rPr>
          <w:rFonts w:ascii="Times New Roman" w:eastAsia="Times New Roman" w:hAnsi="Times New Roman" w:cs="Times New Roman"/>
          <w:sz w:val="24"/>
          <w:szCs w:val="24"/>
        </w:rPr>
        <w:t xml:space="preserve"> estudiantes</w:t>
      </w:r>
      <w:r w:rsidRPr="004502ED">
        <w:rPr>
          <w:rFonts w:ascii="Times New Roman" w:eastAsia="Times New Roman" w:hAnsi="Times New Roman" w:cs="Times New Roman"/>
          <w:sz w:val="24"/>
          <w:szCs w:val="24"/>
        </w:rPr>
        <w:t>.  Los resultados indican que el 53% de los estudiantes trabaja y estudia</w:t>
      </w:r>
      <w:r w:rsidR="002D0384" w:rsidRPr="004502ED">
        <w:rPr>
          <w:rFonts w:ascii="Times New Roman" w:eastAsia="Times New Roman" w:hAnsi="Times New Roman" w:cs="Times New Roman"/>
          <w:sz w:val="24"/>
          <w:szCs w:val="24"/>
        </w:rPr>
        <w:t>,</w:t>
      </w:r>
      <w:r w:rsidRPr="004502ED">
        <w:rPr>
          <w:rFonts w:ascii="Times New Roman" w:eastAsia="Times New Roman" w:hAnsi="Times New Roman" w:cs="Times New Roman"/>
          <w:sz w:val="24"/>
          <w:szCs w:val="24"/>
        </w:rPr>
        <w:t xml:space="preserve"> y el 47% solo se dedica a estudiar; </w:t>
      </w:r>
      <w:r w:rsidR="00E771D5" w:rsidRPr="004502ED">
        <w:rPr>
          <w:rFonts w:ascii="Times New Roman" w:eastAsia="Times New Roman" w:hAnsi="Times New Roman" w:cs="Times New Roman"/>
          <w:sz w:val="24"/>
          <w:szCs w:val="24"/>
        </w:rPr>
        <w:t xml:space="preserve">de los estudiantes que trabajan </w:t>
      </w:r>
      <w:r w:rsidRPr="004502ED">
        <w:rPr>
          <w:rFonts w:ascii="Times New Roman" w:eastAsia="Times New Roman" w:hAnsi="Times New Roman" w:cs="Times New Roman"/>
          <w:sz w:val="24"/>
          <w:szCs w:val="24"/>
        </w:rPr>
        <w:t xml:space="preserve">el </w:t>
      </w:r>
      <w:r w:rsidR="00E771D5" w:rsidRPr="004502ED">
        <w:rPr>
          <w:rFonts w:ascii="Times New Roman" w:eastAsia="Times New Roman" w:hAnsi="Times New Roman" w:cs="Times New Roman"/>
          <w:sz w:val="24"/>
          <w:szCs w:val="24"/>
        </w:rPr>
        <w:t>41</w:t>
      </w:r>
      <w:r w:rsidRPr="004502ED">
        <w:rPr>
          <w:rFonts w:ascii="Times New Roman" w:eastAsia="Times New Roman" w:hAnsi="Times New Roman" w:cs="Times New Roman"/>
          <w:sz w:val="24"/>
          <w:szCs w:val="24"/>
        </w:rPr>
        <w:t xml:space="preserve">% menciona tener necesidad de trabajar para cubrir sus gastos escolares; 49% dependen económicamente de sus padres, mientras 26% son económicamente independientes, y 19% trabajan para solventar sus estudios y contribuir al gasto familiar; los principales motivos para trabajar son mantener los estudios y adquirir experiencia en el campo de trabajo; </w:t>
      </w:r>
      <w:r w:rsidR="0005219D" w:rsidRPr="004502ED">
        <w:rPr>
          <w:rFonts w:ascii="Times New Roman" w:eastAsia="Times New Roman" w:hAnsi="Times New Roman" w:cs="Times New Roman"/>
          <w:sz w:val="24"/>
          <w:szCs w:val="24"/>
        </w:rPr>
        <w:t>además,</w:t>
      </w:r>
      <w:r w:rsidRPr="004502ED">
        <w:rPr>
          <w:rFonts w:ascii="Times New Roman" w:eastAsia="Times New Roman" w:hAnsi="Times New Roman" w:cs="Times New Roman"/>
          <w:sz w:val="24"/>
          <w:szCs w:val="24"/>
        </w:rPr>
        <w:t xml:space="preserve"> el 48% menciona tener de forma regular dificultades para combinar sus horarios de escuela y </w:t>
      </w:r>
      <w:r w:rsidRPr="004502ED">
        <w:rPr>
          <w:rFonts w:ascii="Times New Roman" w:eastAsia="Times New Roman" w:hAnsi="Times New Roman" w:cs="Times New Roman"/>
          <w:sz w:val="24"/>
          <w:szCs w:val="24"/>
        </w:rPr>
        <w:lastRenderedPageBreak/>
        <w:t>trabajo</w:t>
      </w:r>
      <w:r w:rsidR="009D0163" w:rsidRPr="004502ED">
        <w:rPr>
          <w:rFonts w:ascii="Times New Roman" w:eastAsia="Times New Roman" w:hAnsi="Times New Roman" w:cs="Times New Roman"/>
          <w:sz w:val="24"/>
          <w:szCs w:val="24"/>
        </w:rPr>
        <w:t>.</w:t>
      </w:r>
      <w:r w:rsidR="00C91EFF" w:rsidRPr="004502ED">
        <w:rPr>
          <w:rFonts w:ascii="Times New Roman" w:eastAsia="Times New Roman" w:hAnsi="Times New Roman" w:cs="Times New Roman"/>
          <w:sz w:val="24"/>
          <w:szCs w:val="24"/>
        </w:rPr>
        <w:t xml:space="preserve"> </w:t>
      </w:r>
      <w:r w:rsidR="009D0163" w:rsidRPr="004502ED">
        <w:rPr>
          <w:rFonts w:ascii="Times New Roman" w:eastAsia="Times New Roman" w:hAnsi="Times New Roman" w:cs="Times New Roman"/>
          <w:sz w:val="24"/>
          <w:szCs w:val="24"/>
        </w:rPr>
        <w:t>C</w:t>
      </w:r>
      <w:r w:rsidR="00AC66F9" w:rsidRPr="004502ED">
        <w:rPr>
          <w:rFonts w:ascii="Times New Roman" w:eastAsia="Times New Roman" w:hAnsi="Times New Roman" w:cs="Times New Roman"/>
          <w:sz w:val="24"/>
          <w:szCs w:val="24"/>
        </w:rPr>
        <w:t>on respecto a la afectación del desempeño académico, se encontraron mejores promedios de calificación</w:t>
      </w:r>
      <w:r w:rsidR="0028067B" w:rsidRPr="004502ED">
        <w:rPr>
          <w:rFonts w:ascii="Times New Roman" w:eastAsia="Times New Roman" w:hAnsi="Times New Roman" w:cs="Times New Roman"/>
          <w:sz w:val="24"/>
          <w:szCs w:val="24"/>
        </w:rPr>
        <w:t xml:space="preserve">, </w:t>
      </w:r>
      <w:r w:rsidR="009D0163" w:rsidRPr="004502ED">
        <w:rPr>
          <w:rFonts w:ascii="Times New Roman" w:eastAsia="Times New Roman" w:hAnsi="Times New Roman" w:cs="Times New Roman"/>
          <w:sz w:val="24"/>
          <w:szCs w:val="24"/>
        </w:rPr>
        <w:t xml:space="preserve">y </w:t>
      </w:r>
      <w:r w:rsidR="0028067B" w:rsidRPr="004502ED">
        <w:rPr>
          <w:rFonts w:ascii="Times New Roman" w:eastAsia="Times New Roman" w:hAnsi="Times New Roman" w:cs="Times New Roman"/>
          <w:sz w:val="24"/>
          <w:szCs w:val="24"/>
        </w:rPr>
        <w:t xml:space="preserve">menos porcentaje de reprobación y número de materia reprobadas en los estudiantes con dedicación exclusiva a la escuela, </w:t>
      </w:r>
      <w:r w:rsidRPr="004502ED">
        <w:rPr>
          <w:rFonts w:ascii="Times New Roman" w:eastAsia="Times New Roman" w:hAnsi="Times New Roman" w:cs="Times New Roman"/>
          <w:sz w:val="24"/>
          <w:szCs w:val="24"/>
        </w:rPr>
        <w:t>con lo que se concluye que se identifica una afectación en la parte académica para los</w:t>
      </w:r>
      <w:r w:rsidR="009D0163" w:rsidRPr="004502ED">
        <w:rPr>
          <w:rFonts w:ascii="Times New Roman" w:eastAsia="Times New Roman" w:hAnsi="Times New Roman" w:cs="Times New Roman"/>
          <w:sz w:val="24"/>
          <w:szCs w:val="24"/>
        </w:rPr>
        <w:t xml:space="preserve"> universitarios</w:t>
      </w:r>
      <w:r w:rsidRPr="004502ED">
        <w:rPr>
          <w:rFonts w:ascii="Times New Roman" w:eastAsia="Times New Roman" w:hAnsi="Times New Roman" w:cs="Times New Roman"/>
          <w:sz w:val="24"/>
          <w:szCs w:val="24"/>
        </w:rPr>
        <w:t xml:space="preserve"> que trabajan.</w:t>
      </w:r>
    </w:p>
    <w:p w14:paraId="2C561794" w14:textId="02D553C0" w:rsidR="00096D54" w:rsidRPr="004502ED" w:rsidRDefault="00096D54" w:rsidP="003B4C04">
      <w:pPr>
        <w:spacing w:before="240" w:after="240"/>
        <w:jc w:val="both"/>
        <w:rPr>
          <w:rFonts w:ascii="Times New Roman" w:eastAsia="Times New Roman" w:hAnsi="Times New Roman" w:cs="Times New Roman"/>
          <w:b/>
          <w:bCs/>
          <w:sz w:val="24"/>
          <w:szCs w:val="24"/>
        </w:rPr>
      </w:pPr>
      <w:r w:rsidRPr="004502ED">
        <w:rPr>
          <w:rFonts w:ascii="Times New Roman" w:eastAsia="Times New Roman" w:hAnsi="Times New Roman" w:cs="Times New Roman"/>
          <w:b/>
          <w:bCs/>
          <w:sz w:val="24"/>
          <w:szCs w:val="24"/>
        </w:rPr>
        <w:t>Palabras clave:</w:t>
      </w:r>
      <w:r w:rsidR="002B6732" w:rsidRPr="004502ED">
        <w:rPr>
          <w:rFonts w:ascii="Times New Roman" w:eastAsia="Times New Roman" w:hAnsi="Times New Roman" w:cs="Times New Roman"/>
          <w:b/>
          <w:bCs/>
          <w:sz w:val="24"/>
          <w:szCs w:val="24"/>
        </w:rPr>
        <w:t xml:space="preserve"> </w:t>
      </w:r>
      <w:r w:rsidR="002B6732" w:rsidRPr="004502ED">
        <w:rPr>
          <w:rFonts w:ascii="Times New Roman" w:eastAsia="Times New Roman" w:hAnsi="Times New Roman" w:cs="Times New Roman"/>
          <w:sz w:val="24"/>
          <w:szCs w:val="24"/>
        </w:rPr>
        <w:t xml:space="preserve">Empleo estudiantil, estudiantes universitarios, </w:t>
      </w:r>
      <w:r w:rsidR="00123D74" w:rsidRPr="004502ED">
        <w:rPr>
          <w:rFonts w:ascii="Times New Roman" w:eastAsia="Times New Roman" w:hAnsi="Times New Roman" w:cs="Times New Roman"/>
          <w:sz w:val="24"/>
          <w:szCs w:val="24"/>
        </w:rPr>
        <w:t>Gastronomía</w:t>
      </w:r>
    </w:p>
    <w:p w14:paraId="3C19B65F" w14:textId="0ED6FBE6" w:rsidR="003B6F82" w:rsidRPr="004502ED" w:rsidRDefault="004A35A6" w:rsidP="003B4C04">
      <w:pPr>
        <w:spacing w:before="240" w:after="240"/>
        <w:jc w:val="both"/>
        <w:rPr>
          <w:rFonts w:ascii="Times New Roman" w:eastAsia="Times New Roman" w:hAnsi="Times New Roman" w:cs="Times New Roman"/>
          <w:b/>
          <w:bCs/>
          <w:sz w:val="24"/>
          <w:szCs w:val="24"/>
        </w:rPr>
      </w:pPr>
      <w:proofErr w:type="spellStart"/>
      <w:r w:rsidRPr="004502ED">
        <w:rPr>
          <w:rFonts w:ascii="Times New Roman" w:eastAsia="Times New Roman" w:hAnsi="Times New Roman" w:cs="Times New Roman"/>
          <w:b/>
          <w:bCs/>
          <w:sz w:val="24"/>
          <w:szCs w:val="24"/>
        </w:rPr>
        <w:t>Abstract</w:t>
      </w:r>
      <w:proofErr w:type="spellEnd"/>
    </w:p>
    <w:p w14:paraId="6CA10AF0" w14:textId="7BE2E4CB" w:rsidR="003B6F82" w:rsidRPr="004502ED" w:rsidRDefault="003B6F82" w:rsidP="003B4C04">
      <w:pPr>
        <w:spacing w:before="240" w:after="240"/>
        <w:jc w:val="both"/>
        <w:rPr>
          <w:rFonts w:ascii="Times New Roman" w:eastAsia="Times New Roman" w:hAnsi="Times New Roman" w:cs="Times New Roman"/>
          <w:b/>
          <w:bCs/>
          <w:sz w:val="24"/>
          <w:szCs w:val="24"/>
        </w:rPr>
      </w:pPr>
      <w:proofErr w:type="spellStart"/>
      <w:r w:rsidRPr="004502ED">
        <w:rPr>
          <w:rFonts w:ascii="Times New Roman" w:hAnsi="Times New Roman" w:cs="Times New Roman"/>
          <w:color w:val="1F1F1F"/>
          <w:sz w:val="24"/>
          <w:szCs w:val="24"/>
          <w:shd w:val="clear" w:color="auto" w:fill="FFFFFF"/>
        </w:rPr>
        <w:t>This</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article</w:t>
      </w:r>
      <w:proofErr w:type="spellEnd"/>
      <w:r w:rsidRPr="004502ED">
        <w:rPr>
          <w:rFonts w:ascii="Times New Roman" w:hAnsi="Times New Roman" w:cs="Times New Roman"/>
          <w:color w:val="1F1F1F"/>
          <w:sz w:val="24"/>
          <w:szCs w:val="24"/>
          <w:shd w:val="clear" w:color="auto" w:fill="FFFFFF"/>
        </w:rPr>
        <w:t xml:space="preserve"> describes </w:t>
      </w:r>
      <w:proofErr w:type="spellStart"/>
      <w:r w:rsidRPr="004502ED">
        <w:rPr>
          <w:rFonts w:ascii="Times New Roman" w:hAnsi="Times New Roman" w:cs="Times New Roman"/>
          <w:color w:val="1F1F1F"/>
          <w:sz w:val="24"/>
          <w:szCs w:val="24"/>
          <w:shd w:val="clear" w:color="auto" w:fill="FFFFFF"/>
        </w:rPr>
        <w:t>the</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employment</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situation</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of</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gastronomy</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students</w:t>
      </w:r>
      <w:proofErr w:type="spellEnd"/>
      <w:r w:rsidRPr="004502ED">
        <w:rPr>
          <w:rFonts w:ascii="Times New Roman" w:hAnsi="Times New Roman" w:cs="Times New Roman"/>
          <w:color w:val="1F1F1F"/>
          <w:sz w:val="24"/>
          <w:szCs w:val="24"/>
          <w:shd w:val="clear" w:color="auto" w:fill="FFFFFF"/>
        </w:rPr>
        <w:t xml:space="preserve"> at </w:t>
      </w:r>
      <w:proofErr w:type="spellStart"/>
      <w:r w:rsidRPr="004502ED">
        <w:rPr>
          <w:rFonts w:ascii="Times New Roman" w:hAnsi="Times New Roman" w:cs="Times New Roman"/>
          <w:color w:val="1F1F1F"/>
          <w:sz w:val="24"/>
          <w:szCs w:val="24"/>
          <w:shd w:val="clear" w:color="auto" w:fill="FFFFFF"/>
        </w:rPr>
        <w:t>the</w:t>
      </w:r>
      <w:proofErr w:type="spellEnd"/>
      <w:r w:rsidRPr="004502ED">
        <w:rPr>
          <w:rFonts w:ascii="Times New Roman" w:hAnsi="Times New Roman" w:cs="Times New Roman"/>
          <w:color w:val="1F1F1F"/>
          <w:sz w:val="24"/>
          <w:szCs w:val="24"/>
          <w:shd w:val="clear" w:color="auto" w:fill="FFFFFF"/>
        </w:rPr>
        <w:t xml:space="preserve"> José Mario Molina Pasquel y Henríquez </w:t>
      </w:r>
      <w:proofErr w:type="spellStart"/>
      <w:r w:rsidRPr="004502ED">
        <w:rPr>
          <w:rFonts w:ascii="Times New Roman" w:hAnsi="Times New Roman" w:cs="Times New Roman"/>
          <w:color w:val="1F1F1F"/>
          <w:sz w:val="24"/>
          <w:szCs w:val="24"/>
          <w:shd w:val="clear" w:color="auto" w:fill="FFFFFF"/>
        </w:rPr>
        <w:t>Technological</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Institute</w:t>
      </w:r>
      <w:proofErr w:type="spellEnd"/>
      <w:r w:rsidRPr="004502ED">
        <w:rPr>
          <w:rFonts w:ascii="Times New Roman" w:hAnsi="Times New Roman" w:cs="Times New Roman"/>
          <w:color w:val="1F1F1F"/>
          <w:sz w:val="24"/>
          <w:szCs w:val="24"/>
          <w:shd w:val="clear" w:color="auto" w:fill="FFFFFF"/>
        </w:rPr>
        <w:t>, Puerto Vallarta Campus (</w:t>
      </w:r>
      <w:proofErr w:type="spellStart"/>
      <w:r w:rsidRPr="004502ED">
        <w:rPr>
          <w:rFonts w:ascii="Times New Roman" w:hAnsi="Times New Roman" w:cs="Times New Roman"/>
          <w:color w:val="1F1F1F"/>
          <w:sz w:val="24"/>
          <w:szCs w:val="24"/>
          <w:shd w:val="clear" w:color="auto" w:fill="FFFFFF"/>
        </w:rPr>
        <w:t>ITTJMMPyH</w:t>
      </w:r>
      <w:proofErr w:type="spellEnd"/>
      <w:r w:rsidRPr="004502ED">
        <w:rPr>
          <w:rFonts w:ascii="Times New Roman" w:hAnsi="Times New Roman" w:cs="Times New Roman"/>
          <w:color w:val="1F1F1F"/>
          <w:sz w:val="24"/>
          <w:szCs w:val="24"/>
          <w:shd w:val="clear" w:color="auto" w:fill="FFFFFF"/>
        </w:rPr>
        <w:t xml:space="preserve">), and </w:t>
      </w:r>
      <w:proofErr w:type="spellStart"/>
      <w:r w:rsidRPr="004502ED">
        <w:rPr>
          <w:rFonts w:ascii="Times New Roman" w:hAnsi="Times New Roman" w:cs="Times New Roman"/>
          <w:color w:val="1F1F1F"/>
          <w:sz w:val="24"/>
          <w:szCs w:val="24"/>
          <w:shd w:val="clear" w:color="auto" w:fill="FFFFFF"/>
        </w:rPr>
        <w:t>investigates</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its</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impact</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on</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their</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academic</w:t>
      </w:r>
      <w:proofErr w:type="spellEnd"/>
      <w:r w:rsidRPr="004502ED">
        <w:rPr>
          <w:rFonts w:ascii="Times New Roman" w:hAnsi="Times New Roman" w:cs="Times New Roman"/>
          <w:color w:val="1F1F1F"/>
          <w:sz w:val="24"/>
          <w:szCs w:val="24"/>
          <w:shd w:val="clear" w:color="auto" w:fill="FFFFFF"/>
        </w:rPr>
        <w:t xml:space="preserve"> performance. </w:t>
      </w:r>
      <w:proofErr w:type="spellStart"/>
      <w:r w:rsidRPr="004502ED">
        <w:rPr>
          <w:rFonts w:ascii="Times New Roman" w:hAnsi="Times New Roman" w:cs="Times New Roman"/>
          <w:color w:val="1F1F1F"/>
          <w:sz w:val="24"/>
          <w:szCs w:val="24"/>
          <w:shd w:val="clear" w:color="auto" w:fill="FFFFFF"/>
        </w:rPr>
        <w:t>The</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study</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is</w:t>
      </w:r>
      <w:proofErr w:type="spellEnd"/>
      <w:r w:rsidRPr="004502ED">
        <w:rPr>
          <w:rFonts w:ascii="Times New Roman" w:hAnsi="Times New Roman" w:cs="Times New Roman"/>
          <w:color w:val="1F1F1F"/>
          <w:sz w:val="24"/>
          <w:szCs w:val="24"/>
          <w:shd w:val="clear" w:color="auto" w:fill="FFFFFF"/>
        </w:rPr>
        <w:t xml:space="preserve"> a </w:t>
      </w:r>
      <w:proofErr w:type="spellStart"/>
      <w:r w:rsidRPr="004502ED">
        <w:rPr>
          <w:rFonts w:ascii="Times New Roman" w:hAnsi="Times New Roman" w:cs="Times New Roman"/>
          <w:color w:val="1F1F1F"/>
          <w:sz w:val="24"/>
          <w:szCs w:val="24"/>
          <w:shd w:val="clear" w:color="auto" w:fill="FFFFFF"/>
        </w:rPr>
        <w:t>quantitative</w:t>
      </w:r>
      <w:proofErr w:type="spellEnd"/>
      <w:r w:rsidRPr="004502ED">
        <w:rPr>
          <w:rFonts w:ascii="Times New Roman" w:hAnsi="Times New Roman" w:cs="Times New Roman"/>
          <w:color w:val="1F1F1F"/>
          <w:sz w:val="24"/>
          <w:szCs w:val="24"/>
          <w:shd w:val="clear" w:color="auto" w:fill="FFFFFF"/>
        </w:rPr>
        <w:t xml:space="preserve">, descriptive, non-experimental, and inductive </w:t>
      </w:r>
      <w:proofErr w:type="spellStart"/>
      <w:r w:rsidRPr="004502ED">
        <w:rPr>
          <w:rFonts w:ascii="Times New Roman" w:hAnsi="Times New Roman" w:cs="Times New Roman"/>
          <w:color w:val="1F1F1F"/>
          <w:sz w:val="24"/>
          <w:szCs w:val="24"/>
          <w:shd w:val="clear" w:color="auto" w:fill="FFFFFF"/>
        </w:rPr>
        <w:t>research</w:t>
      </w:r>
      <w:proofErr w:type="spellEnd"/>
      <w:r w:rsidRPr="004502ED">
        <w:rPr>
          <w:rFonts w:ascii="Times New Roman" w:hAnsi="Times New Roman" w:cs="Times New Roman"/>
          <w:color w:val="1F1F1F"/>
          <w:sz w:val="24"/>
          <w:szCs w:val="24"/>
          <w:shd w:val="clear" w:color="auto" w:fill="FFFFFF"/>
        </w:rPr>
        <w:t xml:space="preserve">. A digital </w:t>
      </w:r>
      <w:proofErr w:type="spellStart"/>
      <w:r w:rsidRPr="004502ED">
        <w:rPr>
          <w:rFonts w:ascii="Times New Roman" w:hAnsi="Times New Roman" w:cs="Times New Roman"/>
          <w:color w:val="1F1F1F"/>
          <w:sz w:val="24"/>
          <w:szCs w:val="24"/>
          <w:shd w:val="clear" w:color="auto" w:fill="FFFFFF"/>
        </w:rPr>
        <w:t>survey</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was</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applied</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to</w:t>
      </w:r>
      <w:proofErr w:type="spellEnd"/>
      <w:r w:rsidRPr="004502ED">
        <w:rPr>
          <w:rFonts w:ascii="Times New Roman" w:hAnsi="Times New Roman" w:cs="Times New Roman"/>
          <w:color w:val="1F1F1F"/>
          <w:sz w:val="24"/>
          <w:szCs w:val="24"/>
          <w:shd w:val="clear" w:color="auto" w:fill="FFFFFF"/>
        </w:rPr>
        <w:t xml:space="preserve"> a </w:t>
      </w:r>
      <w:proofErr w:type="spellStart"/>
      <w:r w:rsidRPr="004502ED">
        <w:rPr>
          <w:rFonts w:ascii="Times New Roman" w:hAnsi="Times New Roman" w:cs="Times New Roman"/>
          <w:color w:val="1F1F1F"/>
          <w:sz w:val="24"/>
          <w:szCs w:val="24"/>
          <w:shd w:val="clear" w:color="auto" w:fill="FFFFFF"/>
        </w:rPr>
        <w:t>sample</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of</w:t>
      </w:r>
      <w:proofErr w:type="spellEnd"/>
      <w:r w:rsidRPr="004502ED">
        <w:rPr>
          <w:rFonts w:ascii="Times New Roman" w:hAnsi="Times New Roman" w:cs="Times New Roman"/>
          <w:color w:val="1F1F1F"/>
          <w:sz w:val="24"/>
          <w:szCs w:val="24"/>
          <w:shd w:val="clear" w:color="auto" w:fill="FFFFFF"/>
        </w:rPr>
        <w:t xml:space="preserve"> 47 </w:t>
      </w:r>
      <w:proofErr w:type="spellStart"/>
      <w:r w:rsidRPr="004502ED">
        <w:rPr>
          <w:rFonts w:ascii="Times New Roman" w:hAnsi="Times New Roman" w:cs="Times New Roman"/>
          <w:color w:val="1F1F1F"/>
          <w:sz w:val="24"/>
          <w:szCs w:val="24"/>
          <w:shd w:val="clear" w:color="auto" w:fill="FFFFFF"/>
        </w:rPr>
        <w:t>students</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out</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of</w:t>
      </w:r>
      <w:proofErr w:type="spellEnd"/>
      <w:r w:rsidRPr="004502ED">
        <w:rPr>
          <w:rFonts w:ascii="Times New Roman" w:hAnsi="Times New Roman" w:cs="Times New Roman"/>
          <w:color w:val="1F1F1F"/>
          <w:sz w:val="24"/>
          <w:szCs w:val="24"/>
          <w:shd w:val="clear" w:color="auto" w:fill="FFFFFF"/>
        </w:rPr>
        <w:t xml:space="preserve"> a </w:t>
      </w:r>
      <w:proofErr w:type="spellStart"/>
      <w:r w:rsidRPr="004502ED">
        <w:rPr>
          <w:rFonts w:ascii="Times New Roman" w:hAnsi="Times New Roman" w:cs="Times New Roman"/>
          <w:color w:val="1F1F1F"/>
          <w:sz w:val="24"/>
          <w:szCs w:val="24"/>
          <w:shd w:val="clear" w:color="auto" w:fill="FFFFFF"/>
        </w:rPr>
        <w:t>population</w:t>
      </w:r>
      <w:proofErr w:type="spellEnd"/>
      <w:r w:rsidRPr="004502ED">
        <w:rPr>
          <w:rFonts w:ascii="Times New Roman" w:hAnsi="Times New Roman" w:cs="Times New Roman"/>
          <w:color w:val="1F1F1F"/>
          <w:sz w:val="24"/>
          <w:szCs w:val="24"/>
          <w:shd w:val="clear" w:color="auto" w:fill="FFFFFF"/>
        </w:rPr>
        <w:t xml:space="preserve"> </w:t>
      </w:r>
      <w:proofErr w:type="spellStart"/>
      <w:r w:rsidRPr="004502ED">
        <w:rPr>
          <w:rFonts w:ascii="Times New Roman" w:hAnsi="Times New Roman" w:cs="Times New Roman"/>
          <w:color w:val="1F1F1F"/>
          <w:sz w:val="24"/>
          <w:szCs w:val="24"/>
          <w:shd w:val="clear" w:color="auto" w:fill="FFFFFF"/>
        </w:rPr>
        <w:t>of</w:t>
      </w:r>
      <w:proofErr w:type="spellEnd"/>
      <w:r w:rsidRPr="004502ED">
        <w:rPr>
          <w:rFonts w:ascii="Times New Roman" w:hAnsi="Times New Roman" w:cs="Times New Roman"/>
          <w:color w:val="1F1F1F"/>
          <w:sz w:val="24"/>
          <w:szCs w:val="24"/>
          <w:shd w:val="clear" w:color="auto" w:fill="FFFFFF"/>
        </w:rPr>
        <w:t xml:space="preserve"> 230.</w:t>
      </w:r>
      <w:r w:rsidR="004127C6" w:rsidRPr="004502ED">
        <w:rPr>
          <w:rFonts w:ascii="Times New Roman" w:hAnsi="Times New Roman" w:cs="Times New Roman"/>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results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indicate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that</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53% </w:t>
      </w:r>
      <w:proofErr w:type="spellStart"/>
      <w:r w:rsidR="004127C6" w:rsidRPr="004502ED">
        <w:rPr>
          <w:rStyle w:val="Textoennegrita"/>
          <w:rFonts w:ascii="Times New Roman" w:hAnsi="Times New Roman" w:cs="Times New Roman"/>
          <w:b w:val="0"/>
          <w:bCs w:val="0"/>
          <w:color w:val="1F1F1F"/>
          <w:sz w:val="24"/>
          <w:szCs w:val="24"/>
          <w:shd w:val="clear" w:color="auto" w:fill="FFFFFF"/>
        </w:rPr>
        <w:t>of</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students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work</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and </w:t>
      </w:r>
      <w:proofErr w:type="spellStart"/>
      <w:r w:rsidR="004127C6" w:rsidRPr="004502ED">
        <w:rPr>
          <w:rStyle w:val="Textoennegrita"/>
          <w:rFonts w:ascii="Times New Roman" w:hAnsi="Times New Roman" w:cs="Times New Roman"/>
          <w:b w:val="0"/>
          <w:bCs w:val="0"/>
          <w:color w:val="1F1F1F"/>
          <w:sz w:val="24"/>
          <w:szCs w:val="24"/>
          <w:shd w:val="clear" w:color="auto" w:fill="FFFFFF"/>
        </w:rPr>
        <w:t>study</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while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47% </w:t>
      </w:r>
      <w:proofErr w:type="spellStart"/>
      <w:r w:rsidR="004127C6" w:rsidRPr="004502ED">
        <w:rPr>
          <w:rStyle w:val="Textoennegrita"/>
          <w:rFonts w:ascii="Times New Roman" w:hAnsi="Times New Roman" w:cs="Times New Roman"/>
          <w:b w:val="0"/>
          <w:bCs w:val="0"/>
          <w:color w:val="1F1F1F"/>
          <w:sz w:val="24"/>
          <w:szCs w:val="24"/>
          <w:shd w:val="clear" w:color="auto" w:fill="FFFFFF"/>
        </w:rPr>
        <w:t>only</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study</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Of</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students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who</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work</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41% </w:t>
      </w:r>
      <w:proofErr w:type="spellStart"/>
      <w:r w:rsidR="004127C6" w:rsidRPr="004502ED">
        <w:rPr>
          <w:rStyle w:val="Textoennegrita"/>
          <w:rFonts w:ascii="Times New Roman" w:hAnsi="Times New Roman" w:cs="Times New Roman"/>
          <w:b w:val="0"/>
          <w:bCs w:val="0"/>
          <w:color w:val="1F1F1F"/>
          <w:sz w:val="24"/>
          <w:szCs w:val="24"/>
          <w:shd w:val="clear" w:color="auto" w:fill="FFFFFF"/>
        </w:rPr>
        <w:t>mention</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having</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to</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work</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to</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cover</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their</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school</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expenses; 49% are </w:t>
      </w:r>
      <w:proofErr w:type="spellStart"/>
      <w:r w:rsidR="004127C6" w:rsidRPr="004502ED">
        <w:rPr>
          <w:rStyle w:val="Textoennegrita"/>
          <w:rFonts w:ascii="Times New Roman" w:hAnsi="Times New Roman" w:cs="Times New Roman"/>
          <w:b w:val="0"/>
          <w:bCs w:val="0"/>
          <w:color w:val="1F1F1F"/>
          <w:sz w:val="24"/>
          <w:szCs w:val="24"/>
          <w:shd w:val="clear" w:color="auto" w:fill="FFFFFF"/>
        </w:rPr>
        <w:t>financially</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dependent</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on</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their</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parents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while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26% are </w:t>
      </w:r>
      <w:proofErr w:type="spellStart"/>
      <w:r w:rsidR="004127C6" w:rsidRPr="004502ED">
        <w:rPr>
          <w:rStyle w:val="Textoennegrita"/>
          <w:rFonts w:ascii="Times New Roman" w:hAnsi="Times New Roman" w:cs="Times New Roman"/>
          <w:b w:val="0"/>
          <w:bCs w:val="0"/>
          <w:color w:val="1F1F1F"/>
          <w:sz w:val="24"/>
          <w:szCs w:val="24"/>
          <w:shd w:val="clear" w:color="auto" w:fill="FFFFFF"/>
        </w:rPr>
        <w:t>financially</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independent</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and 19% </w:t>
      </w:r>
      <w:proofErr w:type="spellStart"/>
      <w:r w:rsidR="004127C6" w:rsidRPr="004502ED">
        <w:rPr>
          <w:rStyle w:val="Textoennegrita"/>
          <w:rFonts w:ascii="Times New Roman" w:hAnsi="Times New Roman" w:cs="Times New Roman"/>
          <w:b w:val="0"/>
          <w:bCs w:val="0"/>
          <w:color w:val="1F1F1F"/>
          <w:sz w:val="24"/>
          <w:szCs w:val="24"/>
          <w:shd w:val="clear" w:color="auto" w:fill="FFFFFF"/>
        </w:rPr>
        <w:t>work</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to</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support</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their</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studies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and </w:t>
      </w:r>
      <w:proofErr w:type="spellStart"/>
      <w:r w:rsidR="004127C6" w:rsidRPr="004502ED">
        <w:rPr>
          <w:rStyle w:val="Textoennegrita"/>
          <w:rFonts w:ascii="Times New Roman" w:hAnsi="Times New Roman" w:cs="Times New Roman"/>
          <w:b w:val="0"/>
          <w:bCs w:val="0"/>
          <w:color w:val="1F1F1F"/>
          <w:sz w:val="24"/>
          <w:szCs w:val="24"/>
          <w:shd w:val="clear" w:color="auto" w:fill="FFFFFF"/>
        </w:rPr>
        <w:t>contribute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to</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family</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expenses.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main</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reasons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for</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working</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are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to</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maintain</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their</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studies</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and </w:t>
      </w:r>
      <w:proofErr w:type="spellStart"/>
      <w:r w:rsidR="004127C6" w:rsidRPr="004502ED">
        <w:rPr>
          <w:rStyle w:val="Textoennegrita"/>
          <w:rFonts w:ascii="Times New Roman" w:hAnsi="Times New Roman" w:cs="Times New Roman"/>
          <w:b w:val="0"/>
          <w:bCs w:val="0"/>
          <w:color w:val="1F1F1F"/>
          <w:sz w:val="24"/>
          <w:szCs w:val="24"/>
          <w:shd w:val="clear" w:color="auto" w:fill="FFFFFF"/>
        </w:rPr>
        <w:t>gain</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experience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in </w:t>
      </w:r>
      <w:proofErr w:type="spellStart"/>
      <w:r w:rsidR="004127C6" w:rsidRPr="004502ED">
        <w:rPr>
          <w:rStyle w:val="Textoennegrita"/>
          <w:rFonts w:ascii="Times New Roman" w:hAnsi="Times New Roman" w:cs="Times New Roman"/>
          <w:b w:val="0"/>
          <w:bCs w:val="0"/>
          <w:color w:val="1F1F1F"/>
          <w:sz w:val="24"/>
          <w:szCs w:val="24"/>
          <w:shd w:val="clear" w:color="auto" w:fill="FFFFFF"/>
        </w:rPr>
        <w:t>the</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field</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of</w:t>
      </w:r>
      <w:proofErr w:type="spellEnd"/>
      <w:r w:rsidR="004127C6"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4127C6" w:rsidRPr="004502ED">
        <w:rPr>
          <w:rStyle w:val="Textoennegrita"/>
          <w:rFonts w:ascii="Times New Roman" w:hAnsi="Times New Roman" w:cs="Times New Roman"/>
          <w:b w:val="0"/>
          <w:bCs w:val="0"/>
          <w:color w:val="1F1F1F"/>
          <w:sz w:val="24"/>
          <w:szCs w:val="24"/>
          <w:shd w:val="clear" w:color="auto" w:fill="FFFFFF"/>
        </w:rPr>
        <w:t>work</w:t>
      </w:r>
      <w:proofErr w:type="spellEnd"/>
      <w:r w:rsidR="004127C6" w:rsidRPr="004502ED">
        <w:rPr>
          <w:rStyle w:val="Textoennegrita"/>
          <w:rFonts w:ascii="Times New Roman" w:hAnsi="Times New Roman" w:cs="Times New Roman"/>
          <w:b w:val="0"/>
          <w:bCs w:val="0"/>
          <w:color w:val="1F1F1F"/>
          <w:sz w:val="24"/>
          <w:szCs w:val="24"/>
          <w:shd w:val="clear" w:color="auto" w:fill="FFFFFF"/>
        </w:rPr>
        <w:t>.</w:t>
      </w:r>
      <w:r w:rsidR="00905E78" w:rsidRPr="004502ED">
        <w:rPr>
          <w:rStyle w:val="Textoennegrita"/>
          <w:rFonts w:ascii="Times New Roman" w:hAnsi="Times New Roman" w:cs="Times New Roman"/>
          <w:b w:val="0"/>
          <w:bCs w:val="0"/>
          <w:color w:val="1F1F1F"/>
          <w:sz w:val="24"/>
          <w:szCs w:val="24"/>
          <w:shd w:val="clear" w:color="auto" w:fill="FFFFFF"/>
        </w:rPr>
        <w:t xml:space="preserve"> In </w:t>
      </w:r>
      <w:proofErr w:type="spellStart"/>
      <w:r w:rsidR="00905E78" w:rsidRPr="004502ED">
        <w:rPr>
          <w:rStyle w:val="Textoennegrita"/>
          <w:rFonts w:ascii="Times New Roman" w:hAnsi="Times New Roman" w:cs="Times New Roman"/>
          <w:b w:val="0"/>
          <w:bCs w:val="0"/>
          <w:color w:val="1F1F1F"/>
          <w:sz w:val="24"/>
          <w:szCs w:val="24"/>
          <w:shd w:val="clear" w:color="auto" w:fill="FFFFFF"/>
        </w:rPr>
        <w:t>addition</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48% </w:t>
      </w:r>
      <w:proofErr w:type="spellStart"/>
      <w:r w:rsidR="00905E78" w:rsidRPr="004502ED">
        <w:rPr>
          <w:rStyle w:val="Textoennegrita"/>
          <w:rFonts w:ascii="Times New Roman" w:hAnsi="Times New Roman" w:cs="Times New Roman"/>
          <w:b w:val="0"/>
          <w:bCs w:val="0"/>
          <w:color w:val="1F1F1F"/>
          <w:sz w:val="24"/>
          <w:szCs w:val="24"/>
          <w:shd w:val="clear" w:color="auto" w:fill="FFFFFF"/>
        </w:rPr>
        <w:t>of</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the</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students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mention</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having</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regular </w:t>
      </w:r>
      <w:proofErr w:type="spellStart"/>
      <w:r w:rsidR="00905E78" w:rsidRPr="004502ED">
        <w:rPr>
          <w:rStyle w:val="Textoennegrita"/>
          <w:rFonts w:ascii="Times New Roman" w:hAnsi="Times New Roman" w:cs="Times New Roman"/>
          <w:b w:val="0"/>
          <w:bCs w:val="0"/>
          <w:color w:val="1F1F1F"/>
          <w:sz w:val="24"/>
          <w:szCs w:val="24"/>
          <w:shd w:val="clear" w:color="auto" w:fill="FFFFFF"/>
        </w:rPr>
        <w:t>difficulties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balancing</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their</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school</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and </w:t>
      </w:r>
      <w:proofErr w:type="spellStart"/>
      <w:r w:rsidR="00905E78" w:rsidRPr="004502ED">
        <w:rPr>
          <w:rStyle w:val="Textoennegrita"/>
          <w:rFonts w:ascii="Times New Roman" w:hAnsi="Times New Roman" w:cs="Times New Roman"/>
          <w:b w:val="0"/>
          <w:bCs w:val="0"/>
          <w:color w:val="1F1F1F"/>
          <w:sz w:val="24"/>
          <w:szCs w:val="24"/>
          <w:shd w:val="clear" w:color="auto" w:fill="FFFFFF"/>
        </w:rPr>
        <w:t>work</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schedules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Regarding</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the</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impact</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on</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academic</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performance, </w:t>
      </w:r>
      <w:proofErr w:type="spellStart"/>
      <w:r w:rsidR="00905E78" w:rsidRPr="004502ED">
        <w:rPr>
          <w:rStyle w:val="Textoennegrita"/>
          <w:rFonts w:ascii="Times New Roman" w:hAnsi="Times New Roman" w:cs="Times New Roman"/>
          <w:b w:val="0"/>
          <w:bCs w:val="0"/>
          <w:color w:val="1F1F1F"/>
          <w:sz w:val="24"/>
          <w:szCs w:val="24"/>
          <w:shd w:val="clear" w:color="auto" w:fill="FFFFFF"/>
        </w:rPr>
        <w:t>better</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grade </w:t>
      </w:r>
      <w:proofErr w:type="spellStart"/>
      <w:r w:rsidR="00905E78" w:rsidRPr="004502ED">
        <w:rPr>
          <w:rStyle w:val="Textoennegrita"/>
          <w:rFonts w:ascii="Times New Roman" w:hAnsi="Times New Roman" w:cs="Times New Roman"/>
          <w:b w:val="0"/>
          <w:bCs w:val="0"/>
          <w:color w:val="1F1F1F"/>
          <w:sz w:val="24"/>
          <w:szCs w:val="24"/>
          <w:shd w:val="clear" w:color="auto" w:fill="FFFFFF"/>
        </w:rPr>
        <w:t>point</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averages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lower</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failure</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rates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and </w:t>
      </w:r>
      <w:proofErr w:type="spellStart"/>
      <w:r w:rsidR="00905E78" w:rsidRPr="004502ED">
        <w:rPr>
          <w:rStyle w:val="Textoennegrita"/>
          <w:rFonts w:ascii="Times New Roman" w:hAnsi="Times New Roman" w:cs="Times New Roman"/>
          <w:b w:val="0"/>
          <w:bCs w:val="0"/>
          <w:color w:val="1F1F1F"/>
          <w:sz w:val="24"/>
          <w:szCs w:val="24"/>
          <w:shd w:val="clear" w:color="auto" w:fill="FFFFFF"/>
        </w:rPr>
        <w:t>fewer</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failed</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subjects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were</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found</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in </w:t>
      </w:r>
      <w:proofErr w:type="spellStart"/>
      <w:r w:rsidR="00905E78" w:rsidRPr="004502ED">
        <w:rPr>
          <w:rStyle w:val="Textoennegrita"/>
          <w:rFonts w:ascii="Times New Roman" w:hAnsi="Times New Roman" w:cs="Times New Roman"/>
          <w:b w:val="0"/>
          <w:bCs w:val="0"/>
          <w:color w:val="1F1F1F"/>
          <w:sz w:val="24"/>
          <w:szCs w:val="24"/>
          <w:shd w:val="clear" w:color="auto" w:fill="FFFFFF"/>
        </w:rPr>
        <w:t>students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who</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are </w:t>
      </w:r>
      <w:proofErr w:type="spellStart"/>
      <w:r w:rsidR="00905E78" w:rsidRPr="004502ED">
        <w:rPr>
          <w:rStyle w:val="Textoennegrita"/>
          <w:rFonts w:ascii="Times New Roman" w:hAnsi="Times New Roman" w:cs="Times New Roman"/>
          <w:b w:val="0"/>
          <w:bCs w:val="0"/>
          <w:color w:val="1F1F1F"/>
          <w:sz w:val="24"/>
          <w:szCs w:val="24"/>
          <w:shd w:val="clear" w:color="auto" w:fill="FFFFFF"/>
        </w:rPr>
        <w:t>dedicated</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exclusively</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to</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school</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This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concludes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that</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there</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is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an</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impact</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on</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the</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academic</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performance </w:t>
      </w:r>
      <w:proofErr w:type="spellStart"/>
      <w:r w:rsidR="00905E78" w:rsidRPr="004502ED">
        <w:rPr>
          <w:rStyle w:val="Textoennegrita"/>
          <w:rFonts w:ascii="Times New Roman" w:hAnsi="Times New Roman" w:cs="Times New Roman"/>
          <w:b w:val="0"/>
          <w:bCs w:val="0"/>
          <w:color w:val="1F1F1F"/>
          <w:sz w:val="24"/>
          <w:szCs w:val="24"/>
          <w:shd w:val="clear" w:color="auto" w:fill="FFFFFF"/>
        </w:rPr>
        <w:t>of</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university</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students</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who</w:t>
      </w:r>
      <w:proofErr w:type="spellEnd"/>
      <w:r w:rsidR="00905E78" w:rsidRPr="004502ED">
        <w:rPr>
          <w:rStyle w:val="Textoennegrita"/>
          <w:rFonts w:ascii="Times New Roman" w:hAnsi="Times New Roman" w:cs="Times New Roman"/>
          <w:b w:val="0"/>
          <w:bCs w:val="0"/>
          <w:color w:val="1F1F1F"/>
          <w:sz w:val="24"/>
          <w:szCs w:val="24"/>
          <w:shd w:val="clear" w:color="auto" w:fill="FFFFFF"/>
        </w:rPr>
        <w:t xml:space="preserve"> </w:t>
      </w:r>
      <w:proofErr w:type="spellStart"/>
      <w:r w:rsidR="00905E78" w:rsidRPr="004502ED">
        <w:rPr>
          <w:rStyle w:val="Textoennegrita"/>
          <w:rFonts w:ascii="Times New Roman" w:hAnsi="Times New Roman" w:cs="Times New Roman"/>
          <w:b w:val="0"/>
          <w:bCs w:val="0"/>
          <w:color w:val="1F1F1F"/>
          <w:sz w:val="24"/>
          <w:szCs w:val="24"/>
          <w:shd w:val="clear" w:color="auto" w:fill="FFFFFF"/>
        </w:rPr>
        <w:t>work</w:t>
      </w:r>
      <w:proofErr w:type="spellEnd"/>
      <w:r w:rsidR="00905E78" w:rsidRPr="004502ED">
        <w:rPr>
          <w:rStyle w:val="Textoennegrita"/>
          <w:rFonts w:ascii="Times New Roman" w:hAnsi="Times New Roman" w:cs="Times New Roman"/>
          <w:b w:val="0"/>
          <w:bCs w:val="0"/>
          <w:color w:val="1F1F1F"/>
          <w:sz w:val="24"/>
          <w:szCs w:val="24"/>
          <w:shd w:val="clear" w:color="auto" w:fill="FFFFFF"/>
        </w:rPr>
        <w:t>.</w:t>
      </w:r>
    </w:p>
    <w:p w14:paraId="61F9B324" w14:textId="63E500F8" w:rsidR="005A6ACA" w:rsidRDefault="00096D54" w:rsidP="003B4C04">
      <w:pPr>
        <w:spacing w:before="240" w:after="240"/>
        <w:jc w:val="both"/>
        <w:rPr>
          <w:rFonts w:ascii="Times New Roman" w:eastAsia="Times New Roman" w:hAnsi="Times New Roman" w:cs="Times New Roman"/>
          <w:sz w:val="24"/>
          <w:szCs w:val="24"/>
        </w:rPr>
      </w:pPr>
      <w:proofErr w:type="spellStart"/>
      <w:r w:rsidRPr="004502ED">
        <w:rPr>
          <w:rFonts w:ascii="Times New Roman" w:eastAsia="Times New Roman" w:hAnsi="Times New Roman" w:cs="Times New Roman"/>
          <w:b/>
          <w:bCs/>
          <w:sz w:val="24"/>
          <w:szCs w:val="24"/>
        </w:rPr>
        <w:t>Key</w:t>
      </w:r>
      <w:r w:rsidR="002B6732" w:rsidRPr="004502ED">
        <w:rPr>
          <w:rFonts w:ascii="Times New Roman" w:eastAsia="Times New Roman" w:hAnsi="Times New Roman" w:cs="Times New Roman"/>
          <w:b/>
          <w:bCs/>
          <w:sz w:val="24"/>
          <w:szCs w:val="24"/>
        </w:rPr>
        <w:t>w</w:t>
      </w:r>
      <w:r w:rsidR="00FF4872" w:rsidRPr="004502ED">
        <w:rPr>
          <w:rFonts w:ascii="Times New Roman" w:eastAsia="Times New Roman" w:hAnsi="Times New Roman" w:cs="Times New Roman"/>
          <w:b/>
          <w:bCs/>
          <w:sz w:val="24"/>
          <w:szCs w:val="24"/>
        </w:rPr>
        <w:t>ords</w:t>
      </w:r>
      <w:proofErr w:type="spellEnd"/>
      <w:r w:rsidR="002B6732" w:rsidRPr="004502ED">
        <w:rPr>
          <w:rFonts w:ascii="Times New Roman" w:eastAsia="Times New Roman" w:hAnsi="Times New Roman" w:cs="Times New Roman"/>
          <w:b/>
          <w:bCs/>
          <w:sz w:val="24"/>
          <w:szCs w:val="24"/>
        </w:rPr>
        <w:t>:</w:t>
      </w:r>
      <w:r w:rsidR="004A5FBA" w:rsidRPr="004502ED">
        <w:rPr>
          <w:rFonts w:ascii="Times New Roman" w:eastAsia="Times New Roman" w:hAnsi="Times New Roman" w:cs="Times New Roman"/>
          <w:b/>
          <w:bCs/>
          <w:sz w:val="24"/>
          <w:szCs w:val="24"/>
        </w:rPr>
        <w:t xml:space="preserve"> </w:t>
      </w:r>
      <w:proofErr w:type="spellStart"/>
      <w:r w:rsidR="004A5FBA" w:rsidRPr="004502ED">
        <w:rPr>
          <w:rFonts w:ascii="Times New Roman" w:eastAsia="Times New Roman" w:hAnsi="Times New Roman" w:cs="Times New Roman"/>
          <w:sz w:val="24"/>
          <w:szCs w:val="24"/>
        </w:rPr>
        <w:t>Student</w:t>
      </w:r>
      <w:proofErr w:type="spellEnd"/>
      <w:r w:rsidR="004A5FBA" w:rsidRPr="004502ED">
        <w:rPr>
          <w:rFonts w:ascii="Times New Roman" w:eastAsia="Times New Roman" w:hAnsi="Times New Roman" w:cs="Times New Roman"/>
          <w:sz w:val="24"/>
          <w:szCs w:val="24"/>
        </w:rPr>
        <w:t xml:space="preserve"> </w:t>
      </w:r>
      <w:proofErr w:type="spellStart"/>
      <w:r w:rsidR="004A5FBA" w:rsidRPr="004502ED">
        <w:rPr>
          <w:rFonts w:ascii="Times New Roman" w:eastAsia="Times New Roman" w:hAnsi="Times New Roman" w:cs="Times New Roman"/>
          <w:sz w:val="24"/>
          <w:szCs w:val="24"/>
        </w:rPr>
        <w:t>employment</w:t>
      </w:r>
      <w:proofErr w:type="spellEnd"/>
      <w:r w:rsidR="004A5FBA" w:rsidRPr="004502ED">
        <w:rPr>
          <w:rFonts w:ascii="Times New Roman" w:eastAsia="Times New Roman" w:hAnsi="Times New Roman" w:cs="Times New Roman"/>
          <w:sz w:val="24"/>
          <w:szCs w:val="24"/>
        </w:rPr>
        <w:t xml:space="preserve">, </w:t>
      </w:r>
      <w:proofErr w:type="spellStart"/>
      <w:r w:rsidR="004A5FBA" w:rsidRPr="004502ED">
        <w:rPr>
          <w:rFonts w:ascii="Times New Roman" w:eastAsia="Times New Roman" w:hAnsi="Times New Roman" w:cs="Times New Roman"/>
          <w:sz w:val="24"/>
          <w:szCs w:val="24"/>
        </w:rPr>
        <w:t>university</w:t>
      </w:r>
      <w:proofErr w:type="spellEnd"/>
      <w:r w:rsidR="004A5FBA" w:rsidRPr="004502ED">
        <w:rPr>
          <w:rFonts w:ascii="Times New Roman" w:eastAsia="Times New Roman" w:hAnsi="Times New Roman" w:cs="Times New Roman"/>
          <w:sz w:val="24"/>
          <w:szCs w:val="24"/>
        </w:rPr>
        <w:t xml:space="preserve"> </w:t>
      </w:r>
      <w:proofErr w:type="spellStart"/>
      <w:r w:rsidR="004A5FBA" w:rsidRPr="004502ED">
        <w:rPr>
          <w:rFonts w:ascii="Times New Roman" w:eastAsia="Times New Roman" w:hAnsi="Times New Roman" w:cs="Times New Roman"/>
          <w:sz w:val="24"/>
          <w:szCs w:val="24"/>
        </w:rPr>
        <w:t>students</w:t>
      </w:r>
      <w:proofErr w:type="spellEnd"/>
      <w:r w:rsidR="004A5FBA" w:rsidRPr="004502ED">
        <w:rPr>
          <w:rFonts w:ascii="Times New Roman" w:eastAsia="Times New Roman" w:hAnsi="Times New Roman" w:cs="Times New Roman"/>
          <w:sz w:val="24"/>
          <w:szCs w:val="24"/>
        </w:rPr>
        <w:t xml:space="preserve">, </w:t>
      </w:r>
      <w:proofErr w:type="spellStart"/>
      <w:r w:rsidR="004A5FBA" w:rsidRPr="004502ED">
        <w:rPr>
          <w:rFonts w:ascii="Times New Roman" w:eastAsia="Times New Roman" w:hAnsi="Times New Roman" w:cs="Times New Roman"/>
          <w:sz w:val="24"/>
          <w:szCs w:val="24"/>
        </w:rPr>
        <w:t>Gastronomy</w:t>
      </w:r>
      <w:proofErr w:type="spellEnd"/>
      <w:r w:rsidR="004502ED">
        <w:rPr>
          <w:rFonts w:ascii="Times New Roman" w:eastAsia="Times New Roman" w:hAnsi="Times New Roman" w:cs="Times New Roman"/>
          <w:sz w:val="24"/>
          <w:szCs w:val="24"/>
        </w:rPr>
        <w:t>.</w:t>
      </w:r>
    </w:p>
    <w:p w14:paraId="6BEAB358" w14:textId="279AC89F" w:rsidR="004502ED" w:rsidRPr="004502ED" w:rsidRDefault="004502ED" w:rsidP="004502ED">
      <w:pPr>
        <w:jc w:val="both"/>
        <w:rPr>
          <w:rFonts w:ascii="Times New Roman" w:hAnsi="Times New Roman" w:cs="Times New Roman"/>
        </w:rPr>
      </w:pPr>
      <w:r w:rsidRPr="004502ED">
        <w:rPr>
          <w:rFonts w:ascii="Times New Roman" w:hAnsi="Times New Roman" w:cs="Times New Roman"/>
          <w:b/>
          <w:sz w:val="24"/>
          <w:szCs w:val="36"/>
        </w:rPr>
        <w:t>Fecha Recepción:</w:t>
      </w:r>
      <w:r w:rsidRPr="004502ED">
        <w:rPr>
          <w:rFonts w:ascii="Times New Roman" w:hAnsi="Times New Roman" w:cs="Times New Roman"/>
          <w:sz w:val="24"/>
          <w:szCs w:val="36"/>
        </w:rPr>
        <w:t xml:space="preserve"> </w:t>
      </w:r>
      <w:proofErr w:type="gramStart"/>
      <w:r w:rsidRPr="004502ED">
        <w:rPr>
          <w:rFonts w:ascii="Times New Roman" w:hAnsi="Times New Roman" w:cs="Times New Roman"/>
          <w:sz w:val="24"/>
          <w:szCs w:val="36"/>
        </w:rPr>
        <w:t>Junio</w:t>
      </w:r>
      <w:proofErr w:type="gramEnd"/>
      <w:r w:rsidRPr="004502ED">
        <w:rPr>
          <w:rFonts w:ascii="Times New Roman" w:hAnsi="Times New Roman" w:cs="Times New Roman"/>
          <w:sz w:val="24"/>
          <w:szCs w:val="36"/>
        </w:rPr>
        <w:t xml:space="preserve"> 2023                                   </w:t>
      </w:r>
      <w:r w:rsidRPr="004502ED">
        <w:rPr>
          <w:rFonts w:ascii="Times New Roman" w:hAnsi="Times New Roman" w:cs="Times New Roman"/>
          <w:b/>
          <w:sz w:val="24"/>
          <w:szCs w:val="36"/>
        </w:rPr>
        <w:t>Fecha Aceptación:</w:t>
      </w:r>
      <w:r w:rsidRPr="004502ED">
        <w:rPr>
          <w:rFonts w:ascii="Times New Roman" w:hAnsi="Times New Roman" w:cs="Times New Roman"/>
          <w:sz w:val="24"/>
          <w:szCs w:val="36"/>
        </w:rPr>
        <w:t xml:space="preserve"> Diciembre 2023</w:t>
      </w:r>
      <w:r w:rsidRPr="00AF40A3">
        <w:br/>
      </w:r>
      <w:r>
        <w:pict w14:anchorId="603336AA">
          <v:rect id="_x0000_i1025" style="width:446.5pt;height:1.5pt" o:hralign="center" o:hrstd="t" o:hr="t" fillcolor="#a0a0a0" stroked="f"/>
        </w:pict>
      </w:r>
    </w:p>
    <w:p w14:paraId="623BF0C1" w14:textId="200103C0" w:rsidR="00643BC2" w:rsidRPr="004502ED" w:rsidRDefault="00643BC2" w:rsidP="003B4C04">
      <w:pPr>
        <w:spacing w:before="240" w:after="240"/>
        <w:jc w:val="center"/>
        <w:rPr>
          <w:rFonts w:ascii="Times New Roman" w:eastAsia="Times New Roman" w:hAnsi="Times New Roman" w:cs="Times New Roman"/>
          <w:b/>
          <w:bCs/>
          <w:sz w:val="24"/>
          <w:szCs w:val="24"/>
        </w:rPr>
      </w:pPr>
      <w:r w:rsidRPr="004502ED">
        <w:rPr>
          <w:rFonts w:ascii="Times New Roman" w:eastAsia="Times New Roman" w:hAnsi="Times New Roman" w:cs="Times New Roman"/>
          <w:b/>
          <w:bCs/>
          <w:sz w:val="24"/>
          <w:szCs w:val="24"/>
        </w:rPr>
        <w:t>Introducción</w:t>
      </w:r>
    </w:p>
    <w:p w14:paraId="2C399AEC" w14:textId="468C9E64" w:rsidR="00131344" w:rsidRPr="004502ED" w:rsidRDefault="00131344" w:rsidP="003B4C04">
      <w:pPr>
        <w:spacing w:before="240" w:after="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El presente artículo analiza la relación entre la escuela y el trabajo de estudiantes de la Licenciatura en Gastronomía de</w:t>
      </w:r>
      <w:r w:rsidR="00A4501A" w:rsidRPr="004502ED">
        <w:rPr>
          <w:rFonts w:ascii="Times New Roman" w:eastAsia="Times New Roman" w:hAnsi="Times New Roman" w:cs="Times New Roman"/>
          <w:sz w:val="24"/>
          <w:szCs w:val="24"/>
        </w:rPr>
        <w:t>l</w:t>
      </w:r>
      <w:r w:rsidRPr="004502ED">
        <w:rPr>
          <w:rFonts w:ascii="Times New Roman" w:eastAsia="Times New Roman" w:hAnsi="Times New Roman" w:cs="Times New Roman"/>
          <w:sz w:val="24"/>
          <w:szCs w:val="24"/>
        </w:rPr>
        <w:t xml:space="preserve"> Instituto Tecnológico José Mario Molina Pasquel y Henríquez Campus Puerto Vallarta (</w:t>
      </w:r>
      <w:proofErr w:type="spellStart"/>
      <w:r w:rsidRPr="004502ED">
        <w:rPr>
          <w:rFonts w:ascii="Times New Roman" w:eastAsia="Times New Roman" w:hAnsi="Times New Roman" w:cs="Times New Roman"/>
          <w:sz w:val="24"/>
          <w:szCs w:val="24"/>
        </w:rPr>
        <w:t>ITTJMMPyH</w:t>
      </w:r>
      <w:proofErr w:type="spellEnd"/>
      <w:r w:rsidRPr="004502ED">
        <w:rPr>
          <w:rFonts w:ascii="Times New Roman" w:eastAsia="Times New Roman" w:hAnsi="Times New Roman" w:cs="Times New Roman"/>
          <w:sz w:val="24"/>
          <w:szCs w:val="24"/>
        </w:rPr>
        <w:t xml:space="preserve">).  El objetivo de la investigación es revisar si el empleo en estudiantes trae como consecuencia una afectación académica. </w:t>
      </w:r>
    </w:p>
    <w:p w14:paraId="38F90875" w14:textId="7FDEC6EE" w:rsidR="00131344" w:rsidRPr="004502ED" w:rsidRDefault="00425402" w:rsidP="003B4C04">
      <w:pPr>
        <w:spacing w:before="240" w:after="240"/>
        <w:jc w:val="both"/>
        <w:rPr>
          <w:rFonts w:ascii="Times New Roman" w:eastAsia="Times New Roman" w:hAnsi="Times New Roman" w:cs="Times New Roman"/>
          <w:sz w:val="24"/>
          <w:szCs w:val="24"/>
          <w:lang w:val="es-ES"/>
        </w:rPr>
      </w:pPr>
      <w:r w:rsidRPr="004502ED">
        <w:rPr>
          <w:rFonts w:ascii="Times New Roman" w:eastAsia="Times New Roman" w:hAnsi="Times New Roman" w:cs="Times New Roman"/>
          <w:sz w:val="24"/>
          <w:szCs w:val="24"/>
          <w:lang w:val="es-ES"/>
        </w:rPr>
        <w:t>Algunas de las interrogantes que se pretenden responder con esta investigación son</w:t>
      </w:r>
      <w:r w:rsidR="00131344" w:rsidRPr="004502ED">
        <w:rPr>
          <w:rFonts w:ascii="Times New Roman" w:eastAsia="Times New Roman" w:hAnsi="Times New Roman" w:cs="Times New Roman"/>
          <w:sz w:val="24"/>
          <w:szCs w:val="24"/>
          <w:lang w:val="es-ES"/>
        </w:rPr>
        <w:t xml:space="preserve">: ¿Qué porcentaje de estudiantes combinan trabajo y escuela? </w:t>
      </w:r>
      <w:r w:rsidR="009D393F" w:rsidRPr="004502ED">
        <w:rPr>
          <w:rFonts w:ascii="Times New Roman" w:eastAsia="Times New Roman" w:hAnsi="Times New Roman" w:cs="Times New Roman"/>
          <w:sz w:val="24"/>
          <w:szCs w:val="24"/>
          <w:lang w:val="es-ES"/>
        </w:rPr>
        <w:t>¿Qué porcentaje de estudiantes tienen necesidad de trabajar para cubrir sus gastos escolares</w:t>
      </w:r>
      <w:r w:rsidR="00784910" w:rsidRPr="004502ED">
        <w:rPr>
          <w:rFonts w:ascii="Times New Roman" w:eastAsia="Times New Roman" w:hAnsi="Times New Roman" w:cs="Times New Roman"/>
          <w:sz w:val="24"/>
          <w:szCs w:val="24"/>
          <w:lang w:val="es-ES"/>
        </w:rPr>
        <w:t xml:space="preserve">? </w:t>
      </w:r>
      <w:r w:rsidR="00131344" w:rsidRPr="004502ED">
        <w:rPr>
          <w:rFonts w:ascii="Times New Roman" w:eastAsia="Times New Roman" w:hAnsi="Times New Roman" w:cs="Times New Roman"/>
          <w:sz w:val="24"/>
          <w:szCs w:val="24"/>
          <w:lang w:val="es-ES"/>
        </w:rPr>
        <w:t xml:space="preserve">¿Existe alguna diferencia en el desempeño académico y en la reprobación en estudiantes universitarios que trabajan con relación a los que solo estudian? </w:t>
      </w:r>
    </w:p>
    <w:p w14:paraId="44C6373C" w14:textId="77777777" w:rsidR="00131344" w:rsidRPr="004502ED" w:rsidRDefault="00131344" w:rsidP="003B4C04">
      <w:pPr>
        <w:spacing w:before="240" w:after="240"/>
        <w:jc w:val="both"/>
        <w:rPr>
          <w:rFonts w:ascii="Times New Roman" w:eastAsia="Times New Roman" w:hAnsi="Times New Roman" w:cs="Times New Roman"/>
          <w:sz w:val="24"/>
          <w:szCs w:val="24"/>
          <w:lang w:val="es-ES"/>
        </w:rPr>
      </w:pPr>
      <w:r w:rsidRPr="004502ED">
        <w:rPr>
          <w:rFonts w:ascii="Times New Roman" w:eastAsia="Times New Roman" w:hAnsi="Times New Roman" w:cs="Times New Roman"/>
          <w:sz w:val="24"/>
          <w:szCs w:val="24"/>
          <w:lang w:val="es-ES"/>
        </w:rPr>
        <w:t xml:space="preserve">Para dar respuesta a las preguntas planteadas en este trabajo, se desarrollaron los siguientes objetivos: </w:t>
      </w:r>
    </w:p>
    <w:p w14:paraId="0341E49F" w14:textId="77777777" w:rsidR="00131344" w:rsidRPr="004502ED" w:rsidRDefault="00131344" w:rsidP="003B4C04">
      <w:pPr>
        <w:spacing w:before="240" w:after="240"/>
        <w:jc w:val="both"/>
        <w:rPr>
          <w:rFonts w:ascii="Times New Roman" w:eastAsia="Times New Roman" w:hAnsi="Times New Roman" w:cs="Times New Roman"/>
          <w:bCs/>
          <w:sz w:val="24"/>
          <w:szCs w:val="24"/>
          <w:lang w:val="es-ES"/>
        </w:rPr>
      </w:pPr>
      <w:r w:rsidRPr="004502ED">
        <w:rPr>
          <w:rFonts w:ascii="Times New Roman" w:eastAsia="Times New Roman" w:hAnsi="Times New Roman" w:cs="Times New Roman"/>
          <w:bCs/>
          <w:sz w:val="24"/>
          <w:szCs w:val="24"/>
          <w:lang w:val="es-ES"/>
        </w:rPr>
        <w:t>Objetivo general:</w:t>
      </w:r>
    </w:p>
    <w:p w14:paraId="11EC69DA" w14:textId="77777777" w:rsidR="00131344" w:rsidRPr="004502ED" w:rsidRDefault="00131344" w:rsidP="003B4C04">
      <w:pPr>
        <w:spacing w:before="240" w:after="240"/>
        <w:jc w:val="both"/>
        <w:rPr>
          <w:rFonts w:ascii="Times New Roman" w:eastAsia="Times New Roman" w:hAnsi="Times New Roman" w:cs="Times New Roman"/>
          <w:sz w:val="24"/>
          <w:szCs w:val="24"/>
          <w:lang w:val="es-ES"/>
        </w:rPr>
      </w:pPr>
      <w:r w:rsidRPr="004502ED">
        <w:rPr>
          <w:rFonts w:ascii="Times New Roman" w:eastAsia="Times New Roman" w:hAnsi="Times New Roman" w:cs="Times New Roman"/>
          <w:sz w:val="24"/>
          <w:szCs w:val="24"/>
          <w:lang w:val="es-ES"/>
        </w:rPr>
        <w:t xml:space="preserve">Analizar el impacto del empleo en el desempeño de estudiantes universitarios de la carrera de Gastronomía del </w:t>
      </w:r>
      <w:proofErr w:type="spellStart"/>
      <w:r w:rsidRPr="004502ED">
        <w:rPr>
          <w:rFonts w:ascii="Times New Roman" w:eastAsia="Times New Roman" w:hAnsi="Times New Roman" w:cs="Times New Roman"/>
          <w:sz w:val="24"/>
          <w:szCs w:val="24"/>
          <w:lang w:val="es-ES"/>
        </w:rPr>
        <w:t>ITJMMPyH</w:t>
      </w:r>
      <w:proofErr w:type="spellEnd"/>
      <w:r w:rsidRPr="004502ED">
        <w:rPr>
          <w:rFonts w:ascii="Times New Roman" w:eastAsia="Times New Roman" w:hAnsi="Times New Roman" w:cs="Times New Roman"/>
          <w:sz w:val="24"/>
          <w:szCs w:val="24"/>
          <w:lang w:val="es-ES"/>
        </w:rPr>
        <w:t xml:space="preserve">, que permita valorar sus implicaciones para proponer </w:t>
      </w:r>
      <w:r w:rsidRPr="004502ED">
        <w:rPr>
          <w:rFonts w:ascii="Times New Roman" w:eastAsia="Times New Roman" w:hAnsi="Times New Roman" w:cs="Times New Roman"/>
          <w:sz w:val="24"/>
          <w:szCs w:val="24"/>
          <w:lang w:val="es-ES"/>
        </w:rPr>
        <w:lastRenderedPageBreak/>
        <w:t>recomendaciones que contribuyan a la permanencia en la escuela de estudiantes con situación de riesgo académico y a la mejora de los procesos formativos.</w:t>
      </w:r>
    </w:p>
    <w:p w14:paraId="35A58B9E" w14:textId="77777777" w:rsidR="00131344" w:rsidRPr="004502ED" w:rsidRDefault="00131344" w:rsidP="003B4C04">
      <w:pPr>
        <w:spacing w:before="240" w:after="240"/>
        <w:jc w:val="both"/>
        <w:rPr>
          <w:rFonts w:ascii="Times New Roman" w:eastAsia="Times New Roman" w:hAnsi="Times New Roman" w:cs="Times New Roman"/>
          <w:bCs/>
          <w:sz w:val="24"/>
          <w:szCs w:val="24"/>
          <w:lang w:val="es-ES"/>
        </w:rPr>
      </w:pPr>
      <w:r w:rsidRPr="004502ED">
        <w:rPr>
          <w:rFonts w:ascii="Times New Roman" w:eastAsia="Times New Roman" w:hAnsi="Times New Roman" w:cs="Times New Roman"/>
          <w:bCs/>
          <w:sz w:val="24"/>
          <w:szCs w:val="24"/>
          <w:lang w:val="es-ES"/>
        </w:rPr>
        <w:t>Objetivos específicos:</w:t>
      </w:r>
      <w:r w:rsidRPr="004502ED">
        <w:rPr>
          <w:rFonts w:ascii="Times New Roman" w:eastAsia="Times New Roman" w:hAnsi="Times New Roman" w:cs="Times New Roman"/>
          <w:bCs/>
          <w:sz w:val="24"/>
          <w:szCs w:val="24"/>
          <w:lang w:val="es-ES"/>
        </w:rPr>
        <w:tab/>
      </w:r>
    </w:p>
    <w:p w14:paraId="2AE9F874" w14:textId="77777777" w:rsidR="00131344" w:rsidRPr="004502ED" w:rsidRDefault="00131344" w:rsidP="003B4C04">
      <w:pPr>
        <w:spacing w:before="240" w:after="240"/>
        <w:jc w:val="both"/>
        <w:rPr>
          <w:rFonts w:ascii="Times New Roman" w:eastAsia="Times New Roman" w:hAnsi="Times New Roman" w:cs="Times New Roman"/>
          <w:sz w:val="24"/>
          <w:szCs w:val="24"/>
          <w:lang w:val="es-ES"/>
        </w:rPr>
      </w:pPr>
      <w:r w:rsidRPr="004502ED">
        <w:rPr>
          <w:rFonts w:ascii="Times New Roman" w:eastAsia="Times New Roman" w:hAnsi="Times New Roman" w:cs="Times New Roman"/>
          <w:sz w:val="24"/>
          <w:szCs w:val="24"/>
          <w:lang w:val="es-ES"/>
        </w:rPr>
        <w:t>1. Diseñar un instrumento de recolección de información dirigido a estudiantes universitarios que permita relacionar el desempeño académico y el empleo.</w:t>
      </w:r>
    </w:p>
    <w:p w14:paraId="6CED3BA0" w14:textId="77777777" w:rsidR="00131344" w:rsidRPr="004502ED" w:rsidRDefault="00131344" w:rsidP="003B4C04">
      <w:pPr>
        <w:spacing w:before="240" w:after="240"/>
        <w:jc w:val="both"/>
        <w:rPr>
          <w:rFonts w:ascii="Times New Roman" w:eastAsia="Times New Roman" w:hAnsi="Times New Roman" w:cs="Times New Roman"/>
          <w:sz w:val="24"/>
          <w:szCs w:val="24"/>
          <w:lang w:val="es-ES"/>
        </w:rPr>
      </w:pPr>
      <w:r w:rsidRPr="004502ED">
        <w:rPr>
          <w:rFonts w:ascii="Times New Roman" w:eastAsia="Times New Roman" w:hAnsi="Times New Roman" w:cs="Times New Roman"/>
          <w:sz w:val="24"/>
          <w:szCs w:val="24"/>
          <w:lang w:val="es-ES"/>
        </w:rPr>
        <w:t xml:space="preserve">2. Analizar la influencia del empleo en el desempeño académico de los estudiantes universitarios de la carrera de Gastronomía del </w:t>
      </w:r>
      <w:proofErr w:type="spellStart"/>
      <w:r w:rsidRPr="004502ED">
        <w:rPr>
          <w:rFonts w:ascii="Times New Roman" w:eastAsia="Times New Roman" w:hAnsi="Times New Roman" w:cs="Times New Roman"/>
          <w:sz w:val="24"/>
          <w:szCs w:val="24"/>
          <w:lang w:val="es-ES"/>
        </w:rPr>
        <w:t>ITJMMPyH</w:t>
      </w:r>
      <w:proofErr w:type="spellEnd"/>
      <w:r w:rsidRPr="004502ED">
        <w:rPr>
          <w:rFonts w:ascii="Times New Roman" w:eastAsia="Times New Roman" w:hAnsi="Times New Roman" w:cs="Times New Roman"/>
          <w:sz w:val="24"/>
          <w:szCs w:val="24"/>
          <w:lang w:val="es-ES"/>
        </w:rPr>
        <w:t>.</w:t>
      </w:r>
    </w:p>
    <w:p w14:paraId="64155FE2" w14:textId="2E62C4C5" w:rsidR="00131344" w:rsidRPr="004502ED" w:rsidRDefault="00131344" w:rsidP="003B4C04">
      <w:pPr>
        <w:spacing w:before="240" w:after="240"/>
        <w:jc w:val="both"/>
        <w:rPr>
          <w:rFonts w:ascii="Times New Roman" w:eastAsia="Times New Roman" w:hAnsi="Times New Roman" w:cs="Times New Roman"/>
          <w:sz w:val="24"/>
          <w:szCs w:val="24"/>
          <w:lang w:val="es-ES"/>
        </w:rPr>
      </w:pPr>
      <w:r w:rsidRPr="004502ED">
        <w:rPr>
          <w:rFonts w:ascii="Times New Roman" w:eastAsia="Times New Roman" w:hAnsi="Times New Roman" w:cs="Times New Roman"/>
          <w:sz w:val="24"/>
          <w:szCs w:val="24"/>
          <w:lang w:val="es-ES"/>
        </w:rPr>
        <w:t xml:space="preserve">3. Formular conclusiones sobre el impacto del empleo en el desempeño académico de los estudiantes de la carrera de Gastronomía del </w:t>
      </w:r>
      <w:proofErr w:type="spellStart"/>
      <w:r w:rsidRPr="004502ED">
        <w:rPr>
          <w:rFonts w:ascii="Times New Roman" w:eastAsia="Times New Roman" w:hAnsi="Times New Roman" w:cs="Times New Roman"/>
          <w:sz w:val="24"/>
          <w:szCs w:val="24"/>
          <w:lang w:val="es-ES"/>
        </w:rPr>
        <w:t>ITJMMPyH</w:t>
      </w:r>
      <w:proofErr w:type="spellEnd"/>
      <w:r w:rsidRPr="004502ED">
        <w:rPr>
          <w:rFonts w:ascii="Times New Roman" w:eastAsia="Times New Roman" w:hAnsi="Times New Roman" w:cs="Times New Roman"/>
          <w:sz w:val="24"/>
          <w:szCs w:val="24"/>
          <w:lang w:val="es-ES"/>
        </w:rPr>
        <w:t xml:space="preserve"> que permitan proponer recomendaciones orientadas hacia la mejora de la formación académica de los estudiantes con necesidad de empleo.</w:t>
      </w:r>
    </w:p>
    <w:p w14:paraId="1E239668" w14:textId="77777777" w:rsidR="00F12EEE" w:rsidRPr="004502ED" w:rsidRDefault="00F12EEE" w:rsidP="003B4C04">
      <w:pPr>
        <w:spacing w:before="240" w:after="240"/>
        <w:jc w:val="both"/>
        <w:rPr>
          <w:rFonts w:ascii="Times New Roman" w:eastAsia="Times New Roman" w:hAnsi="Times New Roman" w:cs="Times New Roman"/>
          <w:sz w:val="24"/>
          <w:szCs w:val="24"/>
          <w:lang w:val="es-ES"/>
        </w:rPr>
      </w:pPr>
    </w:p>
    <w:p w14:paraId="230C5D8F" w14:textId="632AF1CC" w:rsidR="00131344" w:rsidRPr="004502ED" w:rsidRDefault="00B42CBE" w:rsidP="003B4C04">
      <w:pPr>
        <w:spacing w:before="240"/>
        <w:rPr>
          <w:rFonts w:ascii="Times New Roman" w:eastAsia="Times New Roman" w:hAnsi="Times New Roman" w:cs="Times New Roman"/>
          <w:b/>
          <w:sz w:val="24"/>
          <w:szCs w:val="24"/>
        </w:rPr>
      </w:pPr>
      <w:r w:rsidRPr="004502ED">
        <w:rPr>
          <w:rFonts w:ascii="Times New Roman" w:eastAsia="Times New Roman" w:hAnsi="Times New Roman" w:cs="Times New Roman"/>
          <w:b/>
          <w:sz w:val="24"/>
          <w:szCs w:val="24"/>
        </w:rPr>
        <w:t>Conceptualizando el rendimiento académico</w:t>
      </w:r>
    </w:p>
    <w:p w14:paraId="68136CDF" w14:textId="77777777" w:rsidR="005B49B2" w:rsidRPr="004502ED" w:rsidRDefault="005B49B2" w:rsidP="003B4C04">
      <w:pPr>
        <w:spacing w:before="240"/>
        <w:rPr>
          <w:rFonts w:ascii="Times New Roman" w:eastAsia="Times New Roman" w:hAnsi="Times New Roman" w:cs="Times New Roman"/>
          <w:b/>
          <w:sz w:val="24"/>
          <w:szCs w:val="24"/>
        </w:rPr>
      </w:pPr>
    </w:p>
    <w:p w14:paraId="2C6E057A" w14:textId="0A6F9901" w:rsidR="00131344" w:rsidRPr="004502ED" w:rsidRDefault="00131344" w:rsidP="003B4C04">
      <w:pPr>
        <w:pStyle w:val="Sinespaciado"/>
        <w:spacing w:line="276" w:lineRule="auto"/>
        <w:jc w:val="both"/>
        <w:rPr>
          <w:rFonts w:ascii="Times New Roman" w:hAnsi="Times New Roman" w:cs="Times New Roman"/>
          <w:sz w:val="24"/>
          <w:szCs w:val="24"/>
        </w:rPr>
      </w:pPr>
      <w:r w:rsidRPr="004502ED">
        <w:rPr>
          <w:rFonts w:ascii="Times New Roman" w:hAnsi="Times New Roman" w:cs="Times New Roman"/>
          <w:sz w:val="24"/>
          <w:szCs w:val="24"/>
        </w:rPr>
        <w:t xml:space="preserve">“El Rendimiento Académico es entendido como el sistema que mide los logros y la construcción de conocimientos en los </w:t>
      </w:r>
      <w:r w:rsidR="00D20C74" w:rsidRPr="004502ED">
        <w:rPr>
          <w:rFonts w:ascii="Times New Roman" w:hAnsi="Times New Roman" w:cs="Times New Roman"/>
          <w:sz w:val="24"/>
          <w:szCs w:val="24"/>
        </w:rPr>
        <w:t>estudiantes” (</w:t>
      </w:r>
      <w:r w:rsidRPr="004502ED">
        <w:rPr>
          <w:rFonts w:ascii="Times New Roman" w:hAnsi="Times New Roman" w:cs="Times New Roman"/>
          <w:sz w:val="24"/>
          <w:szCs w:val="24"/>
        </w:rPr>
        <w:t xml:space="preserve">Erazo, como se citó en Durán, 2017, p. 107).  </w:t>
      </w:r>
      <w:proofErr w:type="spellStart"/>
      <w:r w:rsidRPr="004502ED">
        <w:rPr>
          <w:rFonts w:ascii="Times New Roman" w:hAnsi="Times New Roman" w:cs="Times New Roman"/>
          <w:sz w:val="24"/>
          <w:szCs w:val="24"/>
        </w:rPr>
        <w:t>Tilano</w:t>
      </w:r>
      <w:proofErr w:type="spellEnd"/>
      <w:r w:rsidRPr="004502ED">
        <w:rPr>
          <w:rFonts w:ascii="Times New Roman" w:hAnsi="Times New Roman" w:cs="Times New Roman"/>
          <w:sz w:val="24"/>
          <w:szCs w:val="24"/>
        </w:rPr>
        <w:t xml:space="preserve">, Henao y Restrepo (como se citó en Alfonso, 2016) lo define como “el producto que rinde o da el alumnado en el ámbito de los centros de enseñanza, y que normalmente se expresa a través de las calificaciones escolares” (p. 178). </w:t>
      </w:r>
    </w:p>
    <w:p w14:paraId="764D60E6" w14:textId="77777777" w:rsidR="00436FC8" w:rsidRPr="004502ED" w:rsidRDefault="00436FC8" w:rsidP="003B4C04">
      <w:pPr>
        <w:pStyle w:val="Sinespaciado"/>
        <w:spacing w:line="276" w:lineRule="auto"/>
        <w:jc w:val="both"/>
        <w:rPr>
          <w:rFonts w:ascii="Times New Roman" w:hAnsi="Times New Roman" w:cs="Times New Roman"/>
          <w:sz w:val="24"/>
          <w:szCs w:val="24"/>
        </w:rPr>
      </w:pPr>
    </w:p>
    <w:p w14:paraId="13D4DA96" w14:textId="78B300EE" w:rsidR="00131344" w:rsidRPr="004502ED" w:rsidRDefault="00D20C74" w:rsidP="003B4C04">
      <w:pPr>
        <w:pStyle w:val="Sinespaciado"/>
        <w:spacing w:line="276" w:lineRule="auto"/>
        <w:jc w:val="both"/>
        <w:rPr>
          <w:rFonts w:ascii="Times New Roman" w:hAnsi="Times New Roman" w:cs="Times New Roman"/>
          <w:sz w:val="24"/>
          <w:szCs w:val="24"/>
        </w:rPr>
      </w:pPr>
      <w:r w:rsidRPr="004502ED">
        <w:rPr>
          <w:rFonts w:ascii="Times New Roman" w:hAnsi="Times New Roman" w:cs="Times New Roman"/>
          <w:sz w:val="24"/>
          <w:szCs w:val="24"/>
        </w:rPr>
        <w:t xml:space="preserve">Para </w:t>
      </w:r>
      <w:r w:rsidR="002F0945" w:rsidRPr="004502ED">
        <w:rPr>
          <w:rFonts w:ascii="Times New Roman" w:hAnsi="Times New Roman" w:cs="Times New Roman"/>
          <w:sz w:val="24"/>
          <w:szCs w:val="24"/>
        </w:rPr>
        <w:t>Caballero, Abello y Palacio (</w:t>
      </w:r>
      <w:r w:rsidR="00131344" w:rsidRPr="004502ED">
        <w:rPr>
          <w:rFonts w:ascii="Times New Roman" w:hAnsi="Times New Roman" w:cs="Times New Roman"/>
          <w:sz w:val="24"/>
          <w:szCs w:val="24"/>
        </w:rPr>
        <w:t>2017</w:t>
      </w:r>
      <w:r w:rsidR="002F0945" w:rsidRPr="004502ED">
        <w:rPr>
          <w:rFonts w:ascii="Times New Roman" w:hAnsi="Times New Roman" w:cs="Times New Roman"/>
          <w:sz w:val="24"/>
          <w:szCs w:val="24"/>
        </w:rPr>
        <w:t>), el</w:t>
      </w:r>
      <w:r w:rsidR="00131344" w:rsidRPr="004502ED">
        <w:rPr>
          <w:rFonts w:ascii="Times New Roman" w:hAnsi="Times New Roman" w:cs="Times New Roman"/>
          <w:sz w:val="24"/>
          <w:szCs w:val="24"/>
        </w:rPr>
        <w:t xml:space="preserve"> contexto laboral y educativo juntos, provocan que el rendimiento académico sea un aspecto que genera estrés. Al estudiar con estrés los estudiantes no estaría rindiendo igual que estudiantes que no trabajan.</w:t>
      </w:r>
    </w:p>
    <w:p w14:paraId="6045E8E4" w14:textId="77777777" w:rsidR="00DC7E24" w:rsidRPr="004502ED" w:rsidRDefault="00DC7E24" w:rsidP="003B4C04">
      <w:pPr>
        <w:pStyle w:val="Sinespaciado"/>
        <w:spacing w:line="276" w:lineRule="auto"/>
        <w:jc w:val="both"/>
        <w:rPr>
          <w:rFonts w:ascii="Times New Roman" w:hAnsi="Times New Roman" w:cs="Times New Roman"/>
          <w:sz w:val="24"/>
          <w:szCs w:val="24"/>
        </w:rPr>
      </w:pPr>
    </w:p>
    <w:p w14:paraId="67D267FC" w14:textId="14CA06A5" w:rsidR="00131344" w:rsidRPr="004502ED" w:rsidRDefault="002F0945" w:rsidP="003B4C04">
      <w:pPr>
        <w:pStyle w:val="Sinespaciado"/>
        <w:spacing w:line="276" w:lineRule="auto"/>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Por su parte, Torres</w:t>
      </w:r>
      <w:r w:rsidR="00131344" w:rsidRPr="004502ED">
        <w:rPr>
          <w:rFonts w:ascii="Times New Roman" w:eastAsia="Times New Roman" w:hAnsi="Times New Roman" w:cs="Times New Roman"/>
          <w:sz w:val="24"/>
          <w:szCs w:val="24"/>
        </w:rPr>
        <w:t xml:space="preserve"> y Rodríguez (2006) definen el rendimiento académico como: “el nivel de conocimientos demostrado en un área o materia comparado con la norma (edad y nivel académico), generalmente medido a través del promedio escolar” (p. 262). “El propósito del </w:t>
      </w:r>
    </w:p>
    <w:p w14:paraId="0DEC10EE" w14:textId="012F9D29" w:rsidR="00131344" w:rsidRPr="004502ED" w:rsidRDefault="00F12EEE" w:rsidP="003B4C04">
      <w:pPr>
        <w:pStyle w:val="Sinespaciado"/>
        <w:spacing w:line="276" w:lineRule="auto"/>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rendimiento escolar o académico es alcanzar una meta educativa, un aprendizaje</w:t>
      </w:r>
      <w:r w:rsidR="00131344" w:rsidRPr="004502ED">
        <w:rPr>
          <w:rFonts w:ascii="Times New Roman" w:eastAsia="Times New Roman" w:hAnsi="Times New Roman" w:cs="Times New Roman"/>
          <w:sz w:val="24"/>
          <w:szCs w:val="24"/>
        </w:rPr>
        <w:t>” (Lamas, como se citó en Herrera y Espinoza, 2020, p. 18)</w:t>
      </w:r>
      <w:r w:rsidRPr="004502ED">
        <w:rPr>
          <w:rFonts w:ascii="Times New Roman" w:eastAsia="Times New Roman" w:hAnsi="Times New Roman" w:cs="Times New Roman"/>
          <w:sz w:val="24"/>
          <w:szCs w:val="24"/>
        </w:rPr>
        <w:t>.</w:t>
      </w:r>
    </w:p>
    <w:p w14:paraId="1AACE4BF" w14:textId="77777777" w:rsidR="00F12EEE" w:rsidRPr="004502ED" w:rsidRDefault="00F12EEE" w:rsidP="003B4C04">
      <w:pPr>
        <w:pStyle w:val="Sinespaciado"/>
        <w:spacing w:line="276" w:lineRule="auto"/>
        <w:jc w:val="both"/>
        <w:rPr>
          <w:rFonts w:ascii="Times New Roman" w:eastAsia="Times New Roman" w:hAnsi="Times New Roman" w:cs="Times New Roman"/>
          <w:sz w:val="24"/>
          <w:szCs w:val="24"/>
        </w:rPr>
      </w:pPr>
    </w:p>
    <w:p w14:paraId="345240E5" w14:textId="77777777" w:rsidR="00131344" w:rsidRPr="004502ED" w:rsidRDefault="00131344" w:rsidP="003B4C04">
      <w:pPr>
        <w:spacing w:before="240"/>
        <w:rPr>
          <w:rFonts w:ascii="Times New Roman" w:eastAsia="Times New Roman" w:hAnsi="Times New Roman" w:cs="Times New Roman"/>
          <w:b/>
          <w:sz w:val="24"/>
          <w:szCs w:val="24"/>
        </w:rPr>
      </w:pPr>
      <w:r w:rsidRPr="004502ED">
        <w:rPr>
          <w:rFonts w:ascii="Times New Roman" w:eastAsia="Times New Roman" w:hAnsi="Times New Roman" w:cs="Times New Roman"/>
          <w:b/>
          <w:sz w:val="24"/>
          <w:szCs w:val="24"/>
        </w:rPr>
        <w:t>Factores que inciden en el rendimiento académico</w:t>
      </w:r>
    </w:p>
    <w:p w14:paraId="52906124" w14:textId="4E1C7826"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El desempeño académico de los estudiantes es un tema de interés, en el que se ha logrado reconocer </w:t>
      </w:r>
      <w:r w:rsidR="004D7A4B" w:rsidRPr="004502ED">
        <w:rPr>
          <w:rFonts w:ascii="Times New Roman" w:eastAsia="Times New Roman" w:hAnsi="Times New Roman" w:cs="Times New Roman"/>
          <w:sz w:val="24"/>
          <w:szCs w:val="24"/>
        </w:rPr>
        <w:t xml:space="preserve">en </w:t>
      </w:r>
      <w:r w:rsidRPr="004502ED">
        <w:rPr>
          <w:rFonts w:ascii="Times New Roman" w:eastAsia="Times New Roman" w:hAnsi="Times New Roman" w:cs="Times New Roman"/>
          <w:sz w:val="24"/>
          <w:szCs w:val="24"/>
        </w:rPr>
        <w:t>diversos estudios, la incidencia de diferentes factores, como claves para comprender la complejidad de lo que implica el aprendizaje, la evaluación y finalmente el desempeño académico. El desempeño académico se ve afectado por cuestiones personales, sociales, académicas y familiares, que se reflejan en el resultado de evaluación del conocimiento (Urquijo, como se citó en Burgos-Díaz, 2018).</w:t>
      </w:r>
    </w:p>
    <w:p w14:paraId="07EB74A7"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 Factor familiar</w:t>
      </w:r>
    </w:p>
    <w:p w14:paraId="6EE6E496"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lastRenderedPageBreak/>
        <w:t>La familia influye en la vocación y rendimiento académico del estudiante, los padres apoyan al hijo en la búsqueda de sus metas, además a los estudiantes les motiva las expectativas de toda la familia sobre su desarrollo y realización (Burgos-Díaz, 2018).</w:t>
      </w:r>
    </w:p>
    <w:p w14:paraId="2ADC37FE"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Factor institucional </w:t>
      </w:r>
    </w:p>
    <w:p w14:paraId="5D5CDB85" w14:textId="5788C3B6"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El ambiente institucional del estudiante puede llegar a afectar su rendimiento académico, de acuerdo con ciertos autores como Burgos-Díaz (2018)</w:t>
      </w:r>
      <w:r w:rsidR="00367315" w:rsidRPr="004502ED">
        <w:rPr>
          <w:rFonts w:ascii="Times New Roman" w:eastAsia="Times New Roman" w:hAnsi="Times New Roman" w:cs="Times New Roman"/>
          <w:sz w:val="24"/>
          <w:szCs w:val="24"/>
        </w:rPr>
        <w:t>,</w:t>
      </w:r>
      <w:r w:rsidRPr="004502ED">
        <w:rPr>
          <w:rFonts w:ascii="Times New Roman" w:eastAsia="Times New Roman" w:hAnsi="Times New Roman" w:cs="Times New Roman"/>
          <w:sz w:val="24"/>
          <w:szCs w:val="24"/>
        </w:rPr>
        <w:t xml:space="preserve"> existen algunos factores que pueden llegar a influir: “lineamientos y políticas, personal directivo, administrativos y docentes, entre otros aspectos que permitan conocer la realidad de la institución educativa universitaria” (p. 139).</w:t>
      </w:r>
    </w:p>
    <w:p w14:paraId="4E5E6BC3"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La relación entre los docentes y estudiantes contribuye a la existencia de una mayor confianza, lo cual permite la comunicación de las emociones, según Jornet (como se citó en Burgos-Díaz, 2018). </w:t>
      </w:r>
      <w:proofErr w:type="spellStart"/>
      <w:r w:rsidRPr="004502ED">
        <w:rPr>
          <w:rFonts w:ascii="Times New Roman" w:eastAsia="Times New Roman" w:hAnsi="Times New Roman" w:cs="Times New Roman"/>
          <w:sz w:val="24"/>
          <w:szCs w:val="24"/>
        </w:rPr>
        <w:t>Saccsa</w:t>
      </w:r>
      <w:proofErr w:type="spellEnd"/>
      <w:r w:rsidRPr="004502ED">
        <w:rPr>
          <w:rFonts w:ascii="Times New Roman" w:eastAsia="Times New Roman" w:hAnsi="Times New Roman" w:cs="Times New Roman"/>
          <w:sz w:val="24"/>
          <w:szCs w:val="24"/>
        </w:rPr>
        <w:t xml:space="preserve"> (como se citó en Burgos-Díaz, 2018) determina que “el buen trato entre profesores tutores y estudiantes asegura un buen clima universitario, desde los directivos hasta los cargos subordinados” (p. 140).</w:t>
      </w:r>
    </w:p>
    <w:p w14:paraId="1758E7A4" w14:textId="1E1A76B3"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Respecto al conocimiento en la educación superior, Chica, Galvis y Ramírez (2010)</w:t>
      </w:r>
      <w:r w:rsidR="00292D51" w:rsidRPr="004502ED">
        <w:rPr>
          <w:rFonts w:ascii="Times New Roman" w:eastAsia="Times New Roman" w:hAnsi="Times New Roman" w:cs="Times New Roman"/>
          <w:sz w:val="24"/>
          <w:szCs w:val="24"/>
        </w:rPr>
        <w:t>,</w:t>
      </w:r>
      <w:r w:rsidRPr="004502ED">
        <w:rPr>
          <w:rFonts w:ascii="Times New Roman" w:eastAsia="Times New Roman" w:hAnsi="Times New Roman" w:cs="Times New Roman"/>
          <w:sz w:val="24"/>
          <w:szCs w:val="24"/>
        </w:rPr>
        <w:t xml:space="preserve"> señalan que los estudiantes de jornada completa tienden a tener un nivel académico por encima de los estudiantes que reciben sus clases fines de semana o en horas de la noche, lo cual denota que el horario, quizá el tiempo y el estar en continuo contacto con la institución afectan el rendimiento académico en los estudiantes.</w:t>
      </w:r>
    </w:p>
    <w:p w14:paraId="48BB4336"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Factor psicosocial</w:t>
      </w:r>
    </w:p>
    <w:p w14:paraId="530E5724"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Este factor involucra todo lo relacionado a la personalidad del estudiante y al aspecto social que puede llegar a afectar su rendimiento académico, como bien lo refiere Guzmán y Pacheco (como se citó en Burgos-Díaz, 2018), los cuales mencionan: “que existe una serie de factores asociados al fracaso o éxito escolar, que van desde lo personal hasta lo sociocultural” (p. 140). Pérez y Urquijo (como se citó en Burgos-Díaz, 2018), describen la autoestima del estudiante como una característica que influye en el rendimiento escolar. Por otra parte, </w:t>
      </w:r>
      <w:proofErr w:type="spellStart"/>
      <w:r w:rsidRPr="004502ED">
        <w:rPr>
          <w:rFonts w:ascii="Times New Roman" w:eastAsia="Times New Roman" w:hAnsi="Times New Roman" w:cs="Times New Roman"/>
          <w:sz w:val="24"/>
          <w:szCs w:val="24"/>
        </w:rPr>
        <w:t>Luthar</w:t>
      </w:r>
      <w:proofErr w:type="spellEnd"/>
      <w:r w:rsidRPr="004502ED">
        <w:rPr>
          <w:rFonts w:ascii="Times New Roman" w:eastAsia="Times New Roman" w:hAnsi="Times New Roman" w:cs="Times New Roman"/>
          <w:sz w:val="24"/>
          <w:szCs w:val="24"/>
        </w:rPr>
        <w:t xml:space="preserve"> y Blatt (como se citó en Burgos-Díaz, 2018), consideran “que los sujetos con alto grado de autocrítica muestran mayor depresión, situación que se asocia con dificultades en el rendimiento académico y el funcionamiento interpersonal” (p. 140).</w:t>
      </w:r>
    </w:p>
    <w:p w14:paraId="688E01A3" w14:textId="780F55AC" w:rsidR="00F12EEE" w:rsidRPr="004502ED" w:rsidRDefault="00131344" w:rsidP="004502ED">
      <w:pPr>
        <w:spacing w:before="240"/>
        <w:jc w:val="both"/>
        <w:rPr>
          <w:rFonts w:ascii="Times New Roman" w:eastAsia="Times New Roman" w:hAnsi="Times New Roman" w:cs="Times New Roman"/>
          <w:sz w:val="24"/>
          <w:szCs w:val="24"/>
        </w:rPr>
      </w:pPr>
      <w:proofErr w:type="spellStart"/>
      <w:r w:rsidRPr="004502ED">
        <w:rPr>
          <w:rFonts w:ascii="Times New Roman" w:eastAsia="Times New Roman" w:hAnsi="Times New Roman" w:cs="Times New Roman"/>
          <w:sz w:val="24"/>
          <w:szCs w:val="24"/>
        </w:rPr>
        <w:t>Reinherz</w:t>
      </w:r>
      <w:proofErr w:type="spellEnd"/>
      <w:r w:rsidRPr="004502ED">
        <w:rPr>
          <w:rFonts w:ascii="Times New Roman" w:eastAsia="Times New Roman" w:hAnsi="Times New Roman" w:cs="Times New Roman"/>
          <w:sz w:val="24"/>
          <w:szCs w:val="24"/>
        </w:rPr>
        <w:t xml:space="preserve">, Frost y </w:t>
      </w:r>
      <w:proofErr w:type="spellStart"/>
      <w:r w:rsidRPr="004502ED">
        <w:rPr>
          <w:rFonts w:ascii="Times New Roman" w:eastAsia="Times New Roman" w:hAnsi="Times New Roman" w:cs="Times New Roman"/>
          <w:sz w:val="24"/>
          <w:szCs w:val="24"/>
        </w:rPr>
        <w:t>Pakiz</w:t>
      </w:r>
      <w:proofErr w:type="spellEnd"/>
      <w:r w:rsidRPr="004502ED">
        <w:rPr>
          <w:rFonts w:ascii="Times New Roman" w:eastAsia="Times New Roman" w:hAnsi="Times New Roman" w:cs="Times New Roman"/>
          <w:sz w:val="24"/>
          <w:szCs w:val="24"/>
        </w:rPr>
        <w:t xml:space="preserve"> (como se citó en Burgos-Díaz, 2018) opinan” que los adolescentes con altos valores de depresión reportan mayor número de problemas emocionales y de conducta, logro académico inferior y mayor abuso de drogas” (p. 140). </w:t>
      </w:r>
    </w:p>
    <w:p w14:paraId="37102FC4" w14:textId="7BBD305A" w:rsidR="00F12EEE" w:rsidRPr="004502ED" w:rsidRDefault="00725272" w:rsidP="003B4C04">
      <w:pPr>
        <w:spacing w:before="240"/>
        <w:rPr>
          <w:rFonts w:ascii="Times New Roman" w:eastAsia="Times New Roman" w:hAnsi="Times New Roman" w:cs="Times New Roman"/>
          <w:b/>
          <w:sz w:val="24"/>
          <w:szCs w:val="24"/>
        </w:rPr>
      </w:pPr>
      <w:r w:rsidRPr="004502ED">
        <w:rPr>
          <w:rFonts w:ascii="Times New Roman" w:eastAsia="Times New Roman" w:hAnsi="Times New Roman" w:cs="Times New Roman"/>
          <w:b/>
          <w:sz w:val="24"/>
          <w:szCs w:val="24"/>
        </w:rPr>
        <w:t>Universitarios que trabajan</w:t>
      </w:r>
    </w:p>
    <w:p w14:paraId="02696D8B" w14:textId="7C39F4D9"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La cantidad de universitarios que trabajan y estudian cada vez es mayor</w:t>
      </w:r>
      <w:r w:rsidR="00D841F7" w:rsidRPr="004502ED">
        <w:rPr>
          <w:rFonts w:ascii="Times New Roman" w:eastAsia="Times New Roman" w:hAnsi="Times New Roman" w:cs="Times New Roman"/>
          <w:sz w:val="24"/>
          <w:szCs w:val="24"/>
        </w:rPr>
        <w:t>,</w:t>
      </w:r>
      <w:r w:rsidR="00CA6C86" w:rsidRPr="004502ED">
        <w:rPr>
          <w:rFonts w:ascii="Times New Roman" w:eastAsia="Times New Roman" w:hAnsi="Times New Roman" w:cs="Times New Roman"/>
          <w:sz w:val="24"/>
          <w:szCs w:val="24"/>
        </w:rPr>
        <w:t xml:space="preserve"> lo que hace</w:t>
      </w:r>
      <w:r w:rsidR="00D841F7" w:rsidRPr="004502ED">
        <w:rPr>
          <w:rFonts w:ascii="Times New Roman" w:eastAsia="Times New Roman" w:hAnsi="Times New Roman" w:cs="Times New Roman"/>
          <w:sz w:val="24"/>
          <w:szCs w:val="24"/>
        </w:rPr>
        <w:t xml:space="preserve"> que este tema sea relevante desde el ámbito de la investigación educativa, </w:t>
      </w:r>
      <w:r w:rsidR="00A85EFD" w:rsidRPr="004502ED">
        <w:rPr>
          <w:rFonts w:ascii="Times New Roman" w:eastAsia="Times New Roman" w:hAnsi="Times New Roman" w:cs="Times New Roman"/>
          <w:sz w:val="24"/>
          <w:szCs w:val="24"/>
        </w:rPr>
        <w:t>para analizar como el trabajo influye en el desempeño académico y que repercusiones tiene</w:t>
      </w:r>
      <w:r w:rsidR="00B05FE3" w:rsidRPr="004502ED">
        <w:rPr>
          <w:rFonts w:ascii="Times New Roman" w:eastAsia="Times New Roman" w:hAnsi="Times New Roman" w:cs="Times New Roman"/>
          <w:sz w:val="24"/>
          <w:szCs w:val="24"/>
        </w:rPr>
        <w:t xml:space="preserve">. </w:t>
      </w:r>
      <w:r w:rsidRPr="004502ED">
        <w:rPr>
          <w:rFonts w:ascii="Times New Roman" w:eastAsia="Times New Roman" w:hAnsi="Times New Roman" w:cs="Times New Roman"/>
          <w:sz w:val="24"/>
          <w:szCs w:val="24"/>
        </w:rPr>
        <w:t xml:space="preserve">Es importante que tanto las universidades como las empresas otorguen soporte a alumnos que trabajan y estudian brindando lugares de atención donde, se busque disminuir los efectos de realizar estas dos actividades al mismo tiempo, entre los cuales están consecuencias en salud física y psicológica, </w:t>
      </w:r>
      <w:r w:rsidRPr="004502ED">
        <w:rPr>
          <w:rFonts w:ascii="Times New Roman" w:eastAsia="Times New Roman" w:hAnsi="Times New Roman" w:cs="Times New Roman"/>
          <w:sz w:val="24"/>
          <w:szCs w:val="24"/>
        </w:rPr>
        <w:lastRenderedPageBreak/>
        <w:t xml:space="preserve">el aspecto académico, familiar, social, laboral debido a que se puede convertir en un riesgo </w:t>
      </w:r>
      <w:r w:rsidR="000D7927" w:rsidRPr="004502ED">
        <w:rPr>
          <w:rFonts w:ascii="Times New Roman" w:eastAsia="Times New Roman" w:hAnsi="Times New Roman" w:cs="Times New Roman"/>
          <w:sz w:val="24"/>
          <w:szCs w:val="24"/>
        </w:rPr>
        <w:t xml:space="preserve">psicosocial (Barreto, Celis y Pinzón, </w:t>
      </w:r>
      <w:r w:rsidRPr="004502ED">
        <w:rPr>
          <w:rFonts w:ascii="Times New Roman" w:eastAsia="Times New Roman" w:hAnsi="Times New Roman" w:cs="Times New Roman"/>
          <w:sz w:val="24"/>
          <w:szCs w:val="24"/>
        </w:rPr>
        <w:t>2019).</w:t>
      </w:r>
    </w:p>
    <w:p w14:paraId="219C2EFC" w14:textId="77777777" w:rsidR="00131344"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Carrillo y Ríos (2013) señalan en su investigación que en Universidad de Guadalajara (campus de la zona metropolitana de Guadalajara) el 43% de los universitarios estudian y trabajan alrededor 29 horas a la semana en promedio.</w:t>
      </w:r>
    </w:p>
    <w:p w14:paraId="7FC349F2" w14:textId="342DF614" w:rsidR="00131344" w:rsidRPr="004502ED" w:rsidRDefault="00131344" w:rsidP="003B4C04">
      <w:pPr>
        <w:shd w:val="clear" w:color="auto" w:fill="FFFFFF"/>
        <w:spacing w:before="200" w:after="20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Las razones por las que trabajan los estudiantes universitarios</w:t>
      </w:r>
      <w:r w:rsidR="000D7927" w:rsidRPr="004502ED">
        <w:rPr>
          <w:rFonts w:ascii="Times New Roman" w:eastAsia="Times New Roman" w:hAnsi="Times New Roman" w:cs="Times New Roman"/>
          <w:sz w:val="24"/>
          <w:szCs w:val="24"/>
        </w:rPr>
        <w:t xml:space="preserve"> de acuerdo con </w:t>
      </w:r>
      <w:proofErr w:type="spellStart"/>
      <w:r w:rsidR="000D7927" w:rsidRPr="004502ED">
        <w:rPr>
          <w:rFonts w:ascii="Times New Roman" w:eastAsia="Times New Roman" w:hAnsi="Times New Roman" w:cs="Times New Roman"/>
          <w:sz w:val="24"/>
          <w:szCs w:val="24"/>
        </w:rPr>
        <w:t>DiSimone</w:t>
      </w:r>
      <w:proofErr w:type="spellEnd"/>
      <w:r w:rsidR="000D7927" w:rsidRPr="004502ED">
        <w:rPr>
          <w:rFonts w:ascii="Times New Roman" w:eastAsia="Times New Roman" w:hAnsi="Times New Roman" w:cs="Times New Roman"/>
          <w:sz w:val="24"/>
          <w:szCs w:val="24"/>
        </w:rPr>
        <w:t xml:space="preserve"> (como se citó</w:t>
      </w:r>
      <w:r w:rsidRPr="004502ED">
        <w:rPr>
          <w:rFonts w:ascii="Times New Roman" w:eastAsia="Times New Roman" w:hAnsi="Times New Roman" w:cs="Times New Roman"/>
          <w:sz w:val="24"/>
          <w:szCs w:val="24"/>
        </w:rPr>
        <w:t xml:space="preserve"> en Carrillo y Ríos, 2013) y Ra</w:t>
      </w:r>
      <w:r w:rsidR="000D7927" w:rsidRPr="004502ED">
        <w:rPr>
          <w:rFonts w:ascii="Times New Roman" w:eastAsia="Times New Roman" w:hAnsi="Times New Roman" w:cs="Times New Roman"/>
          <w:sz w:val="24"/>
          <w:szCs w:val="24"/>
        </w:rPr>
        <w:t xml:space="preserve">lph y Todd </w:t>
      </w:r>
      <w:proofErr w:type="spellStart"/>
      <w:r w:rsidR="000D7927" w:rsidRPr="004502ED">
        <w:rPr>
          <w:rFonts w:ascii="Times New Roman" w:eastAsia="Times New Roman" w:hAnsi="Times New Roman" w:cs="Times New Roman"/>
          <w:sz w:val="24"/>
          <w:szCs w:val="24"/>
        </w:rPr>
        <w:t>Stinebrickner</w:t>
      </w:r>
      <w:proofErr w:type="spellEnd"/>
      <w:r w:rsidR="000D7927" w:rsidRPr="004502ED">
        <w:rPr>
          <w:rFonts w:ascii="Times New Roman" w:eastAsia="Times New Roman" w:hAnsi="Times New Roman" w:cs="Times New Roman"/>
          <w:sz w:val="24"/>
          <w:szCs w:val="24"/>
        </w:rPr>
        <w:t xml:space="preserve"> (como se citó</w:t>
      </w:r>
      <w:r w:rsidRPr="004502ED">
        <w:rPr>
          <w:rFonts w:ascii="Times New Roman" w:eastAsia="Times New Roman" w:hAnsi="Times New Roman" w:cs="Times New Roman"/>
          <w:sz w:val="24"/>
          <w:szCs w:val="24"/>
        </w:rPr>
        <w:t xml:space="preserve"> en Carrillo y Ríos, 2013) es “solventar los gastos de la matrícula escolar de acuerdo con información de 120 universidades de 40 estados (Harvard </w:t>
      </w:r>
      <w:proofErr w:type="spellStart"/>
      <w:r w:rsidRPr="004502ED">
        <w:rPr>
          <w:rFonts w:ascii="Times New Roman" w:eastAsia="Times New Roman" w:hAnsi="Times New Roman" w:cs="Times New Roman"/>
          <w:sz w:val="24"/>
          <w:szCs w:val="24"/>
        </w:rPr>
        <w:t>College</w:t>
      </w:r>
      <w:proofErr w:type="spellEnd"/>
      <w:r w:rsidRPr="004502ED">
        <w:rPr>
          <w:rFonts w:ascii="Times New Roman" w:eastAsia="Times New Roman" w:hAnsi="Times New Roman" w:cs="Times New Roman"/>
          <w:sz w:val="24"/>
          <w:szCs w:val="24"/>
        </w:rPr>
        <w:t xml:space="preserve"> Alcohol </w:t>
      </w:r>
      <w:proofErr w:type="spellStart"/>
      <w:r w:rsidRPr="004502ED">
        <w:rPr>
          <w:rFonts w:ascii="Times New Roman" w:eastAsia="Times New Roman" w:hAnsi="Times New Roman" w:cs="Times New Roman"/>
          <w:sz w:val="24"/>
          <w:szCs w:val="24"/>
        </w:rPr>
        <w:t>Study</w:t>
      </w:r>
      <w:proofErr w:type="spellEnd"/>
      <w:r w:rsidRPr="004502ED">
        <w:rPr>
          <w:rFonts w:ascii="Times New Roman" w:eastAsia="Times New Roman" w:hAnsi="Times New Roman" w:cs="Times New Roman"/>
          <w:sz w:val="24"/>
          <w:szCs w:val="24"/>
        </w:rPr>
        <w:t xml:space="preserve">) y los registros procedentes de estudiantes de la institución privada Berea </w:t>
      </w:r>
      <w:proofErr w:type="spellStart"/>
      <w:r w:rsidRPr="004502ED">
        <w:rPr>
          <w:rFonts w:ascii="Times New Roman" w:eastAsia="Times New Roman" w:hAnsi="Times New Roman" w:cs="Times New Roman"/>
          <w:sz w:val="24"/>
          <w:szCs w:val="24"/>
        </w:rPr>
        <w:t>College</w:t>
      </w:r>
      <w:proofErr w:type="spellEnd"/>
      <w:r w:rsidRPr="004502ED">
        <w:rPr>
          <w:rFonts w:ascii="Times New Roman" w:eastAsia="Times New Roman" w:hAnsi="Times New Roman" w:cs="Times New Roman"/>
          <w:sz w:val="24"/>
          <w:szCs w:val="24"/>
        </w:rPr>
        <w:t xml:space="preserve"> del estado de Kentucky” (p. 12). </w:t>
      </w:r>
    </w:p>
    <w:p w14:paraId="01F8B5F0" w14:textId="7F275A51" w:rsidR="00131344" w:rsidRPr="004502ED" w:rsidRDefault="00131344" w:rsidP="003B4C04">
      <w:pPr>
        <w:shd w:val="clear" w:color="auto" w:fill="FFFFFF"/>
        <w:spacing w:before="200" w:after="20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En las universidades públicas mexicanas, las causas principales para trabajar son de acuerdo con Carrillo y Ríos (2013)</w:t>
      </w:r>
      <w:r w:rsidR="008307EB" w:rsidRPr="004502ED">
        <w:rPr>
          <w:rFonts w:ascii="Times New Roman" w:eastAsia="Times New Roman" w:hAnsi="Times New Roman" w:cs="Times New Roman"/>
          <w:sz w:val="24"/>
          <w:szCs w:val="24"/>
        </w:rPr>
        <w:t>: “</w:t>
      </w:r>
      <w:r w:rsidRPr="004502ED">
        <w:rPr>
          <w:rFonts w:ascii="Times New Roman" w:eastAsia="Times New Roman" w:hAnsi="Times New Roman" w:cs="Times New Roman"/>
          <w:sz w:val="24"/>
          <w:szCs w:val="24"/>
        </w:rPr>
        <w:t>solventar gastos escolares y personales, ayudar al sostén de la familia y, en menor proporción, obtener experiencia profesional o hacer carrera dentro de la empresa” (p. 12).</w:t>
      </w:r>
    </w:p>
    <w:p w14:paraId="2CB0C081" w14:textId="444F3C8C" w:rsidR="008A070E" w:rsidRPr="004502ED" w:rsidRDefault="00131344"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Principalmente hoy en día los jóvenes tienden a dejar sus estudios por muchos problemas ya sean motivos personales, de salud, económicos, falta de apoyo, vocación, teniendo en cuenta que el mayor número de estudiantes abandonan sus estudios por el motivo de sus trabajos, también uno de los motivos es la intervención que tiene el horario académico y su jornada laboral lo cual les impide seguir estudiando. </w:t>
      </w:r>
    </w:p>
    <w:p w14:paraId="0E0F62B1" w14:textId="77777777" w:rsidR="00F12EEE" w:rsidRPr="004502ED" w:rsidRDefault="00F12EEE" w:rsidP="003B4C04">
      <w:pPr>
        <w:spacing w:before="240"/>
        <w:rPr>
          <w:rFonts w:ascii="Times New Roman" w:hAnsi="Times New Roman" w:cs="Times New Roman"/>
          <w:b/>
          <w:sz w:val="24"/>
          <w:szCs w:val="24"/>
        </w:rPr>
      </w:pPr>
    </w:p>
    <w:p w14:paraId="0818B9E3" w14:textId="7F56A67C" w:rsidR="00F12EEE" w:rsidRPr="004502ED" w:rsidRDefault="00C8208B" w:rsidP="004502ED">
      <w:pPr>
        <w:spacing w:before="240"/>
        <w:jc w:val="center"/>
        <w:rPr>
          <w:rFonts w:ascii="Times New Roman" w:hAnsi="Times New Roman" w:cs="Times New Roman"/>
          <w:b/>
          <w:sz w:val="24"/>
          <w:szCs w:val="24"/>
        </w:rPr>
      </w:pPr>
      <w:r w:rsidRPr="004502ED">
        <w:rPr>
          <w:rFonts w:ascii="Times New Roman" w:hAnsi="Times New Roman" w:cs="Times New Roman"/>
          <w:b/>
          <w:sz w:val="24"/>
          <w:szCs w:val="24"/>
        </w:rPr>
        <w:t>M</w:t>
      </w:r>
      <w:r w:rsidR="0024577C" w:rsidRPr="004502ED">
        <w:rPr>
          <w:rFonts w:ascii="Times New Roman" w:hAnsi="Times New Roman" w:cs="Times New Roman"/>
          <w:b/>
          <w:sz w:val="24"/>
          <w:szCs w:val="24"/>
        </w:rPr>
        <w:t>ateriales y métodos</w:t>
      </w:r>
    </w:p>
    <w:p w14:paraId="35FF48B1" w14:textId="0E151973" w:rsidR="00CA32DC" w:rsidRPr="004502ED" w:rsidRDefault="00C23810" w:rsidP="003B4C04">
      <w:pPr>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Se presenta una investigación</w:t>
      </w:r>
      <w:r w:rsidR="00CA32DC" w:rsidRPr="004502ED">
        <w:rPr>
          <w:rFonts w:ascii="Times New Roman" w:eastAsia="Times New Roman" w:hAnsi="Times New Roman" w:cs="Times New Roman"/>
          <w:sz w:val="24"/>
          <w:szCs w:val="24"/>
        </w:rPr>
        <w:t xml:space="preserve"> aplicada con un diseño no experimental, un alcance descriptivo y un enfoque cuantitativo</w:t>
      </w:r>
      <w:r w:rsidR="00CA7DBC" w:rsidRPr="004502ED">
        <w:rPr>
          <w:rFonts w:ascii="Times New Roman" w:eastAsia="Times New Roman" w:hAnsi="Times New Roman" w:cs="Times New Roman"/>
          <w:sz w:val="24"/>
          <w:szCs w:val="24"/>
        </w:rPr>
        <w:t>;</w:t>
      </w:r>
      <w:r w:rsidR="00074624" w:rsidRPr="004502ED">
        <w:rPr>
          <w:rFonts w:ascii="Times New Roman" w:eastAsia="Times New Roman" w:hAnsi="Times New Roman" w:cs="Times New Roman"/>
          <w:sz w:val="24"/>
          <w:szCs w:val="24"/>
        </w:rPr>
        <w:t xml:space="preserve"> en este trabajo no se manipula</w:t>
      </w:r>
      <w:r w:rsidR="00BB281B" w:rsidRPr="004502ED">
        <w:rPr>
          <w:rFonts w:ascii="Times New Roman" w:eastAsia="Times New Roman" w:hAnsi="Times New Roman" w:cs="Times New Roman"/>
          <w:sz w:val="24"/>
          <w:szCs w:val="24"/>
        </w:rPr>
        <w:t>ron</w:t>
      </w:r>
      <w:r w:rsidR="00074624" w:rsidRPr="004502ED">
        <w:rPr>
          <w:rFonts w:ascii="Times New Roman" w:eastAsia="Times New Roman" w:hAnsi="Times New Roman" w:cs="Times New Roman"/>
          <w:sz w:val="24"/>
          <w:szCs w:val="24"/>
        </w:rPr>
        <w:t xml:space="preserve"> variables, únicamente se obt</w:t>
      </w:r>
      <w:r w:rsidR="00CA7DBC" w:rsidRPr="004502ED">
        <w:rPr>
          <w:rFonts w:ascii="Times New Roman" w:eastAsia="Times New Roman" w:hAnsi="Times New Roman" w:cs="Times New Roman"/>
          <w:sz w:val="24"/>
          <w:szCs w:val="24"/>
        </w:rPr>
        <w:t>uvo</w:t>
      </w:r>
      <w:r w:rsidR="00074624" w:rsidRPr="004502ED">
        <w:rPr>
          <w:rFonts w:ascii="Times New Roman" w:eastAsia="Times New Roman" w:hAnsi="Times New Roman" w:cs="Times New Roman"/>
          <w:sz w:val="24"/>
          <w:szCs w:val="24"/>
        </w:rPr>
        <w:t xml:space="preserve"> información de la realidad a través de una encuesta para describir la situación del empleo de los estudiantes de Gastronomía del </w:t>
      </w:r>
      <w:proofErr w:type="spellStart"/>
      <w:r w:rsidR="00A171E2" w:rsidRPr="004502ED">
        <w:rPr>
          <w:rFonts w:ascii="Times New Roman" w:eastAsia="Times New Roman" w:hAnsi="Times New Roman" w:cs="Times New Roman"/>
          <w:sz w:val="24"/>
          <w:szCs w:val="24"/>
        </w:rPr>
        <w:t>ITTJMMPyH</w:t>
      </w:r>
      <w:proofErr w:type="spellEnd"/>
      <w:r w:rsidR="00074624" w:rsidRPr="004502ED">
        <w:rPr>
          <w:rFonts w:ascii="Times New Roman" w:eastAsia="Times New Roman" w:hAnsi="Times New Roman" w:cs="Times New Roman"/>
          <w:sz w:val="24"/>
          <w:szCs w:val="24"/>
        </w:rPr>
        <w:t xml:space="preserve"> cuantificando la información.</w:t>
      </w:r>
      <w:r w:rsidR="00607BE0" w:rsidRPr="004502ED">
        <w:rPr>
          <w:rFonts w:ascii="Times New Roman" w:eastAsia="Times New Roman" w:hAnsi="Times New Roman" w:cs="Times New Roman"/>
          <w:sz w:val="24"/>
          <w:szCs w:val="24"/>
        </w:rPr>
        <w:t xml:space="preserve"> </w:t>
      </w:r>
    </w:p>
    <w:p w14:paraId="0994DE8E" w14:textId="77777777" w:rsidR="00607BE0" w:rsidRPr="004502ED" w:rsidRDefault="00607BE0" w:rsidP="003B4C04">
      <w:pPr>
        <w:ind w:left="60"/>
        <w:jc w:val="both"/>
        <w:rPr>
          <w:rFonts w:ascii="Times New Roman" w:eastAsia="Times New Roman" w:hAnsi="Times New Roman" w:cs="Times New Roman"/>
          <w:sz w:val="24"/>
          <w:szCs w:val="24"/>
        </w:rPr>
      </w:pPr>
    </w:p>
    <w:p w14:paraId="003CC122" w14:textId="29A68E38" w:rsidR="00C203DD" w:rsidRPr="004502ED" w:rsidRDefault="00DC312A" w:rsidP="003B4C04">
      <w:pPr>
        <w:ind w:left="6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El método de la investigación fue el inductivo, </w:t>
      </w:r>
      <w:r w:rsidR="00615B42" w:rsidRPr="004502ED">
        <w:rPr>
          <w:rFonts w:ascii="Times New Roman" w:eastAsia="Times New Roman" w:hAnsi="Times New Roman" w:cs="Times New Roman"/>
          <w:sz w:val="24"/>
          <w:szCs w:val="24"/>
        </w:rPr>
        <w:t xml:space="preserve">siguiendo una secuencia lógica de lo particular a lo general, </w:t>
      </w:r>
      <w:r w:rsidR="00113736" w:rsidRPr="004502ED">
        <w:rPr>
          <w:rFonts w:ascii="Times New Roman" w:eastAsia="Times New Roman" w:hAnsi="Times New Roman" w:cs="Times New Roman"/>
          <w:sz w:val="24"/>
          <w:szCs w:val="24"/>
        </w:rPr>
        <w:t xml:space="preserve">y la población objetivo fueron </w:t>
      </w:r>
      <w:r w:rsidR="00C8208B" w:rsidRPr="004502ED">
        <w:rPr>
          <w:rFonts w:ascii="Times New Roman" w:eastAsia="Times New Roman" w:hAnsi="Times New Roman" w:cs="Times New Roman"/>
          <w:sz w:val="24"/>
          <w:szCs w:val="24"/>
        </w:rPr>
        <w:t xml:space="preserve">los estudiantes del </w:t>
      </w:r>
      <w:proofErr w:type="spellStart"/>
      <w:r w:rsidR="00A171E2" w:rsidRPr="004502ED">
        <w:rPr>
          <w:rFonts w:ascii="Times New Roman" w:eastAsia="Times New Roman" w:hAnsi="Times New Roman" w:cs="Times New Roman"/>
          <w:sz w:val="24"/>
          <w:szCs w:val="24"/>
        </w:rPr>
        <w:t>ITTJMMPyH</w:t>
      </w:r>
      <w:proofErr w:type="spellEnd"/>
      <w:r w:rsidR="00A171E2" w:rsidRPr="004502ED">
        <w:rPr>
          <w:rFonts w:ascii="Times New Roman" w:eastAsia="Times New Roman" w:hAnsi="Times New Roman" w:cs="Times New Roman"/>
          <w:sz w:val="24"/>
          <w:szCs w:val="24"/>
        </w:rPr>
        <w:t xml:space="preserve"> </w:t>
      </w:r>
      <w:r w:rsidR="00113736" w:rsidRPr="004502ED">
        <w:rPr>
          <w:rFonts w:ascii="Times New Roman" w:eastAsia="Times New Roman" w:hAnsi="Times New Roman" w:cs="Times New Roman"/>
          <w:sz w:val="24"/>
          <w:szCs w:val="24"/>
        </w:rPr>
        <w:t>de la carrera de gastronomía.</w:t>
      </w:r>
    </w:p>
    <w:p w14:paraId="003CC125" w14:textId="7F49CFE0" w:rsidR="00C203DD" w:rsidRPr="004502ED" w:rsidRDefault="00C203DD" w:rsidP="003B4C04">
      <w:pPr>
        <w:ind w:left="62"/>
        <w:jc w:val="both"/>
        <w:rPr>
          <w:rFonts w:ascii="Times New Roman" w:eastAsia="Times New Roman" w:hAnsi="Times New Roman" w:cs="Times New Roman"/>
          <w:sz w:val="24"/>
          <w:szCs w:val="24"/>
        </w:rPr>
      </w:pPr>
    </w:p>
    <w:p w14:paraId="003CC127" w14:textId="46513CF5" w:rsidR="00C203DD" w:rsidRPr="004502ED" w:rsidRDefault="00335F2B" w:rsidP="003B4C04">
      <w:pPr>
        <w:ind w:left="62"/>
        <w:jc w:val="both"/>
        <w:rPr>
          <w:rFonts w:ascii="Times New Roman" w:eastAsia="Times New Roman" w:hAnsi="Times New Roman" w:cs="Times New Roman"/>
          <w:sz w:val="24"/>
          <w:szCs w:val="24"/>
        </w:rPr>
      </w:pPr>
      <w:r w:rsidRPr="004502ED">
        <w:rPr>
          <w:rFonts w:ascii="Times New Roman" w:eastAsia="Times New Roman" w:hAnsi="Times New Roman" w:cs="Times New Roman"/>
          <w:b/>
          <w:sz w:val="24"/>
          <w:szCs w:val="24"/>
        </w:rPr>
        <w:t xml:space="preserve">Proceso de </w:t>
      </w:r>
      <w:r w:rsidR="00C8208B" w:rsidRPr="004502ED">
        <w:rPr>
          <w:rFonts w:ascii="Times New Roman" w:eastAsia="Times New Roman" w:hAnsi="Times New Roman" w:cs="Times New Roman"/>
          <w:b/>
          <w:sz w:val="24"/>
          <w:szCs w:val="24"/>
        </w:rPr>
        <w:t xml:space="preserve">recolección de información </w:t>
      </w:r>
    </w:p>
    <w:p w14:paraId="003CC129" w14:textId="55158CBC" w:rsidR="00C203DD" w:rsidRPr="004502ED" w:rsidRDefault="00113736" w:rsidP="003B4C04">
      <w:pPr>
        <w:ind w:left="62"/>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Como instrumento de recolección de información se utilizó un cuestionario elaborado por los autores </w:t>
      </w:r>
      <w:r w:rsidR="00EC690F" w:rsidRPr="004502ED">
        <w:rPr>
          <w:rFonts w:ascii="Times New Roman" w:eastAsia="Times New Roman" w:hAnsi="Times New Roman" w:cs="Times New Roman"/>
          <w:sz w:val="24"/>
          <w:szCs w:val="24"/>
        </w:rPr>
        <w:t>a partir de la consulta de trabajos similares</w:t>
      </w:r>
      <w:r w:rsidR="00607BE0" w:rsidRPr="004502ED">
        <w:rPr>
          <w:rFonts w:ascii="Times New Roman" w:eastAsia="Times New Roman" w:hAnsi="Times New Roman" w:cs="Times New Roman"/>
          <w:sz w:val="24"/>
          <w:szCs w:val="24"/>
        </w:rPr>
        <w:t>,</w:t>
      </w:r>
      <w:r w:rsidR="00EC690F" w:rsidRPr="004502ED">
        <w:rPr>
          <w:rFonts w:ascii="Times New Roman" w:eastAsia="Times New Roman" w:hAnsi="Times New Roman" w:cs="Times New Roman"/>
          <w:sz w:val="24"/>
          <w:szCs w:val="24"/>
        </w:rPr>
        <w:t xml:space="preserve"> </w:t>
      </w:r>
      <w:r w:rsidRPr="004502ED">
        <w:rPr>
          <w:rFonts w:ascii="Times New Roman" w:eastAsia="Times New Roman" w:hAnsi="Times New Roman" w:cs="Times New Roman"/>
          <w:sz w:val="24"/>
          <w:szCs w:val="24"/>
        </w:rPr>
        <w:t>que se aplicó de forma digital</w:t>
      </w:r>
      <w:r w:rsidR="00EC690F" w:rsidRPr="004502ED">
        <w:rPr>
          <w:rFonts w:ascii="Times New Roman" w:eastAsia="Times New Roman" w:hAnsi="Times New Roman" w:cs="Times New Roman"/>
          <w:sz w:val="24"/>
          <w:szCs w:val="24"/>
        </w:rPr>
        <w:t xml:space="preserve"> </w:t>
      </w:r>
      <w:r w:rsidR="00E82B42" w:rsidRPr="004502ED">
        <w:rPr>
          <w:rFonts w:ascii="Times New Roman" w:eastAsia="Times New Roman" w:hAnsi="Times New Roman" w:cs="Times New Roman"/>
          <w:sz w:val="24"/>
          <w:szCs w:val="24"/>
        </w:rPr>
        <w:t>a una muestra de 47 estudiantes de gastronomía de una población de 2</w:t>
      </w:r>
      <w:r w:rsidR="00212C2A" w:rsidRPr="004502ED">
        <w:rPr>
          <w:rFonts w:ascii="Times New Roman" w:eastAsia="Times New Roman" w:hAnsi="Times New Roman" w:cs="Times New Roman"/>
          <w:sz w:val="24"/>
          <w:szCs w:val="24"/>
        </w:rPr>
        <w:t>30</w:t>
      </w:r>
      <w:r w:rsidR="00F23ED6" w:rsidRPr="004502ED">
        <w:rPr>
          <w:rFonts w:ascii="Times New Roman" w:eastAsia="Times New Roman" w:hAnsi="Times New Roman" w:cs="Times New Roman"/>
          <w:sz w:val="24"/>
          <w:szCs w:val="24"/>
        </w:rPr>
        <w:t xml:space="preserve"> estudiantes, la herramienta </w:t>
      </w:r>
      <w:r w:rsidR="00D91524" w:rsidRPr="004502ED">
        <w:rPr>
          <w:rFonts w:ascii="Times New Roman" w:eastAsia="Times New Roman" w:hAnsi="Times New Roman" w:cs="Times New Roman"/>
          <w:sz w:val="24"/>
          <w:szCs w:val="24"/>
        </w:rPr>
        <w:t xml:space="preserve">utilizada para su aplicación fue el formulario de la suite de </w:t>
      </w:r>
      <w:r w:rsidR="00FD432D" w:rsidRPr="004502ED">
        <w:rPr>
          <w:rFonts w:ascii="Times New Roman" w:eastAsia="Times New Roman" w:hAnsi="Times New Roman" w:cs="Times New Roman"/>
          <w:sz w:val="24"/>
          <w:szCs w:val="24"/>
        </w:rPr>
        <w:t xml:space="preserve">ofimática de </w:t>
      </w:r>
      <w:proofErr w:type="spellStart"/>
      <w:r w:rsidR="00FD432D" w:rsidRPr="004502ED">
        <w:rPr>
          <w:rFonts w:ascii="Times New Roman" w:eastAsia="Times New Roman" w:hAnsi="Times New Roman" w:cs="Times New Roman"/>
          <w:sz w:val="24"/>
          <w:szCs w:val="24"/>
        </w:rPr>
        <w:t>google</w:t>
      </w:r>
      <w:proofErr w:type="spellEnd"/>
      <w:r w:rsidR="00FD432D" w:rsidRPr="004502ED">
        <w:rPr>
          <w:rFonts w:ascii="Times New Roman" w:eastAsia="Times New Roman" w:hAnsi="Times New Roman" w:cs="Times New Roman"/>
          <w:sz w:val="24"/>
          <w:szCs w:val="24"/>
        </w:rPr>
        <w:t>, y el proceso fue a través de compartir un enlace</w:t>
      </w:r>
      <w:r w:rsidR="008817E8" w:rsidRPr="004502ED">
        <w:rPr>
          <w:rFonts w:ascii="Times New Roman" w:eastAsia="Times New Roman" w:hAnsi="Times New Roman" w:cs="Times New Roman"/>
          <w:sz w:val="24"/>
          <w:szCs w:val="24"/>
        </w:rPr>
        <w:t xml:space="preserve"> en</w:t>
      </w:r>
      <w:r w:rsidR="00FD432D" w:rsidRPr="004502ED">
        <w:rPr>
          <w:rFonts w:ascii="Times New Roman" w:eastAsia="Times New Roman" w:hAnsi="Times New Roman" w:cs="Times New Roman"/>
          <w:sz w:val="24"/>
          <w:szCs w:val="24"/>
        </w:rPr>
        <w:t xml:space="preserve"> redes sociales.</w:t>
      </w:r>
    </w:p>
    <w:p w14:paraId="003CC130" w14:textId="51F27B5B" w:rsidR="00C203DD" w:rsidRDefault="00DB2D6A" w:rsidP="003B4C04">
      <w:pPr>
        <w:spacing w:before="24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El tipo de muestreo fue no probabilístico por conveniencia, el enlace del cuestionario se envió a todos los estudiantes de gastronomía </w:t>
      </w:r>
      <w:r w:rsidR="003D3925" w:rsidRPr="004502ED">
        <w:rPr>
          <w:rFonts w:ascii="Times New Roman" w:eastAsia="Times New Roman" w:hAnsi="Times New Roman" w:cs="Times New Roman"/>
          <w:sz w:val="24"/>
          <w:szCs w:val="24"/>
        </w:rPr>
        <w:t>por medio de</w:t>
      </w:r>
      <w:r w:rsidRPr="004502ED">
        <w:rPr>
          <w:rFonts w:ascii="Times New Roman" w:eastAsia="Times New Roman" w:hAnsi="Times New Roman" w:cs="Times New Roman"/>
          <w:sz w:val="24"/>
          <w:szCs w:val="24"/>
        </w:rPr>
        <w:t xml:space="preserve"> las redes sociales, y se tomó como muestra los </w:t>
      </w:r>
      <w:r w:rsidR="005525CE" w:rsidRPr="004502ED">
        <w:rPr>
          <w:rFonts w:ascii="Times New Roman" w:eastAsia="Times New Roman" w:hAnsi="Times New Roman" w:cs="Times New Roman"/>
          <w:sz w:val="24"/>
          <w:szCs w:val="24"/>
        </w:rPr>
        <w:t>que atendieron la solicitud de la invitación a contestar el cuestionario.</w:t>
      </w:r>
    </w:p>
    <w:p w14:paraId="729767C1" w14:textId="77777777" w:rsidR="004502ED" w:rsidRPr="004502ED" w:rsidRDefault="004502ED" w:rsidP="003B4C04">
      <w:pPr>
        <w:spacing w:before="240"/>
        <w:jc w:val="both"/>
        <w:rPr>
          <w:rFonts w:ascii="Times New Roman" w:eastAsia="Times New Roman" w:hAnsi="Times New Roman" w:cs="Times New Roman"/>
          <w:sz w:val="24"/>
          <w:szCs w:val="24"/>
        </w:rPr>
      </w:pPr>
    </w:p>
    <w:p w14:paraId="003CC132" w14:textId="77777777" w:rsidR="00C203DD" w:rsidRPr="004502ED" w:rsidRDefault="00C203DD" w:rsidP="003B4C04">
      <w:pPr>
        <w:ind w:left="60"/>
        <w:jc w:val="both"/>
        <w:rPr>
          <w:rFonts w:ascii="Times New Roman" w:eastAsia="Times New Roman" w:hAnsi="Times New Roman" w:cs="Times New Roman"/>
          <w:sz w:val="24"/>
          <w:szCs w:val="24"/>
        </w:rPr>
      </w:pPr>
    </w:p>
    <w:p w14:paraId="67251671" w14:textId="6A5AF9BB" w:rsidR="00DD2245" w:rsidRPr="004502ED" w:rsidRDefault="00C8208B" w:rsidP="003B4C04">
      <w:pPr>
        <w:widowControl w:val="0"/>
        <w:jc w:val="both"/>
        <w:rPr>
          <w:rFonts w:ascii="Times New Roman" w:eastAsia="Times New Roman" w:hAnsi="Times New Roman" w:cs="Times New Roman"/>
          <w:b/>
          <w:sz w:val="24"/>
          <w:szCs w:val="24"/>
        </w:rPr>
      </w:pPr>
      <w:r w:rsidRPr="004502ED">
        <w:rPr>
          <w:rFonts w:ascii="Times New Roman" w:eastAsia="Times New Roman" w:hAnsi="Times New Roman" w:cs="Times New Roman"/>
          <w:b/>
          <w:sz w:val="24"/>
          <w:szCs w:val="24"/>
        </w:rPr>
        <w:lastRenderedPageBreak/>
        <w:t xml:space="preserve">Procesamiento de datos y análisis de resultados </w:t>
      </w:r>
    </w:p>
    <w:p w14:paraId="6FE4AA7D" w14:textId="3D880D63" w:rsidR="0007622F" w:rsidRPr="004502ED" w:rsidRDefault="00D64D98" w:rsidP="003B4C04">
      <w:pPr>
        <w:widowControl w:val="0"/>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L</w:t>
      </w:r>
      <w:r w:rsidR="00504F27" w:rsidRPr="004502ED">
        <w:rPr>
          <w:rFonts w:ascii="Times New Roman" w:eastAsia="Times New Roman" w:hAnsi="Times New Roman" w:cs="Times New Roman"/>
          <w:sz w:val="24"/>
          <w:szCs w:val="24"/>
        </w:rPr>
        <w:t>a información</w:t>
      </w:r>
      <w:r w:rsidR="003B5FF3" w:rsidRPr="004502ED">
        <w:rPr>
          <w:rFonts w:ascii="Times New Roman" w:eastAsia="Times New Roman" w:hAnsi="Times New Roman" w:cs="Times New Roman"/>
          <w:sz w:val="24"/>
          <w:szCs w:val="24"/>
        </w:rPr>
        <w:t xml:space="preserve"> </w:t>
      </w:r>
      <w:r w:rsidR="004A2362" w:rsidRPr="004502ED">
        <w:rPr>
          <w:rFonts w:ascii="Times New Roman" w:eastAsia="Times New Roman" w:hAnsi="Times New Roman" w:cs="Times New Roman"/>
          <w:sz w:val="24"/>
          <w:szCs w:val="24"/>
        </w:rPr>
        <w:t xml:space="preserve">generada </w:t>
      </w:r>
      <w:r w:rsidR="003B5FF3" w:rsidRPr="004502ED">
        <w:rPr>
          <w:rFonts w:ascii="Times New Roman" w:eastAsia="Times New Roman" w:hAnsi="Times New Roman" w:cs="Times New Roman"/>
          <w:sz w:val="24"/>
          <w:szCs w:val="24"/>
        </w:rPr>
        <w:t xml:space="preserve">por el formulario </w:t>
      </w:r>
      <w:r w:rsidR="00C750C4" w:rsidRPr="004502ED">
        <w:rPr>
          <w:rFonts w:ascii="Times New Roman" w:eastAsia="Times New Roman" w:hAnsi="Times New Roman" w:cs="Times New Roman"/>
          <w:sz w:val="24"/>
          <w:szCs w:val="24"/>
        </w:rPr>
        <w:t>se export</w:t>
      </w:r>
      <w:r w:rsidR="00504F27" w:rsidRPr="004502ED">
        <w:rPr>
          <w:rFonts w:ascii="Times New Roman" w:eastAsia="Times New Roman" w:hAnsi="Times New Roman" w:cs="Times New Roman"/>
          <w:sz w:val="24"/>
          <w:szCs w:val="24"/>
        </w:rPr>
        <w:t>ó</w:t>
      </w:r>
      <w:r w:rsidR="00C750C4" w:rsidRPr="004502ED">
        <w:rPr>
          <w:rFonts w:ascii="Times New Roman" w:eastAsia="Times New Roman" w:hAnsi="Times New Roman" w:cs="Times New Roman"/>
          <w:sz w:val="24"/>
          <w:szCs w:val="24"/>
        </w:rPr>
        <w:t xml:space="preserve"> a una base de </w:t>
      </w:r>
      <w:r w:rsidR="00134A01" w:rsidRPr="004502ED">
        <w:rPr>
          <w:rFonts w:ascii="Times New Roman" w:eastAsia="Times New Roman" w:hAnsi="Times New Roman" w:cs="Times New Roman"/>
          <w:sz w:val="24"/>
          <w:szCs w:val="24"/>
        </w:rPr>
        <w:t xml:space="preserve">datos de la suite de </w:t>
      </w:r>
      <w:r w:rsidR="00504F27" w:rsidRPr="004502ED">
        <w:rPr>
          <w:rFonts w:ascii="Times New Roman" w:eastAsia="Times New Roman" w:hAnsi="Times New Roman" w:cs="Times New Roman"/>
          <w:sz w:val="24"/>
          <w:szCs w:val="24"/>
        </w:rPr>
        <w:t>ofimática</w:t>
      </w:r>
      <w:r w:rsidR="00134A01" w:rsidRPr="004502ED">
        <w:rPr>
          <w:rFonts w:ascii="Times New Roman" w:eastAsia="Times New Roman" w:hAnsi="Times New Roman" w:cs="Times New Roman"/>
          <w:sz w:val="24"/>
          <w:szCs w:val="24"/>
        </w:rPr>
        <w:t xml:space="preserve"> de </w:t>
      </w:r>
      <w:r w:rsidR="00504F27" w:rsidRPr="004502ED">
        <w:rPr>
          <w:rFonts w:ascii="Times New Roman" w:eastAsia="Times New Roman" w:hAnsi="Times New Roman" w:cs="Times New Roman"/>
          <w:sz w:val="24"/>
          <w:szCs w:val="24"/>
        </w:rPr>
        <w:t>Microsoft</w:t>
      </w:r>
      <w:r w:rsidR="00134A01" w:rsidRPr="004502ED">
        <w:rPr>
          <w:rFonts w:ascii="Times New Roman" w:eastAsia="Times New Roman" w:hAnsi="Times New Roman" w:cs="Times New Roman"/>
          <w:sz w:val="24"/>
          <w:szCs w:val="24"/>
        </w:rPr>
        <w:t xml:space="preserve"> (Excel)</w:t>
      </w:r>
      <w:r w:rsidR="00C750C4" w:rsidRPr="004502ED">
        <w:rPr>
          <w:rFonts w:ascii="Times New Roman" w:eastAsia="Times New Roman" w:hAnsi="Times New Roman" w:cs="Times New Roman"/>
          <w:sz w:val="24"/>
          <w:szCs w:val="24"/>
        </w:rPr>
        <w:t xml:space="preserve"> para procesar la información. Como herramientas de análisis se utilizaron gráficas</w:t>
      </w:r>
      <w:r w:rsidR="00E36468" w:rsidRPr="004502ED">
        <w:rPr>
          <w:rFonts w:ascii="Times New Roman" w:eastAsia="Times New Roman" w:hAnsi="Times New Roman" w:cs="Times New Roman"/>
          <w:sz w:val="24"/>
          <w:szCs w:val="24"/>
        </w:rPr>
        <w:t>,</w:t>
      </w:r>
      <w:r w:rsidR="00D92B2B" w:rsidRPr="004502ED">
        <w:rPr>
          <w:rFonts w:ascii="Times New Roman" w:eastAsia="Times New Roman" w:hAnsi="Times New Roman" w:cs="Times New Roman"/>
          <w:sz w:val="24"/>
          <w:szCs w:val="24"/>
        </w:rPr>
        <w:t xml:space="preserve"> </w:t>
      </w:r>
      <w:r w:rsidR="006E4774" w:rsidRPr="004502ED">
        <w:rPr>
          <w:rFonts w:ascii="Times New Roman" w:eastAsia="Times New Roman" w:hAnsi="Times New Roman" w:cs="Times New Roman"/>
          <w:sz w:val="24"/>
          <w:szCs w:val="24"/>
        </w:rPr>
        <w:t xml:space="preserve">y el análisis estadístico se hizo a partir de </w:t>
      </w:r>
      <w:r w:rsidR="00D92B2B" w:rsidRPr="004502ED">
        <w:rPr>
          <w:rFonts w:ascii="Times New Roman" w:eastAsia="Times New Roman" w:hAnsi="Times New Roman" w:cs="Times New Roman"/>
          <w:sz w:val="24"/>
          <w:szCs w:val="24"/>
        </w:rPr>
        <w:t xml:space="preserve">las frecuencias y porcentajes </w:t>
      </w:r>
      <w:r w:rsidR="006E4774" w:rsidRPr="004502ED">
        <w:rPr>
          <w:rFonts w:ascii="Times New Roman" w:eastAsia="Times New Roman" w:hAnsi="Times New Roman" w:cs="Times New Roman"/>
          <w:sz w:val="24"/>
          <w:szCs w:val="24"/>
        </w:rPr>
        <w:t xml:space="preserve">de los resultados </w:t>
      </w:r>
      <w:r w:rsidR="002F0B2C" w:rsidRPr="004502ED">
        <w:rPr>
          <w:rFonts w:ascii="Times New Roman" w:eastAsia="Times New Roman" w:hAnsi="Times New Roman" w:cs="Times New Roman"/>
          <w:sz w:val="24"/>
          <w:szCs w:val="24"/>
        </w:rPr>
        <w:t xml:space="preserve">para </w:t>
      </w:r>
      <w:r w:rsidR="00987E15" w:rsidRPr="004502ED">
        <w:rPr>
          <w:rFonts w:ascii="Times New Roman" w:eastAsia="Times New Roman" w:hAnsi="Times New Roman" w:cs="Times New Roman"/>
          <w:sz w:val="24"/>
          <w:szCs w:val="24"/>
        </w:rPr>
        <w:t>describir</w:t>
      </w:r>
      <w:r w:rsidR="002F0B2C" w:rsidRPr="004502ED">
        <w:rPr>
          <w:rFonts w:ascii="Times New Roman" w:eastAsia="Times New Roman" w:hAnsi="Times New Roman" w:cs="Times New Roman"/>
          <w:sz w:val="24"/>
          <w:szCs w:val="24"/>
        </w:rPr>
        <w:t xml:space="preserve"> la información de las preguntas del cuestionario</w:t>
      </w:r>
      <w:r w:rsidR="0020253F" w:rsidRPr="004502ED">
        <w:rPr>
          <w:rFonts w:ascii="Times New Roman" w:eastAsia="Times New Roman" w:hAnsi="Times New Roman" w:cs="Times New Roman"/>
          <w:sz w:val="24"/>
          <w:szCs w:val="24"/>
        </w:rPr>
        <w:t>.</w:t>
      </w:r>
    </w:p>
    <w:p w14:paraId="566E9E6B" w14:textId="77777777" w:rsidR="003F5595" w:rsidRPr="004502ED" w:rsidRDefault="003F5595" w:rsidP="003B4C04">
      <w:pPr>
        <w:jc w:val="both"/>
        <w:rPr>
          <w:rFonts w:ascii="Times New Roman" w:hAnsi="Times New Roman" w:cs="Times New Roman"/>
          <w:b/>
          <w:bCs/>
          <w:sz w:val="24"/>
          <w:szCs w:val="24"/>
        </w:rPr>
      </w:pPr>
    </w:p>
    <w:p w14:paraId="02A2AF67" w14:textId="1C71D5E1" w:rsidR="00F12EEE" w:rsidRPr="004502ED" w:rsidRDefault="0024577C" w:rsidP="003B4C04">
      <w:pPr>
        <w:jc w:val="center"/>
        <w:rPr>
          <w:rFonts w:ascii="Times New Roman" w:hAnsi="Times New Roman" w:cs="Times New Roman"/>
          <w:b/>
          <w:bCs/>
          <w:sz w:val="24"/>
          <w:szCs w:val="24"/>
        </w:rPr>
      </w:pPr>
      <w:r w:rsidRPr="004502ED">
        <w:rPr>
          <w:rFonts w:ascii="Times New Roman" w:hAnsi="Times New Roman" w:cs="Times New Roman"/>
          <w:b/>
          <w:bCs/>
          <w:sz w:val="24"/>
          <w:szCs w:val="24"/>
        </w:rPr>
        <w:t>Resultados</w:t>
      </w:r>
    </w:p>
    <w:p w14:paraId="5114FB7A" w14:textId="23735159" w:rsidR="008A070E"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t>En la encuesta aplicada a los alumnos de la carrera de la Licenciatura de Gastronomía, se les hizo dos preguntas iniciales sobre el turno y el semestre que cursan obteniendo los siguientes resultados.</w:t>
      </w:r>
      <w:r w:rsidR="00471F30" w:rsidRPr="004502ED">
        <w:rPr>
          <w:rFonts w:ascii="Times New Roman" w:hAnsi="Times New Roman" w:cs="Times New Roman"/>
          <w:sz w:val="24"/>
          <w:szCs w:val="24"/>
        </w:rPr>
        <w:t xml:space="preserve"> </w:t>
      </w:r>
      <w:r w:rsidRPr="004502ED">
        <w:rPr>
          <w:rFonts w:ascii="Times New Roman" w:hAnsi="Times New Roman" w:cs="Times New Roman"/>
          <w:sz w:val="24"/>
          <w:szCs w:val="24"/>
        </w:rPr>
        <w:t xml:space="preserve">La primera pregunta fue en que turno han tenido su mayor carga de horas de clase en los dos últimos semestres, de los 47 estudiantes, el </w:t>
      </w:r>
      <w:r w:rsidR="006F11CD" w:rsidRPr="004502ED">
        <w:rPr>
          <w:rFonts w:ascii="Times New Roman" w:hAnsi="Times New Roman" w:cs="Times New Roman"/>
          <w:sz w:val="24"/>
          <w:szCs w:val="24"/>
        </w:rPr>
        <w:t>93</w:t>
      </w:r>
      <w:r w:rsidRPr="004502ED">
        <w:rPr>
          <w:rFonts w:ascii="Times New Roman" w:hAnsi="Times New Roman" w:cs="Times New Roman"/>
          <w:sz w:val="24"/>
          <w:szCs w:val="24"/>
        </w:rPr>
        <w:t xml:space="preserve">% ha sido en el turno matutino (7:00 a 14:00), </w:t>
      </w:r>
      <w:r w:rsidR="006F11CD" w:rsidRPr="004502ED">
        <w:rPr>
          <w:rFonts w:ascii="Times New Roman" w:hAnsi="Times New Roman" w:cs="Times New Roman"/>
          <w:sz w:val="24"/>
          <w:szCs w:val="24"/>
        </w:rPr>
        <w:t xml:space="preserve">y </w:t>
      </w:r>
      <w:r w:rsidRPr="004502ED">
        <w:rPr>
          <w:rFonts w:ascii="Times New Roman" w:hAnsi="Times New Roman" w:cs="Times New Roman"/>
          <w:sz w:val="24"/>
          <w:szCs w:val="24"/>
        </w:rPr>
        <w:t>7% en el turno Vespertino (14:00 a 22:00)</w:t>
      </w:r>
      <w:r w:rsidR="00C958BC" w:rsidRPr="004502ED">
        <w:rPr>
          <w:rFonts w:ascii="Times New Roman" w:hAnsi="Times New Roman" w:cs="Times New Roman"/>
          <w:sz w:val="24"/>
          <w:szCs w:val="24"/>
        </w:rPr>
        <w:t xml:space="preserve">, tal como se muestra en la figura 1. </w:t>
      </w:r>
      <w:r w:rsidRPr="004502ED">
        <w:rPr>
          <w:rFonts w:ascii="Times New Roman" w:hAnsi="Times New Roman" w:cs="Times New Roman"/>
          <w:sz w:val="24"/>
          <w:szCs w:val="24"/>
        </w:rPr>
        <w:t xml:space="preserve"> </w:t>
      </w:r>
    </w:p>
    <w:p w14:paraId="7EE052F4" w14:textId="77777777" w:rsidR="008A070E" w:rsidRPr="004502ED" w:rsidRDefault="008A070E" w:rsidP="003B4C04">
      <w:pPr>
        <w:jc w:val="both"/>
        <w:rPr>
          <w:rFonts w:ascii="Times New Roman" w:hAnsi="Times New Roman" w:cs="Times New Roman"/>
          <w:sz w:val="24"/>
          <w:szCs w:val="24"/>
        </w:rPr>
      </w:pPr>
    </w:p>
    <w:p w14:paraId="21D55D6D" w14:textId="6E3137C8" w:rsidR="00A16058" w:rsidRPr="004502ED" w:rsidRDefault="00A16058"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1.</w:t>
      </w:r>
      <w:r w:rsidRPr="004502ED">
        <w:rPr>
          <w:rFonts w:ascii="Times New Roman" w:hAnsi="Times New Roman" w:cs="Times New Roman"/>
          <w:i w:val="0"/>
          <w:iCs w:val="0"/>
          <w:color w:val="auto"/>
          <w:sz w:val="24"/>
          <w:szCs w:val="24"/>
        </w:rPr>
        <w:t xml:space="preserve"> Turno de los encuestados</w:t>
      </w:r>
    </w:p>
    <w:p w14:paraId="7135E3D2" w14:textId="77777777" w:rsidR="00C958BC" w:rsidRPr="004502ED" w:rsidRDefault="00C958BC" w:rsidP="003B4C04">
      <w:pPr>
        <w:rPr>
          <w:rFonts w:ascii="Times New Roman" w:hAnsi="Times New Roman" w:cs="Times New Roman"/>
          <w:sz w:val="24"/>
          <w:szCs w:val="24"/>
          <w:lang w:val="es-MX" w:eastAsia="en-US"/>
        </w:rPr>
      </w:pPr>
    </w:p>
    <w:p w14:paraId="61A468FC" w14:textId="1C84CBF4" w:rsidR="00B72027" w:rsidRPr="004502ED" w:rsidRDefault="00772102" w:rsidP="003B4C04">
      <w:pPr>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12A73355" wp14:editId="12660096">
            <wp:extent cx="4572000" cy="2543175"/>
            <wp:effectExtent l="0" t="0" r="0" b="9525"/>
            <wp:docPr id="902405455" name="Gráfico 1">
              <a:extLst xmlns:a="http://schemas.openxmlformats.org/drawingml/2006/main">
                <a:ext uri="{FF2B5EF4-FFF2-40B4-BE49-F238E27FC236}">
                  <a16:creationId xmlns:a16="http://schemas.microsoft.com/office/drawing/2014/main" id="{2558C695-AA88-A2D5-C792-663522A0B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5B707F" w14:textId="7BDCF5D9" w:rsidR="00690830" w:rsidRPr="004502ED" w:rsidRDefault="00690830"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6FA64DBE" w14:textId="1DC4EEB5" w:rsidR="00FA54C8"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La mayoría de los encuestados son de Segundo semestre con un total de 15 alumnos, seguido por los de sexto con 12, </w:t>
      </w:r>
      <w:r w:rsidR="00CA5E29" w:rsidRPr="004502ED">
        <w:rPr>
          <w:rFonts w:ascii="Times New Roman" w:hAnsi="Times New Roman" w:cs="Times New Roman"/>
          <w:sz w:val="24"/>
          <w:szCs w:val="24"/>
        </w:rPr>
        <w:t>nueve</w:t>
      </w:r>
      <w:r w:rsidRPr="004502ED">
        <w:rPr>
          <w:rFonts w:ascii="Times New Roman" w:hAnsi="Times New Roman" w:cs="Times New Roman"/>
          <w:sz w:val="24"/>
          <w:szCs w:val="24"/>
        </w:rPr>
        <w:t xml:space="preserve"> de cuarto, </w:t>
      </w:r>
      <w:r w:rsidR="00CA5E29" w:rsidRPr="004502ED">
        <w:rPr>
          <w:rFonts w:ascii="Times New Roman" w:hAnsi="Times New Roman" w:cs="Times New Roman"/>
          <w:sz w:val="24"/>
          <w:szCs w:val="24"/>
        </w:rPr>
        <w:t>siete</w:t>
      </w:r>
      <w:r w:rsidRPr="004502ED">
        <w:rPr>
          <w:rFonts w:ascii="Times New Roman" w:hAnsi="Times New Roman" w:cs="Times New Roman"/>
          <w:sz w:val="24"/>
          <w:szCs w:val="24"/>
        </w:rPr>
        <w:t xml:space="preserve"> de octavo, </w:t>
      </w:r>
      <w:r w:rsidR="00CA5E29" w:rsidRPr="004502ED">
        <w:rPr>
          <w:rFonts w:ascii="Times New Roman" w:hAnsi="Times New Roman" w:cs="Times New Roman"/>
          <w:sz w:val="24"/>
          <w:szCs w:val="24"/>
        </w:rPr>
        <w:t>dos</w:t>
      </w:r>
      <w:r w:rsidRPr="004502ED">
        <w:rPr>
          <w:rFonts w:ascii="Times New Roman" w:hAnsi="Times New Roman" w:cs="Times New Roman"/>
          <w:sz w:val="24"/>
          <w:szCs w:val="24"/>
        </w:rPr>
        <w:t xml:space="preserve"> de decimo, mientras que los de quinto y noveno solo un alumno contesto la encuesta, estos resultados se pueden observar en la figura </w:t>
      </w:r>
      <w:r w:rsidR="00C958BC" w:rsidRPr="004502ED">
        <w:rPr>
          <w:rFonts w:ascii="Times New Roman" w:hAnsi="Times New Roman" w:cs="Times New Roman"/>
          <w:sz w:val="24"/>
          <w:szCs w:val="24"/>
        </w:rPr>
        <w:t>2</w:t>
      </w:r>
      <w:r w:rsidRPr="004502ED">
        <w:rPr>
          <w:rFonts w:ascii="Times New Roman" w:hAnsi="Times New Roman" w:cs="Times New Roman"/>
          <w:sz w:val="24"/>
          <w:szCs w:val="24"/>
        </w:rPr>
        <w:t>.</w:t>
      </w:r>
    </w:p>
    <w:p w14:paraId="69A43588" w14:textId="77777777" w:rsidR="00A16058" w:rsidRDefault="00A16058" w:rsidP="003B4C04">
      <w:pPr>
        <w:jc w:val="both"/>
        <w:rPr>
          <w:rFonts w:ascii="Times New Roman" w:hAnsi="Times New Roman" w:cs="Times New Roman"/>
          <w:sz w:val="24"/>
          <w:szCs w:val="24"/>
        </w:rPr>
      </w:pPr>
    </w:p>
    <w:p w14:paraId="491049B9" w14:textId="77777777" w:rsidR="004502ED" w:rsidRDefault="004502ED" w:rsidP="003B4C04">
      <w:pPr>
        <w:jc w:val="both"/>
        <w:rPr>
          <w:rFonts w:ascii="Times New Roman" w:hAnsi="Times New Roman" w:cs="Times New Roman"/>
          <w:sz w:val="24"/>
          <w:szCs w:val="24"/>
        </w:rPr>
      </w:pPr>
    </w:p>
    <w:p w14:paraId="5C405404" w14:textId="77777777" w:rsidR="004502ED" w:rsidRDefault="004502ED" w:rsidP="003B4C04">
      <w:pPr>
        <w:jc w:val="both"/>
        <w:rPr>
          <w:rFonts w:ascii="Times New Roman" w:hAnsi="Times New Roman" w:cs="Times New Roman"/>
          <w:sz w:val="24"/>
          <w:szCs w:val="24"/>
        </w:rPr>
      </w:pPr>
    </w:p>
    <w:p w14:paraId="0ACE792A" w14:textId="77777777" w:rsidR="004502ED" w:rsidRDefault="004502ED" w:rsidP="003B4C04">
      <w:pPr>
        <w:jc w:val="both"/>
        <w:rPr>
          <w:rFonts w:ascii="Times New Roman" w:hAnsi="Times New Roman" w:cs="Times New Roman"/>
          <w:sz w:val="24"/>
          <w:szCs w:val="24"/>
        </w:rPr>
      </w:pPr>
    </w:p>
    <w:p w14:paraId="7806C481" w14:textId="77777777" w:rsidR="004502ED" w:rsidRDefault="004502ED" w:rsidP="003B4C04">
      <w:pPr>
        <w:jc w:val="both"/>
        <w:rPr>
          <w:rFonts w:ascii="Times New Roman" w:hAnsi="Times New Roman" w:cs="Times New Roman"/>
          <w:sz w:val="24"/>
          <w:szCs w:val="24"/>
        </w:rPr>
      </w:pPr>
    </w:p>
    <w:p w14:paraId="3A95812B" w14:textId="77777777" w:rsidR="004502ED" w:rsidRDefault="004502ED" w:rsidP="003B4C04">
      <w:pPr>
        <w:jc w:val="both"/>
        <w:rPr>
          <w:rFonts w:ascii="Times New Roman" w:hAnsi="Times New Roman" w:cs="Times New Roman"/>
          <w:sz w:val="24"/>
          <w:szCs w:val="24"/>
        </w:rPr>
      </w:pPr>
    </w:p>
    <w:p w14:paraId="6A894391" w14:textId="77777777" w:rsidR="004502ED" w:rsidRDefault="004502ED" w:rsidP="003B4C04">
      <w:pPr>
        <w:jc w:val="both"/>
        <w:rPr>
          <w:rFonts w:ascii="Times New Roman" w:hAnsi="Times New Roman" w:cs="Times New Roman"/>
          <w:sz w:val="24"/>
          <w:szCs w:val="24"/>
        </w:rPr>
      </w:pPr>
    </w:p>
    <w:p w14:paraId="146BBB88" w14:textId="77777777" w:rsidR="004502ED" w:rsidRDefault="004502ED" w:rsidP="003B4C04">
      <w:pPr>
        <w:jc w:val="both"/>
        <w:rPr>
          <w:rFonts w:ascii="Times New Roman" w:hAnsi="Times New Roman" w:cs="Times New Roman"/>
          <w:sz w:val="24"/>
          <w:szCs w:val="24"/>
        </w:rPr>
      </w:pPr>
    </w:p>
    <w:p w14:paraId="74C472CC" w14:textId="77777777" w:rsidR="004502ED" w:rsidRDefault="004502ED" w:rsidP="003B4C04">
      <w:pPr>
        <w:jc w:val="both"/>
        <w:rPr>
          <w:rFonts w:ascii="Times New Roman" w:hAnsi="Times New Roman" w:cs="Times New Roman"/>
          <w:sz w:val="24"/>
          <w:szCs w:val="24"/>
        </w:rPr>
      </w:pPr>
    </w:p>
    <w:p w14:paraId="35E0BC28" w14:textId="77777777" w:rsidR="004502ED" w:rsidRDefault="004502ED" w:rsidP="003B4C04">
      <w:pPr>
        <w:jc w:val="both"/>
        <w:rPr>
          <w:rFonts w:ascii="Times New Roman" w:hAnsi="Times New Roman" w:cs="Times New Roman"/>
          <w:sz w:val="24"/>
          <w:szCs w:val="24"/>
        </w:rPr>
      </w:pPr>
    </w:p>
    <w:p w14:paraId="3A3D36EF" w14:textId="77777777" w:rsidR="004502ED" w:rsidRDefault="004502ED" w:rsidP="003B4C04">
      <w:pPr>
        <w:jc w:val="both"/>
        <w:rPr>
          <w:rFonts w:ascii="Times New Roman" w:hAnsi="Times New Roman" w:cs="Times New Roman"/>
          <w:sz w:val="24"/>
          <w:szCs w:val="24"/>
        </w:rPr>
      </w:pPr>
    </w:p>
    <w:p w14:paraId="67EF6B18" w14:textId="77777777" w:rsidR="004502ED" w:rsidRDefault="004502ED" w:rsidP="003B4C04">
      <w:pPr>
        <w:jc w:val="both"/>
        <w:rPr>
          <w:rFonts w:ascii="Times New Roman" w:hAnsi="Times New Roman" w:cs="Times New Roman"/>
          <w:sz w:val="24"/>
          <w:szCs w:val="24"/>
        </w:rPr>
      </w:pPr>
    </w:p>
    <w:p w14:paraId="16B921D1" w14:textId="77777777" w:rsidR="004502ED" w:rsidRDefault="004502ED" w:rsidP="003B4C04">
      <w:pPr>
        <w:jc w:val="both"/>
        <w:rPr>
          <w:rFonts w:ascii="Times New Roman" w:hAnsi="Times New Roman" w:cs="Times New Roman"/>
          <w:sz w:val="24"/>
          <w:szCs w:val="24"/>
        </w:rPr>
      </w:pPr>
    </w:p>
    <w:p w14:paraId="290B3E83" w14:textId="77777777" w:rsidR="004502ED" w:rsidRPr="004502ED" w:rsidRDefault="004502ED" w:rsidP="003B4C04">
      <w:pPr>
        <w:jc w:val="both"/>
        <w:rPr>
          <w:rFonts w:ascii="Times New Roman" w:hAnsi="Times New Roman" w:cs="Times New Roman"/>
          <w:sz w:val="24"/>
          <w:szCs w:val="24"/>
        </w:rPr>
      </w:pPr>
    </w:p>
    <w:p w14:paraId="423252CA" w14:textId="77777777" w:rsidR="00A16058" w:rsidRPr="004502ED" w:rsidRDefault="00A16058"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lastRenderedPageBreak/>
        <w:t>Figura 2.</w:t>
      </w:r>
      <w:r w:rsidRPr="004502ED">
        <w:rPr>
          <w:rFonts w:ascii="Times New Roman" w:hAnsi="Times New Roman" w:cs="Times New Roman"/>
          <w:i w:val="0"/>
          <w:iCs w:val="0"/>
          <w:color w:val="auto"/>
          <w:sz w:val="24"/>
          <w:szCs w:val="24"/>
        </w:rPr>
        <w:t xml:space="preserve"> Semestre que cursan los encuestados</w:t>
      </w:r>
    </w:p>
    <w:p w14:paraId="5A016C9B" w14:textId="358BCC8B" w:rsidR="00FA54C8" w:rsidRPr="004502ED" w:rsidRDefault="00A40E21" w:rsidP="003B4C04">
      <w:pPr>
        <w:keepNext/>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4F32D1AD" wp14:editId="6BA2CA3D">
            <wp:extent cx="4572000" cy="2743200"/>
            <wp:effectExtent l="0" t="0" r="0" b="0"/>
            <wp:docPr id="234332340" name="Gráfico 1">
              <a:extLst xmlns:a="http://schemas.openxmlformats.org/drawingml/2006/main">
                <a:ext uri="{FF2B5EF4-FFF2-40B4-BE49-F238E27FC236}">
                  <a16:creationId xmlns:a16="http://schemas.microsoft.com/office/drawing/2014/main" id="{F13160EC-9247-6D98-D18F-BDD903BA0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832703"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1EF1089E" w14:textId="77777777" w:rsidR="00FA54C8" w:rsidRPr="004502ED" w:rsidRDefault="00FA54C8" w:rsidP="003B4C04">
      <w:pPr>
        <w:rPr>
          <w:rFonts w:ascii="Times New Roman" w:hAnsi="Times New Roman" w:cs="Times New Roman"/>
          <w:sz w:val="24"/>
          <w:szCs w:val="24"/>
        </w:rPr>
      </w:pPr>
    </w:p>
    <w:p w14:paraId="1FE44787" w14:textId="6DAC6464" w:rsidR="00FA54C8"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Para conocer el rendimiento académico de los estudiantes, se les pregunto </w:t>
      </w:r>
      <w:r w:rsidR="00B735A5" w:rsidRPr="004502ED">
        <w:rPr>
          <w:rFonts w:ascii="Times New Roman" w:hAnsi="Times New Roman" w:cs="Times New Roman"/>
          <w:sz w:val="24"/>
          <w:szCs w:val="24"/>
        </w:rPr>
        <w:t xml:space="preserve">por su promedio y se les dieron opciones para contestar: </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menos de 70</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 xml:space="preserve">, </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70 a 79</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 xml:space="preserve">, </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80 a 89</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 xml:space="preserve"> y </w:t>
      </w:r>
      <w:r w:rsidR="00960386" w:rsidRPr="004502ED">
        <w:rPr>
          <w:rFonts w:ascii="Times New Roman" w:hAnsi="Times New Roman" w:cs="Times New Roman"/>
          <w:sz w:val="24"/>
          <w:szCs w:val="24"/>
        </w:rPr>
        <w:t>“</w:t>
      </w:r>
      <w:r w:rsidR="00B735A5" w:rsidRPr="004502ED">
        <w:rPr>
          <w:rFonts w:ascii="Times New Roman" w:hAnsi="Times New Roman" w:cs="Times New Roman"/>
          <w:sz w:val="24"/>
          <w:szCs w:val="24"/>
        </w:rPr>
        <w:t>90 a 100</w:t>
      </w:r>
      <w:r w:rsidR="00960386" w:rsidRPr="004502ED">
        <w:rPr>
          <w:rFonts w:ascii="Times New Roman" w:hAnsi="Times New Roman" w:cs="Times New Roman"/>
          <w:sz w:val="24"/>
          <w:szCs w:val="24"/>
        </w:rPr>
        <w:t>”</w:t>
      </w:r>
      <w:r w:rsidR="004F6CBE" w:rsidRPr="004502ED">
        <w:rPr>
          <w:rFonts w:ascii="Times New Roman" w:hAnsi="Times New Roman" w:cs="Times New Roman"/>
          <w:sz w:val="24"/>
          <w:szCs w:val="24"/>
        </w:rPr>
        <w:t>. Se obtuvieron las siguientes respuestas:</w:t>
      </w:r>
      <w:r w:rsidRPr="004502ED">
        <w:rPr>
          <w:rFonts w:ascii="Times New Roman" w:hAnsi="Times New Roman" w:cs="Times New Roman"/>
          <w:sz w:val="24"/>
          <w:szCs w:val="24"/>
        </w:rPr>
        <w:t xml:space="preserve"> 30 alumnos</w:t>
      </w:r>
      <w:r w:rsidR="006558F6" w:rsidRPr="004502ED">
        <w:rPr>
          <w:rFonts w:ascii="Times New Roman" w:hAnsi="Times New Roman" w:cs="Times New Roman"/>
          <w:sz w:val="24"/>
          <w:szCs w:val="24"/>
        </w:rPr>
        <w:t xml:space="preserve"> mencionaron tener</w:t>
      </w:r>
      <w:r w:rsidRPr="004502ED">
        <w:rPr>
          <w:rFonts w:ascii="Times New Roman" w:hAnsi="Times New Roman" w:cs="Times New Roman"/>
          <w:sz w:val="24"/>
          <w:szCs w:val="24"/>
        </w:rPr>
        <w:t xml:space="preserve"> un promedio entre 100 a 90 puntos representando el 64%, 15 alumnos entre 89 a 80 puntos representando el 32% y 2 alumnos entre 79 a 70 puntos con un 4%</w:t>
      </w:r>
      <w:r w:rsidR="00746A4A" w:rsidRPr="004502ED">
        <w:rPr>
          <w:rFonts w:ascii="Times New Roman" w:hAnsi="Times New Roman" w:cs="Times New Roman"/>
          <w:sz w:val="24"/>
          <w:szCs w:val="24"/>
        </w:rPr>
        <w:t xml:space="preserve"> (ver figura 3)</w:t>
      </w:r>
      <w:r w:rsidRPr="004502ED">
        <w:rPr>
          <w:rFonts w:ascii="Times New Roman" w:hAnsi="Times New Roman" w:cs="Times New Roman"/>
          <w:sz w:val="24"/>
          <w:szCs w:val="24"/>
        </w:rPr>
        <w:t>.</w:t>
      </w:r>
    </w:p>
    <w:p w14:paraId="74B315C6" w14:textId="77777777" w:rsidR="007F1612" w:rsidRPr="004502ED" w:rsidRDefault="007F1612" w:rsidP="003B4C04">
      <w:pPr>
        <w:jc w:val="both"/>
        <w:rPr>
          <w:rFonts w:ascii="Times New Roman" w:hAnsi="Times New Roman" w:cs="Times New Roman"/>
          <w:sz w:val="24"/>
          <w:szCs w:val="24"/>
        </w:rPr>
      </w:pPr>
    </w:p>
    <w:p w14:paraId="236D3F19" w14:textId="513D61C5" w:rsidR="00795E10" w:rsidRPr="004502ED" w:rsidRDefault="00795E10"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3.</w:t>
      </w:r>
      <w:r w:rsidRPr="004502ED">
        <w:rPr>
          <w:rFonts w:ascii="Times New Roman" w:hAnsi="Times New Roman" w:cs="Times New Roman"/>
          <w:i w:val="0"/>
          <w:iCs w:val="0"/>
          <w:color w:val="auto"/>
          <w:sz w:val="24"/>
          <w:szCs w:val="24"/>
        </w:rPr>
        <w:t xml:space="preserve"> Promedio </w:t>
      </w:r>
    </w:p>
    <w:p w14:paraId="680BB2B7" w14:textId="316CA36F" w:rsidR="00FA54C8" w:rsidRPr="004502ED" w:rsidRDefault="00FA54C8" w:rsidP="003B4C04">
      <w:pPr>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434FFF00" wp14:editId="03B42AB5">
            <wp:extent cx="4295775" cy="2562225"/>
            <wp:effectExtent l="0" t="0" r="9525" b="9525"/>
            <wp:docPr id="1579938262" name="Gráfico 1">
              <a:extLst xmlns:a="http://schemas.openxmlformats.org/drawingml/2006/main">
                <a:ext uri="{FF2B5EF4-FFF2-40B4-BE49-F238E27FC236}">
                  <a16:creationId xmlns:a16="http://schemas.microsoft.com/office/drawing/2014/main" id="{6C33225B-9DBD-224C-7CC5-600E1F94DA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DC39AD"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2FC6A7DA" w14:textId="77777777" w:rsidR="00D20C74" w:rsidRPr="004502ED" w:rsidRDefault="00D20C74" w:rsidP="003B4C04">
      <w:pPr>
        <w:jc w:val="center"/>
        <w:rPr>
          <w:rFonts w:ascii="Times New Roman" w:hAnsi="Times New Roman" w:cs="Times New Roman"/>
          <w:sz w:val="24"/>
          <w:szCs w:val="24"/>
        </w:rPr>
      </w:pPr>
    </w:p>
    <w:p w14:paraId="23D40454" w14:textId="136D2F14" w:rsidR="00FA54C8"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Además de lo anterior, </w:t>
      </w:r>
      <w:r w:rsidR="00A855E1" w:rsidRPr="004502ED">
        <w:rPr>
          <w:rFonts w:ascii="Times New Roman" w:hAnsi="Times New Roman" w:cs="Times New Roman"/>
          <w:sz w:val="24"/>
          <w:szCs w:val="24"/>
        </w:rPr>
        <w:t>se hizo otra pregunta relacionada con</w:t>
      </w:r>
      <w:r w:rsidRPr="004502ED">
        <w:rPr>
          <w:rFonts w:ascii="Times New Roman" w:hAnsi="Times New Roman" w:cs="Times New Roman"/>
          <w:sz w:val="24"/>
          <w:szCs w:val="24"/>
        </w:rPr>
        <w:t xml:space="preserve"> el rendimiento académico ¿Has reprobado materias? De la cual se obtuvo los siguientes resultados</w:t>
      </w:r>
      <w:r w:rsidR="00746A4A" w:rsidRPr="004502ED">
        <w:rPr>
          <w:rFonts w:ascii="Times New Roman" w:hAnsi="Times New Roman" w:cs="Times New Roman"/>
          <w:sz w:val="24"/>
          <w:szCs w:val="24"/>
        </w:rPr>
        <w:t xml:space="preserve"> que se exponen en la figura 4</w:t>
      </w:r>
      <w:r w:rsidR="0057351F" w:rsidRPr="004502ED">
        <w:rPr>
          <w:rFonts w:ascii="Times New Roman" w:hAnsi="Times New Roman" w:cs="Times New Roman"/>
          <w:sz w:val="24"/>
          <w:szCs w:val="24"/>
        </w:rPr>
        <w:t>:</w:t>
      </w:r>
      <w:r w:rsidRPr="004502ED">
        <w:rPr>
          <w:rFonts w:ascii="Times New Roman" w:hAnsi="Times New Roman" w:cs="Times New Roman"/>
          <w:sz w:val="24"/>
          <w:szCs w:val="24"/>
        </w:rPr>
        <w:t xml:space="preserve"> 39 alumnos respondieron “</w:t>
      </w:r>
      <w:r w:rsidR="00A855E1" w:rsidRPr="004502ED">
        <w:rPr>
          <w:rFonts w:ascii="Times New Roman" w:hAnsi="Times New Roman" w:cs="Times New Roman"/>
          <w:sz w:val="24"/>
          <w:szCs w:val="24"/>
        </w:rPr>
        <w:t>no</w:t>
      </w:r>
      <w:r w:rsidRPr="004502ED">
        <w:rPr>
          <w:rFonts w:ascii="Times New Roman" w:hAnsi="Times New Roman" w:cs="Times New Roman"/>
          <w:sz w:val="24"/>
          <w:szCs w:val="24"/>
        </w:rPr>
        <w:t xml:space="preserve">”, representando un 83% y </w:t>
      </w:r>
      <w:r w:rsidR="0057351F" w:rsidRPr="004502ED">
        <w:rPr>
          <w:rFonts w:ascii="Times New Roman" w:hAnsi="Times New Roman" w:cs="Times New Roman"/>
          <w:sz w:val="24"/>
          <w:szCs w:val="24"/>
        </w:rPr>
        <w:t>ocho</w:t>
      </w:r>
      <w:r w:rsidRPr="004502ED">
        <w:rPr>
          <w:rFonts w:ascii="Times New Roman" w:hAnsi="Times New Roman" w:cs="Times New Roman"/>
          <w:sz w:val="24"/>
          <w:szCs w:val="24"/>
        </w:rPr>
        <w:t xml:space="preserve"> alumnos respondieron</w:t>
      </w:r>
      <w:r w:rsidR="007F3706" w:rsidRPr="004502ED">
        <w:rPr>
          <w:rFonts w:ascii="Times New Roman" w:hAnsi="Times New Roman" w:cs="Times New Roman"/>
          <w:sz w:val="24"/>
          <w:szCs w:val="24"/>
        </w:rPr>
        <w:t xml:space="preserve"> </w:t>
      </w:r>
      <w:r w:rsidR="00425372" w:rsidRPr="004502ED">
        <w:rPr>
          <w:rFonts w:ascii="Times New Roman" w:hAnsi="Times New Roman" w:cs="Times New Roman"/>
          <w:sz w:val="24"/>
          <w:szCs w:val="24"/>
        </w:rPr>
        <w:t>“</w:t>
      </w:r>
      <w:r w:rsidR="007F3706" w:rsidRPr="004502ED">
        <w:rPr>
          <w:rFonts w:ascii="Times New Roman" w:hAnsi="Times New Roman" w:cs="Times New Roman"/>
          <w:sz w:val="24"/>
          <w:szCs w:val="24"/>
        </w:rPr>
        <w:t>si</w:t>
      </w:r>
      <w:r w:rsidR="00425372" w:rsidRPr="004502ED">
        <w:rPr>
          <w:rFonts w:ascii="Times New Roman" w:hAnsi="Times New Roman" w:cs="Times New Roman"/>
          <w:sz w:val="24"/>
          <w:szCs w:val="24"/>
        </w:rPr>
        <w:t>”,</w:t>
      </w:r>
      <w:r w:rsidRPr="004502ED">
        <w:rPr>
          <w:rFonts w:ascii="Times New Roman" w:hAnsi="Times New Roman" w:cs="Times New Roman"/>
          <w:sz w:val="24"/>
          <w:szCs w:val="24"/>
        </w:rPr>
        <w:t xml:space="preserve"> </w:t>
      </w:r>
      <w:r w:rsidR="00425372" w:rsidRPr="004502ED">
        <w:rPr>
          <w:rFonts w:ascii="Times New Roman" w:hAnsi="Times New Roman" w:cs="Times New Roman"/>
          <w:sz w:val="24"/>
          <w:szCs w:val="24"/>
        </w:rPr>
        <w:t xml:space="preserve">equivalente al </w:t>
      </w:r>
      <w:r w:rsidRPr="004502ED">
        <w:rPr>
          <w:rFonts w:ascii="Times New Roman" w:hAnsi="Times New Roman" w:cs="Times New Roman"/>
          <w:sz w:val="24"/>
          <w:szCs w:val="24"/>
        </w:rPr>
        <w:t>17% que si han reprobado.</w:t>
      </w:r>
    </w:p>
    <w:p w14:paraId="46902470" w14:textId="3F2B7B96" w:rsidR="00A855E1" w:rsidRDefault="00A855E1" w:rsidP="003B4C04">
      <w:pPr>
        <w:jc w:val="both"/>
        <w:rPr>
          <w:rFonts w:ascii="Times New Roman" w:hAnsi="Times New Roman" w:cs="Times New Roman"/>
          <w:sz w:val="24"/>
          <w:szCs w:val="24"/>
        </w:rPr>
      </w:pPr>
    </w:p>
    <w:p w14:paraId="0C72FC6D" w14:textId="77777777" w:rsidR="004502ED" w:rsidRDefault="004502ED" w:rsidP="003B4C04">
      <w:pPr>
        <w:jc w:val="both"/>
        <w:rPr>
          <w:rFonts w:ascii="Times New Roman" w:hAnsi="Times New Roman" w:cs="Times New Roman"/>
          <w:sz w:val="24"/>
          <w:szCs w:val="24"/>
        </w:rPr>
      </w:pPr>
    </w:p>
    <w:p w14:paraId="744294AE" w14:textId="77777777" w:rsidR="004502ED" w:rsidRDefault="004502ED" w:rsidP="003B4C04">
      <w:pPr>
        <w:jc w:val="both"/>
        <w:rPr>
          <w:rFonts w:ascii="Times New Roman" w:hAnsi="Times New Roman" w:cs="Times New Roman"/>
          <w:sz w:val="24"/>
          <w:szCs w:val="24"/>
        </w:rPr>
      </w:pPr>
    </w:p>
    <w:p w14:paraId="20857103" w14:textId="77777777" w:rsidR="004502ED" w:rsidRPr="004502ED" w:rsidRDefault="004502ED" w:rsidP="003B4C04">
      <w:pPr>
        <w:jc w:val="both"/>
        <w:rPr>
          <w:rFonts w:ascii="Times New Roman" w:hAnsi="Times New Roman" w:cs="Times New Roman"/>
          <w:sz w:val="24"/>
          <w:szCs w:val="24"/>
        </w:rPr>
      </w:pPr>
    </w:p>
    <w:p w14:paraId="5A93C58A" w14:textId="6D728F52" w:rsidR="00A855E1" w:rsidRPr="004502ED" w:rsidRDefault="00A855E1"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lastRenderedPageBreak/>
        <w:t>Figura 4.</w:t>
      </w:r>
      <w:r w:rsidRPr="004502ED">
        <w:rPr>
          <w:rFonts w:ascii="Times New Roman" w:hAnsi="Times New Roman" w:cs="Times New Roman"/>
          <w:i w:val="0"/>
          <w:iCs w:val="0"/>
          <w:color w:val="auto"/>
          <w:sz w:val="24"/>
          <w:szCs w:val="24"/>
        </w:rPr>
        <w:t xml:space="preserve"> Reprobación</w:t>
      </w:r>
    </w:p>
    <w:p w14:paraId="5A473810" w14:textId="14E0FC1D" w:rsidR="00FA54C8" w:rsidRPr="004502ED" w:rsidRDefault="005B2531" w:rsidP="003B4C04">
      <w:pPr>
        <w:jc w:val="center"/>
        <w:rPr>
          <w:rFonts w:ascii="Times New Roman" w:hAnsi="Times New Roman" w:cs="Times New Roman"/>
          <w:sz w:val="24"/>
          <w:szCs w:val="24"/>
        </w:rPr>
      </w:pPr>
      <w:r w:rsidRPr="004502ED">
        <w:rPr>
          <w:rFonts w:ascii="Times New Roman" w:hAnsi="Times New Roman" w:cs="Times New Roman"/>
          <w:noProof/>
          <w:sz w:val="24"/>
          <w:szCs w:val="24"/>
        </w:rPr>
        <w:drawing>
          <wp:inline distT="0" distB="0" distL="0" distR="0" wp14:anchorId="28A07060" wp14:editId="73440E2E">
            <wp:extent cx="4578350" cy="2755900"/>
            <wp:effectExtent l="0" t="0" r="0" b="6350"/>
            <wp:docPr id="754159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493E99E"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549B6288" w14:textId="77777777" w:rsidR="00BB38C6" w:rsidRPr="004502ED" w:rsidRDefault="00BB38C6" w:rsidP="003B4C04">
      <w:pPr>
        <w:jc w:val="both"/>
        <w:rPr>
          <w:rFonts w:ascii="Times New Roman" w:hAnsi="Times New Roman" w:cs="Times New Roman"/>
          <w:sz w:val="24"/>
          <w:szCs w:val="24"/>
        </w:rPr>
      </w:pPr>
    </w:p>
    <w:p w14:paraId="793EA356" w14:textId="3728529B" w:rsidR="00FA54C8" w:rsidRPr="004502ED" w:rsidRDefault="00BB38C6"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Se agregó una pregunta para complementar el haber reprobado materias: </w:t>
      </w:r>
      <w:r w:rsidR="00FA54C8" w:rsidRPr="004502ED">
        <w:rPr>
          <w:rFonts w:ascii="Times New Roman" w:hAnsi="Times New Roman" w:cs="Times New Roman"/>
          <w:sz w:val="24"/>
          <w:szCs w:val="24"/>
        </w:rPr>
        <w:t xml:space="preserve">¿Cuántas asignaturas has reprobado? 37 alumnos contestaron que no han reprobado ninguna materia lo que representa el 79%, </w:t>
      </w:r>
      <w:r w:rsidR="00821FE7" w:rsidRPr="004502ED">
        <w:rPr>
          <w:rFonts w:ascii="Times New Roman" w:hAnsi="Times New Roman" w:cs="Times New Roman"/>
          <w:sz w:val="24"/>
          <w:szCs w:val="24"/>
        </w:rPr>
        <w:t>cuatro</w:t>
      </w:r>
      <w:r w:rsidR="00FA54C8" w:rsidRPr="004502ED">
        <w:rPr>
          <w:rFonts w:ascii="Times New Roman" w:hAnsi="Times New Roman" w:cs="Times New Roman"/>
          <w:sz w:val="24"/>
          <w:szCs w:val="24"/>
        </w:rPr>
        <w:t xml:space="preserve"> alumnos han reprobado </w:t>
      </w:r>
      <w:r w:rsidR="00821FE7" w:rsidRPr="004502ED">
        <w:rPr>
          <w:rFonts w:ascii="Times New Roman" w:hAnsi="Times New Roman" w:cs="Times New Roman"/>
          <w:sz w:val="24"/>
          <w:szCs w:val="24"/>
        </w:rPr>
        <w:t>una materia,</w:t>
      </w:r>
      <w:r w:rsidR="00FA54C8" w:rsidRPr="004502ED">
        <w:rPr>
          <w:rFonts w:ascii="Times New Roman" w:hAnsi="Times New Roman" w:cs="Times New Roman"/>
          <w:sz w:val="24"/>
          <w:szCs w:val="24"/>
        </w:rPr>
        <w:t xml:space="preserve"> lo que representa un 9%</w:t>
      </w:r>
      <w:r w:rsidR="00821FE7"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821FE7" w:rsidRPr="004502ED">
        <w:rPr>
          <w:rFonts w:ascii="Times New Roman" w:hAnsi="Times New Roman" w:cs="Times New Roman"/>
          <w:sz w:val="24"/>
          <w:szCs w:val="24"/>
        </w:rPr>
        <w:t>tres</w:t>
      </w:r>
      <w:r w:rsidR="00FA54C8" w:rsidRPr="004502ED">
        <w:rPr>
          <w:rFonts w:ascii="Times New Roman" w:hAnsi="Times New Roman" w:cs="Times New Roman"/>
          <w:sz w:val="24"/>
          <w:szCs w:val="24"/>
        </w:rPr>
        <w:t xml:space="preserve"> alumnos han reprobado </w:t>
      </w:r>
      <w:r w:rsidR="001A7B9C" w:rsidRPr="004502ED">
        <w:rPr>
          <w:rFonts w:ascii="Times New Roman" w:hAnsi="Times New Roman" w:cs="Times New Roman"/>
          <w:sz w:val="24"/>
          <w:szCs w:val="24"/>
        </w:rPr>
        <w:t xml:space="preserve">dos </w:t>
      </w:r>
      <w:r w:rsidR="00FA54C8" w:rsidRPr="004502ED">
        <w:rPr>
          <w:rFonts w:ascii="Times New Roman" w:hAnsi="Times New Roman" w:cs="Times New Roman"/>
          <w:sz w:val="24"/>
          <w:szCs w:val="24"/>
        </w:rPr>
        <w:t>asignaturas</w:t>
      </w:r>
      <w:r w:rsidR="00821FE7" w:rsidRPr="004502ED">
        <w:rPr>
          <w:rFonts w:ascii="Times New Roman" w:hAnsi="Times New Roman" w:cs="Times New Roman"/>
          <w:sz w:val="24"/>
          <w:szCs w:val="24"/>
        </w:rPr>
        <w:t>, que</w:t>
      </w:r>
      <w:r w:rsidR="00FA54C8" w:rsidRPr="004502ED">
        <w:rPr>
          <w:rFonts w:ascii="Times New Roman" w:hAnsi="Times New Roman" w:cs="Times New Roman"/>
          <w:sz w:val="24"/>
          <w:szCs w:val="24"/>
        </w:rPr>
        <w:t xml:space="preserve"> representa</w:t>
      </w:r>
      <w:r w:rsidR="00821FE7" w:rsidRPr="004502ED">
        <w:rPr>
          <w:rFonts w:ascii="Times New Roman" w:hAnsi="Times New Roman" w:cs="Times New Roman"/>
          <w:sz w:val="24"/>
          <w:szCs w:val="24"/>
        </w:rPr>
        <w:t>n</w:t>
      </w:r>
      <w:r w:rsidR="00FA54C8" w:rsidRPr="004502ED">
        <w:rPr>
          <w:rFonts w:ascii="Times New Roman" w:hAnsi="Times New Roman" w:cs="Times New Roman"/>
          <w:sz w:val="24"/>
          <w:szCs w:val="24"/>
        </w:rPr>
        <w:t xml:space="preserve"> un 6%</w:t>
      </w:r>
      <w:r w:rsidR="001A7B9C"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1A7B9C" w:rsidRPr="004502ED">
        <w:rPr>
          <w:rFonts w:ascii="Times New Roman" w:hAnsi="Times New Roman" w:cs="Times New Roman"/>
          <w:sz w:val="24"/>
          <w:szCs w:val="24"/>
        </w:rPr>
        <w:t>dos</w:t>
      </w:r>
      <w:r w:rsidR="00FA54C8" w:rsidRPr="004502ED">
        <w:rPr>
          <w:rFonts w:ascii="Times New Roman" w:hAnsi="Times New Roman" w:cs="Times New Roman"/>
          <w:sz w:val="24"/>
          <w:szCs w:val="24"/>
        </w:rPr>
        <w:t xml:space="preserve"> alumnos han reprobado </w:t>
      </w:r>
      <w:r w:rsidR="001A7B9C" w:rsidRPr="004502ED">
        <w:rPr>
          <w:rFonts w:ascii="Times New Roman" w:hAnsi="Times New Roman" w:cs="Times New Roman"/>
          <w:sz w:val="24"/>
          <w:szCs w:val="24"/>
        </w:rPr>
        <w:t>tres</w:t>
      </w:r>
      <w:r w:rsidR="00FA54C8" w:rsidRPr="004502ED">
        <w:rPr>
          <w:rFonts w:ascii="Times New Roman" w:hAnsi="Times New Roman" w:cs="Times New Roman"/>
          <w:sz w:val="24"/>
          <w:szCs w:val="24"/>
        </w:rPr>
        <w:t xml:space="preserve"> asignaturas que viene siendo un 4%</w:t>
      </w:r>
      <w:r w:rsidR="001A7B9C"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por último</w:t>
      </w:r>
      <w:r w:rsidR="001A7B9C" w:rsidRPr="004502ED">
        <w:rPr>
          <w:rFonts w:ascii="Times New Roman" w:hAnsi="Times New Roman" w:cs="Times New Roman"/>
          <w:sz w:val="24"/>
          <w:szCs w:val="24"/>
        </w:rPr>
        <w:t>, un</w:t>
      </w:r>
      <w:r w:rsidR="00FA54C8" w:rsidRPr="004502ED">
        <w:rPr>
          <w:rFonts w:ascii="Times New Roman" w:hAnsi="Times New Roman" w:cs="Times New Roman"/>
          <w:sz w:val="24"/>
          <w:szCs w:val="24"/>
        </w:rPr>
        <w:t xml:space="preserve"> alumno ha reprobado </w:t>
      </w:r>
      <w:r w:rsidR="001A7B9C" w:rsidRPr="004502ED">
        <w:rPr>
          <w:rFonts w:ascii="Times New Roman" w:hAnsi="Times New Roman" w:cs="Times New Roman"/>
          <w:sz w:val="24"/>
          <w:szCs w:val="24"/>
        </w:rPr>
        <w:t>cinco</w:t>
      </w:r>
      <w:r w:rsidR="00FA54C8" w:rsidRPr="004502ED">
        <w:rPr>
          <w:rFonts w:ascii="Times New Roman" w:hAnsi="Times New Roman" w:cs="Times New Roman"/>
          <w:sz w:val="24"/>
          <w:szCs w:val="24"/>
        </w:rPr>
        <w:t xml:space="preserve"> asignaturas</w:t>
      </w:r>
      <w:r w:rsidR="001A7B9C"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lo que representa un 2%</w:t>
      </w:r>
      <w:r w:rsidR="00746A4A" w:rsidRPr="004502ED">
        <w:rPr>
          <w:rFonts w:ascii="Times New Roman" w:hAnsi="Times New Roman" w:cs="Times New Roman"/>
          <w:sz w:val="24"/>
          <w:szCs w:val="24"/>
        </w:rPr>
        <w:t>, esto se expone en la figura 5</w:t>
      </w:r>
      <w:r w:rsidR="00FA54C8" w:rsidRPr="004502ED">
        <w:rPr>
          <w:rFonts w:ascii="Times New Roman" w:hAnsi="Times New Roman" w:cs="Times New Roman"/>
          <w:sz w:val="24"/>
          <w:szCs w:val="24"/>
        </w:rPr>
        <w:t>.</w:t>
      </w:r>
    </w:p>
    <w:p w14:paraId="3C432725" w14:textId="77777777" w:rsidR="00ED7CF6" w:rsidRPr="004502ED" w:rsidRDefault="00ED7CF6" w:rsidP="003B4C04">
      <w:pPr>
        <w:jc w:val="both"/>
        <w:rPr>
          <w:rFonts w:ascii="Times New Roman" w:hAnsi="Times New Roman" w:cs="Times New Roman"/>
          <w:sz w:val="24"/>
          <w:szCs w:val="24"/>
        </w:rPr>
      </w:pPr>
    </w:p>
    <w:p w14:paraId="28CA7185" w14:textId="5F732CBD" w:rsidR="00ED7CF6" w:rsidRPr="004502ED" w:rsidRDefault="00ED7CF6"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5.</w:t>
      </w:r>
      <w:r w:rsidRPr="004502ED">
        <w:rPr>
          <w:rFonts w:ascii="Times New Roman" w:hAnsi="Times New Roman" w:cs="Times New Roman"/>
          <w:i w:val="0"/>
          <w:iCs w:val="0"/>
          <w:color w:val="auto"/>
          <w:sz w:val="24"/>
          <w:szCs w:val="24"/>
        </w:rPr>
        <w:t xml:space="preserve"> Número de materias reprobadas</w:t>
      </w:r>
    </w:p>
    <w:p w14:paraId="730D1F2A" w14:textId="77777777" w:rsidR="00FA54C8" w:rsidRPr="004502ED" w:rsidRDefault="00FA54C8" w:rsidP="003B4C04">
      <w:pPr>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60DD7109" wp14:editId="69182C95">
            <wp:extent cx="4622800" cy="2524125"/>
            <wp:effectExtent l="0" t="0" r="6350" b="9525"/>
            <wp:docPr id="231423863" name="Gráfico 1">
              <a:extLst xmlns:a="http://schemas.openxmlformats.org/drawingml/2006/main">
                <a:ext uri="{FF2B5EF4-FFF2-40B4-BE49-F238E27FC236}">
                  <a16:creationId xmlns:a16="http://schemas.microsoft.com/office/drawing/2014/main" id="{3A757C9F-289A-A631-C924-F937BE509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AF609B"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4FDDF2B0" w14:textId="77777777" w:rsidR="00ED7CF6" w:rsidRPr="004502ED" w:rsidRDefault="00ED7CF6" w:rsidP="003B4C04">
      <w:pPr>
        <w:jc w:val="both"/>
        <w:rPr>
          <w:rFonts w:ascii="Times New Roman" w:hAnsi="Times New Roman" w:cs="Times New Roman"/>
          <w:sz w:val="24"/>
          <w:szCs w:val="24"/>
        </w:rPr>
      </w:pPr>
    </w:p>
    <w:p w14:paraId="700C494F" w14:textId="27106449" w:rsidR="00FA54C8"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Para analizar los aspectos económicos de los alumnos se realizaron preguntas como ¿Cuál es su estado civil? 46 alumnos contestaron que son solteros lo que representa el 98% de la muestra total, del 2% restante, </w:t>
      </w:r>
      <w:r w:rsidR="006A0E0B" w:rsidRPr="004502ED">
        <w:rPr>
          <w:rFonts w:ascii="Times New Roman" w:hAnsi="Times New Roman" w:cs="Times New Roman"/>
          <w:sz w:val="24"/>
          <w:szCs w:val="24"/>
        </w:rPr>
        <w:t>un alumno</w:t>
      </w:r>
      <w:r w:rsidRPr="004502ED">
        <w:rPr>
          <w:rFonts w:ascii="Times New Roman" w:hAnsi="Times New Roman" w:cs="Times New Roman"/>
          <w:sz w:val="24"/>
          <w:szCs w:val="24"/>
        </w:rPr>
        <w:t xml:space="preserve"> se encuentra en unión libre</w:t>
      </w:r>
      <w:r w:rsidR="00746A4A" w:rsidRPr="004502ED">
        <w:rPr>
          <w:rFonts w:ascii="Times New Roman" w:hAnsi="Times New Roman" w:cs="Times New Roman"/>
          <w:sz w:val="24"/>
          <w:szCs w:val="24"/>
        </w:rPr>
        <w:t>, lo que se puede ver en la figura 6</w:t>
      </w:r>
      <w:r w:rsidRPr="004502ED">
        <w:rPr>
          <w:rFonts w:ascii="Times New Roman" w:hAnsi="Times New Roman" w:cs="Times New Roman"/>
          <w:sz w:val="24"/>
          <w:szCs w:val="24"/>
        </w:rPr>
        <w:t xml:space="preserve">. Además, se les pregunto si tenían hijos y </w:t>
      </w:r>
      <w:r w:rsidR="006A0E0B" w:rsidRPr="004502ED">
        <w:rPr>
          <w:rFonts w:ascii="Times New Roman" w:hAnsi="Times New Roman" w:cs="Times New Roman"/>
          <w:sz w:val="24"/>
          <w:szCs w:val="24"/>
        </w:rPr>
        <w:t>ninguno mencionó tener</w:t>
      </w:r>
      <w:r w:rsidRPr="004502ED">
        <w:rPr>
          <w:rFonts w:ascii="Times New Roman" w:hAnsi="Times New Roman" w:cs="Times New Roman"/>
          <w:sz w:val="24"/>
          <w:szCs w:val="24"/>
        </w:rPr>
        <w:t xml:space="preserve"> hijos aún.</w:t>
      </w:r>
    </w:p>
    <w:p w14:paraId="2E23459A" w14:textId="6FFF822E" w:rsidR="00AF24F2" w:rsidRPr="004502ED" w:rsidRDefault="00AF24F2" w:rsidP="003B4C04">
      <w:pPr>
        <w:jc w:val="both"/>
        <w:rPr>
          <w:rFonts w:ascii="Times New Roman" w:hAnsi="Times New Roman" w:cs="Times New Roman"/>
          <w:sz w:val="24"/>
          <w:szCs w:val="24"/>
        </w:rPr>
      </w:pPr>
    </w:p>
    <w:p w14:paraId="38320A02" w14:textId="77777777" w:rsidR="00391A16" w:rsidRDefault="00391A16" w:rsidP="003B4C04">
      <w:pPr>
        <w:jc w:val="both"/>
        <w:rPr>
          <w:rFonts w:ascii="Times New Roman" w:hAnsi="Times New Roman" w:cs="Times New Roman"/>
          <w:sz w:val="24"/>
          <w:szCs w:val="24"/>
        </w:rPr>
      </w:pPr>
    </w:p>
    <w:p w14:paraId="430D01D1" w14:textId="77777777" w:rsidR="004502ED" w:rsidRPr="004502ED" w:rsidRDefault="004502ED" w:rsidP="003B4C04">
      <w:pPr>
        <w:jc w:val="both"/>
        <w:rPr>
          <w:rFonts w:ascii="Times New Roman" w:hAnsi="Times New Roman" w:cs="Times New Roman"/>
          <w:sz w:val="24"/>
          <w:szCs w:val="24"/>
        </w:rPr>
      </w:pPr>
    </w:p>
    <w:p w14:paraId="3D7A812D" w14:textId="6FC3E1E1" w:rsidR="00AF24F2" w:rsidRPr="004502ED" w:rsidRDefault="00AF24F2"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lastRenderedPageBreak/>
        <w:t>Figura 6.</w:t>
      </w:r>
      <w:r w:rsidRPr="004502ED">
        <w:rPr>
          <w:rFonts w:ascii="Times New Roman" w:hAnsi="Times New Roman" w:cs="Times New Roman"/>
          <w:i w:val="0"/>
          <w:iCs w:val="0"/>
          <w:color w:val="auto"/>
          <w:sz w:val="24"/>
          <w:szCs w:val="24"/>
        </w:rPr>
        <w:t xml:space="preserve"> Estado civil</w:t>
      </w:r>
    </w:p>
    <w:p w14:paraId="48BD723E" w14:textId="77777777" w:rsidR="00C82CFC" w:rsidRPr="004502ED" w:rsidRDefault="00C82CFC" w:rsidP="003B4C04">
      <w:pPr>
        <w:rPr>
          <w:rFonts w:ascii="Times New Roman" w:hAnsi="Times New Roman" w:cs="Times New Roman"/>
          <w:sz w:val="24"/>
          <w:szCs w:val="24"/>
          <w:lang w:val="es-MX" w:eastAsia="en-US"/>
        </w:rPr>
      </w:pPr>
    </w:p>
    <w:p w14:paraId="0B4A53B8" w14:textId="77777777" w:rsidR="00AF24F2" w:rsidRPr="004502ED" w:rsidRDefault="00AF24F2" w:rsidP="003B4C04">
      <w:pPr>
        <w:jc w:val="both"/>
        <w:rPr>
          <w:rFonts w:ascii="Times New Roman" w:hAnsi="Times New Roman" w:cs="Times New Roman"/>
          <w:sz w:val="24"/>
          <w:szCs w:val="24"/>
        </w:rPr>
      </w:pPr>
    </w:p>
    <w:p w14:paraId="786903CE" w14:textId="7440DDD0" w:rsidR="00C82CFC" w:rsidRPr="004502ED" w:rsidRDefault="008A2C40" w:rsidP="003B4C04">
      <w:pPr>
        <w:jc w:val="center"/>
        <w:rPr>
          <w:rFonts w:ascii="Times New Roman" w:hAnsi="Times New Roman" w:cs="Times New Roman"/>
          <w:sz w:val="24"/>
          <w:szCs w:val="24"/>
        </w:rPr>
      </w:pPr>
      <w:r w:rsidRPr="004502ED">
        <w:rPr>
          <w:rFonts w:ascii="Times New Roman" w:hAnsi="Times New Roman" w:cs="Times New Roman"/>
          <w:noProof/>
          <w:sz w:val="24"/>
          <w:szCs w:val="24"/>
        </w:rPr>
        <w:drawing>
          <wp:inline distT="0" distB="0" distL="0" distR="0" wp14:anchorId="778A5E82" wp14:editId="1258A9AD">
            <wp:extent cx="4572000" cy="2743200"/>
            <wp:effectExtent l="0" t="0" r="0" b="0"/>
            <wp:docPr id="637043264" name="Gráfico 1">
              <a:extLst xmlns:a="http://schemas.openxmlformats.org/drawingml/2006/main">
                <a:ext uri="{FF2B5EF4-FFF2-40B4-BE49-F238E27FC236}">
                  <a16:creationId xmlns:a16="http://schemas.microsoft.com/office/drawing/2014/main" id="{DD29F27E-D0F4-9B0C-FFA6-88B113DAD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A12731"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1485E4A4" w14:textId="77777777" w:rsidR="00DD2861" w:rsidRPr="004502ED" w:rsidRDefault="00DD2861" w:rsidP="003B4C04">
      <w:pPr>
        <w:jc w:val="center"/>
        <w:rPr>
          <w:rFonts w:ascii="Times New Roman" w:hAnsi="Times New Roman" w:cs="Times New Roman"/>
          <w:sz w:val="24"/>
          <w:szCs w:val="24"/>
        </w:rPr>
      </w:pPr>
    </w:p>
    <w:p w14:paraId="46F1A17C" w14:textId="78368DC3" w:rsidR="00C82CFC" w:rsidRPr="004502ED" w:rsidRDefault="0020706C" w:rsidP="003B4C04">
      <w:pPr>
        <w:jc w:val="both"/>
        <w:rPr>
          <w:rFonts w:ascii="Times New Roman" w:hAnsi="Times New Roman" w:cs="Times New Roman"/>
          <w:sz w:val="24"/>
          <w:szCs w:val="24"/>
        </w:rPr>
      </w:pPr>
      <w:r w:rsidRPr="004502ED">
        <w:rPr>
          <w:rFonts w:ascii="Times New Roman" w:hAnsi="Times New Roman" w:cs="Times New Roman"/>
          <w:sz w:val="24"/>
          <w:szCs w:val="24"/>
        </w:rPr>
        <w:t>Se hizo una pregunta para saber quién cubre los</w:t>
      </w:r>
      <w:r w:rsidR="006F7A11" w:rsidRPr="004502ED">
        <w:rPr>
          <w:rFonts w:ascii="Times New Roman" w:hAnsi="Times New Roman" w:cs="Times New Roman"/>
          <w:sz w:val="24"/>
          <w:szCs w:val="24"/>
        </w:rPr>
        <w:t xml:space="preserve"> </w:t>
      </w:r>
      <w:r w:rsidR="00FA54C8" w:rsidRPr="004502ED">
        <w:rPr>
          <w:rFonts w:ascii="Times New Roman" w:hAnsi="Times New Roman" w:cs="Times New Roman"/>
          <w:sz w:val="24"/>
          <w:szCs w:val="24"/>
        </w:rPr>
        <w:t xml:space="preserve">gastos que se generan para que </w:t>
      </w:r>
      <w:r w:rsidRPr="004502ED">
        <w:rPr>
          <w:rFonts w:ascii="Times New Roman" w:hAnsi="Times New Roman" w:cs="Times New Roman"/>
          <w:sz w:val="24"/>
          <w:szCs w:val="24"/>
        </w:rPr>
        <w:t xml:space="preserve">puedan estudiar, </w:t>
      </w:r>
      <w:r w:rsidR="006F7A11" w:rsidRPr="004502ED">
        <w:rPr>
          <w:rFonts w:ascii="Times New Roman" w:hAnsi="Times New Roman" w:cs="Times New Roman"/>
          <w:sz w:val="24"/>
          <w:szCs w:val="24"/>
        </w:rPr>
        <w:t>l</w:t>
      </w:r>
      <w:r w:rsidR="00FA54C8" w:rsidRPr="004502ED">
        <w:rPr>
          <w:rFonts w:ascii="Times New Roman" w:hAnsi="Times New Roman" w:cs="Times New Roman"/>
          <w:sz w:val="24"/>
          <w:szCs w:val="24"/>
        </w:rPr>
        <w:t xml:space="preserve">os resultados obtenidos, se observan en la figura </w:t>
      </w:r>
      <w:r w:rsidR="004B58B8" w:rsidRPr="004502ED">
        <w:rPr>
          <w:rFonts w:ascii="Times New Roman" w:hAnsi="Times New Roman" w:cs="Times New Roman"/>
          <w:sz w:val="24"/>
          <w:szCs w:val="24"/>
        </w:rPr>
        <w:t>7</w:t>
      </w:r>
      <w:r w:rsidR="00FA54C8" w:rsidRPr="004502ED">
        <w:rPr>
          <w:rFonts w:ascii="Times New Roman" w:hAnsi="Times New Roman" w:cs="Times New Roman"/>
          <w:sz w:val="24"/>
          <w:szCs w:val="24"/>
        </w:rPr>
        <w:t xml:space="preserve">, </w:t>
      </w:r>
      <w:r w:rsidR="006F7A11" w:rsidRPr="004502ED">
        <w:rPr>
          <w:rFonts w:ascii="Times New Roman" w:hAnsi="Times New Roman" w:cs="Times New Roman"/>
          <w:sz w:val="24"/>
          <w:szCs w:val="24"/>
        </w:rPr>
        <w:t xml:space="preserve">y se obtuvieron los siguientes resultados: </w:t>
      </w:r>
      <w:r w:rsidR="009B5A1A" w:rsidRPr="004502ED">
        <w:rPr>
          <w:rFonts w:ascii="Times New Roman" w:hAnsi="Times New Roman" w:cs="Times New Roman"/>
          <w:sz w:val="24"/>
          <w:szCs w:val="24"/>
        </w:rPr>
        <w:t xml:space="preserve">de </w:t>
      </w:r>
      <w:r w:rsidR="00FA54C8" w:rsidRPr="004502ED">
        <w:rPr>
          <w:rFonts w:ascii="Times New Roman" w:hAnsi="Times New Roman" w:cs="Times New Roman"/>
          <w:sz w:val="24"/>
          <w:szCs w:val="24"/>
        </w:rPr>
        <w:t>23 alumnos cubren sus gastos sus padres</w:t>
      </w:r>
      <w:r w:rsidR="009B5A1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lo que representa un 49%</w:t>
      </w:r>
      <w:r w:rsidR="009B5A1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12 alumnos cubren sus gastos con sus ingresos obtenidos por su trabajo</w:t>
      </w:r>
      <w:r w:rsidR="009B5A1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lo que representa un 26%</w:t>
      </w:r>
      <w:r w:rsidR="009B5A1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6F7A11" w:rsidRPr="004502ED">
        <w:rPr>
          <w:rFonts w:ascii="Times New Roman" w:hAnsi="Times New Roman" w:cs="Times New Roman"/>
          <w:sz w:val="24"/>
          <w:szCs w:val="24"/>
        </w:rPr>
        <w:t>nueve</w:t>
      </w:r>
      <w:r w:rsidR="00FA54C8" w:rsidRPr="004502ED">
        <w:rPr>
          <w:rFonts w:ascii="Times New Roman" w:hAnsi="Times New Roman" w:cs="Times New Roman"/>
          <w:sz w:val="24"/>
          <w:szCs w:val="24"/>
        </w:rPr>
        <w:t xml:space="preserve"> alumnos cubren sus gastos con ayuda de sus padres y con ingreso de su trabajo</w:t>
      </w:r>
      <w:r w:rsidR="00A1193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lo que representa un 19%</w:t>
      </w:r>
      <w:r w:rsidR="00A1193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7F5A9C" w:rsidRPr="004502ED">
        <w:rPr>
          <w:rFonts w:ascii="Times New Roman" w:hAnsi="Times New Roman" w:cs="Times New Roman"/>
          <w:sz w:val="24"/>
          <w:szCs w:val="24"/>
        </w:rPr>
        <w:t>un alumno menciona que un familiar cubre sus gastos,</w:t>
      </w:r>
      <w:r w:rsidR="00FA54C8" w:rsidRPr="004502ED">
        <w:rPr>
          <w:rFonts w:ascii="Times New Roman" w:hAnsi="Times New Roman" w:cs="Times New Roman"/>
          <w:sz w:val="24"/>
          <w:szCs w:val="24"/>
        </w:rPr>
        <w:t xml:space="preserve"> lo que representa un 2%</w:t>
      </w:r>
      <w:r w:rsidR="00A1193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6F7A11" w:rsidRPr="004502ED">
        <w:rPr>
          <w:rFonts w:ascii="Times New Roman" w:hAnsi="Times New Roman" w:cs="Times New Roman"/>
          <w:sz w:val="24"/>
          <w:szCs w:val="24"/>
        </w:rPr>
        <w:t>un</w:t>
      </w:r>
      <w:r w:rsidR="00FA54C8" w:rsidRPr="004502ED">
        <w:rPr>
          <w:rFonts w:ascii="Times New Roman" w:hAnsi="Times New Roman" w:cs="Times New Roman"/>
          <w:sz w:val="24"/>
          <w:szCs w:val="24"/>
        </w:rPr>
        <w:t xml:space="preserve"> alumno cubre sus gastos su pareja representando un 2%</w:t>
      </w:r>
      <w:r w:rsidR="00A1193A"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y </w:t>
      </w:r>
      <w:r w:rsidR="006F7A11" w:rsidRPr="004502ED">
        <w:rPr>
          <w:rFonts w:ascii="Times New Roman" w:hAnsi="Times New Roman" w:cs="Times New Roman"/>
          <w:sz w:val="24"/>
          <w:szCs w:val="24"/>
        </w:rPr>
        <w:t>un</w:t>
      </w:r>
      <w:r w:rsidR="00FA54C8" w:rsidRPr="004502ED">
        <w:rPr>
          <w:rFonts w:ascii="Times New Roman" w:hAnsi="Times New Roman" w:cs="Times New Roman"/>
          <w:sz w:val="24"/>
          <w:szCs w:val="24"/>
        </w:rPr>
        <w:t xml:space="preserve"> alumno es becado lo que representa el ultimo 2%</w:t>
      </w:r>
      <w:r w:rsidR="00010987" w:rsidRPr="004502ED">
        <w:rPr>
          <w:rFonts w:ascii="Times New Roman" w:hAnsi="Times New Roman" w:cs="Times New Roman"/>
          <w:sz w:val="24"/>
          <w:szCs w:val="24"/>
        </w:rPr>
        <w:t>, lo que se puede observar en la figura 7</w:t>
      </w:r>
      <w:r w:rsidR="00FA54C8" w:rsidRPr="004502ED">
        <w:rPr>
          <w:rFonts w:ascii="Times New Roman" w:hAnsi="Times New Roman" w:cs="Times New Roman"/>
          <w:sz w:val="24"/>
          <w:szCs w:val="24"/>
        </w:rPr>
        <w:t>.</w:t>
      </w:r>
    </w:p>
    <w:p w14:paraId="042BB12F" w14:textId="207E99FF" w:rsidR="00391A16" w:rsidRPr="004502ED" w:rsidRDefault="00391A16" w:rsidP="003B4C04">
      <w:pPr>
        <w:jc w:val="both"/>
        <w:rPr>
          <w:rFonts w:ascii="Times New Roman" w:hAnsi="Times New Roman" w:cs="Times New Roman"/>
          <w:sz w:val="24"/>
          <w:szCs w:val="24"/>
        </w:rPr>
      </w:pPr>
    </w:p>
    <w:p w14:paraId="4697DAB3" w14:textId="77777777" w:rsidR="00391A16" w:rsidRPr="004502ED" w:rsidRDefault="00391A16" w:rsidP="003B4C04">
      <w:pPr>
        <w:pStyle w:val="Descripcin"/>
        <w:spacing w:after="0" w:line="276" w:lineRule="auto"/>
        <w:rPr>
          <w:rFonts w:ascii="Times New Roman" w:hAnsi="Times New Roman" w:cs="Times New Roman"/>
          <w:color w:val="auto"/>
          <w:sz w:val="24"/>
          <w:szCs w:val="24"/>
        </w:rPr>
      </w:pPr>
    </w:p>
    <w:p w14:paraId="3482C671" w14:textId="11C56BA8" w:rsidR="006F7A11" w:rsidRPr="004502ED" w:rsidRDefault="006F7A11"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7.</w:t>
      </w:r>
      <w:r w:rsidRPr="004502ED">
        <w:rPr>
          <w:rFonts w:ascii="Times New Roman" w:hAnsi="Times New Roman" w:cs="Times New Roman"/>
          <w:i w:val="0"/>
          <w:iCs w:val="0"/>
          <w:color w:val="auto"/>
          <w:sz w:val="24"/>
          <w:szCs w:val="24"/>
        </w:rPr>
        <w:t xml:space="preserve"> Quien cubre los gastos de estudio.</w:t>
      </w:r>
    </w:p>
    <w:p w14:paraId="005BC560" w14:textId="3C7056D8" w:rsidR="00C82CFC" w:rsidRPr="004502ED" w:rsidRDefault="00C82CFC" w:rsidP="003B4C04">
      <w:pPr>
        <w:jc w:val="both"/>
        <w:rPr>
          <w:rFonts w:ascii="Times New Roman" w:hAnsi="Times New Roman" w:cs="Times New Roman"/>
          <w:sz w:val="24"/>
          <w:szCs w:val="24"/>
        </w:rPr>
      </w:pPr>
    </w:p>
    <w:p w14:paraId="5D4B3E9F" w14:textId="2FA9BC08" w:rsidR="00FA54C8" w:rsidRPr="004502ED" w:rsidRDefault="00112EB1" w:rsidP="003B4C04">
      <w:pPr>
        <w:keepNext/>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1D9F5C32" wp14:editId="56A91C08">
            <wp:extent cx="4972050" cy="2743200"/>
            <wp:effectExtent l="0" t="0" r="0" b="0"/>
            <wp:docPr id="72412329" name="Gráfico 1">
              <a:extLst xmlns:a="http://schemas.openxmlformats.org/drawingml/2006/main">
                <a:ext uri="{FF2B5EF4-FFF2-40B4-BE49-F238E27FC236}">
                  <a16:creationId xmlns:a16="http://schemas.microsoft.com/office/drawing/2014/main" id="{939B2836-55F1-9711-694D-A40F18DF0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3DFAB8"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79E156E3" w14:textId="77777777" w:rsidR="00FA54C8" w:rsidRPr="004502ED" w:rsidRDefault="00FA54C8" w:rsidP="003B4C04">
      <w:pPr>
        <w:jc w:val="both"/>
        <w:rPr>
          <w:rFonts w:ascii="Times New Roman" w:hAnsi="Times New Roman" w:cs="Times New Roman"/>
          <w:sz w:val="24"/>
          <w:szCs w:val="24"/>
        </w:rPr>
      </w:pPr>
    </w:p>
    <w:p w14:paraId="54CF406B" w14:textId="1D0A3EE9" w:rsidR="00FA54C8" w:rsidRPr="004502ED" w:rsidRDefault="001D54BE" w:rsidP="003B4C04">
      <w:pPr>
        <w:jc w:val="both"/>
        <w:rPr>
          <w:rFonts w:ascii="Times New Roman" w:hAnsi="Times New Roman" w:cs="Times New Roman"/>
          <w:sz w:val="24"/>
          <w:szCs w:val="24"/>
        </w:rPr>
      </w:pPr>
      <w:r w:rsidRPr="004502ED">
        <w:rPr>
          <w:rFonts w:ascii="Times New Roman" w:hAnsi="Times New Roman" w:cs="Times New Roman"/>
          <w:sz w:val="24"/>
          <w:szCs w:val="24"/>
        </w:rPr>
        <w:lastRenderedPageBreak/>
        <w:t xml:space="preserve">Una de las preguntas clave del estudio fue para saber la situación actual con respecto al trabajo: </w:t>
      </w:r>
      <w:r w:rsidR="00FA54C8" w:rsidRPr="004502ED">
        <w:rPr>
          <w:rFonts w:ascii="Times New Roman" w:hAnsi="Times New Roman" w:cs="Times New Roman"/>
          <w:sz w:val="24"/>
          <w:szCs w:val="24"/>
        </w:rPr>
        <w:t xml:space="preserve">donde 25 alumnos </w:t>
      </w:r>
      <w:r w:rsidR="00B3354C" w:rsidRPr="004502ED">
        <w:rPr>
          <w:rFonts w:ascii="Times New Roman" w:hAnsi="Times New Roman" w:cs="Times New Roman"/>
          <w:sz w:val="24"/>
          <w:szCs w:val="24"/>
        </w:rPr>
        <w:t>mencionaron estudiar y trabajar</w:t>
      </w:r>
      <w:r w:rsidR="00FA54C8" w:rsidRPr="004502ED">
        <w:rPr>
          <w:rFonts w:ascii="Times New Roman" w:hAnsi="Times New Roman" w:cs="Times New Roman"/>
          <w:sz w:val="24"/>
          <w:szCs w:val="24"/>
        </w:rPr>
        <w:t xml:space="preserve"> representando un 53%</w:t>
      </w:r>
      <w:r w:rsidR="00B3354C"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y 22 alumnos reportaron que solo se dedican a estudiar lo que representa un 47%</w:t>
      </w:r>
      <w:r w:rsidR="00B10353" w:rsidRPr="004502ED">
        <w:rPr>
          <w:rFonts w:ascii="Times New Roman" w:hAnsi="Times New Roman" w:cs="Times New Roman"/>
          <w:sz w:val="24"/>
          <w:szCs w:val="24"/>
        </w:rPr>
        <w:t xml:space="preserve"> (ver figura 8)</w:t>
      </w:r>
      <w:r w:rsidR="00FA54C8" w:rsidRPr="004502ED">
        <w:rPr>
          <w:rFonts w:ascii="Times New Roman" w:hAnsi="Times New Roman" w:cs="Times New Roman"/>
          <w:sz w:val="24"/>
          <w:szCs w:val="24"/>
        </w:rPr>
        <w:t>.</w:t>
      </w:r>
    </w:p>
    <w:p w14:paraId="3C7919EF" w14:textId="77777777" w:rsidR="00597D2B" w:rsidRPr="004502ED" w:rsidRDefault="00597D2B" w:rsidP="003B4C04">
      <w:pPr>
        <w:jc w:val="both"/>
        <w:rPr>
          <w:rFonts w:ascii="Times New Roman" w:hAnsi="Times New Roman" w:cs="Times New Roman"/>
          <w:sz w:val="24"/>
          <w:szCs w:val="24"/>
        </w:rPr>
      </w:pPr>
    </w:p>
    <w:p w14:paraId="660A525C" w14:textId="3CC06FF0" w:rsidR="00597D2B" w:rsidRPr="004502ED" w:rsidRDefault="00597D2B"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 xml:space="preserve">Figura </w:t>
      </w:r>
      <w:r w:rsidR="002972AD" w:rsidRPr="004502ED">
        <w:rPr>
          <w:rFonts w:ascii="Times New Roman" w:hAnsi="Times New Roman" w:cs="Times New Roman"/>
          <w:b/>
          <w:bCs/>
          <w:i w:val="0"/>
          <w:iCs w:val="0"/>
          <w:color w:val="auto"/>
          <w:sz w:val="24"/>
          <w:szCs w:val="24"/>
        </w:rPr>
        <w:t>8</w:t>
      </w:r>
      <w:r w:rsidRPr="004502ED">
        <w:rPr>
          <w:rFonts w:ascii="Times New Roman" w:hAnsi="Times New Roman" w:cs="Times New Roman"/>
          <w:b/>
          <w:bCs/>
          <w:i w:val="0"/>
          <w:iCs w:val="0"/>
          <w:color w:val="auto"/>
          <w:sz w:val="24"/>
          <w:szCs w:val="24"/>
        </w:rPr>
        <w:t>.</w:t>
      </w:r>
      <w:r w:rsidRPr="004502ED">
        <w:rPr>
          <w:rFonts w:ascii="Times New Roman" w:hAnsi="Times New Roman" w:cs="Times New Roman"/>
          <w:i w:val="0"/>
          <w:iCs w:val="0"/>
          <w:color w:val="auto"/>
          <w:sz w:val="24"/>
          <w:szCs w:val="24"/>
        </w:rPr>
        <w:t xml:space="preserve"> </w:t>
      </w:r>
      <w:r w:rsidR="00B10353" w:rsidRPr="004502ED">
        <w:rPr>
          <w:rFonts w:ascii="Times New Roman" w:hAnsi="Times New Roman" w:cs="Times New Roman"/>
          <w:i w:val="0"/>
          <w:iCs w:val="0"/>
          <w:color w:val="auto"/>
          <w:sz w:val="24"/>
          <w:szCs w:val="24"/>
        </w:rPr>
        <w:t>Situación actual con respecto al trabajo</w:t>
      </w:r>
    </w:p>
    <w:p w14:paraId="2DE72FC0" w14:textId="77777777" w:rsidR="00FA54C8" w:rsidRPr="004502ED" w:rsidRDefault="00FA54C8" w:rsidP="003B4C04">
      <w:pPr>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501B5EA0" wp14:editId="057D8209">
            <wp:extent cx="5133975" cy="2809875"/>
            <wp:effectExtent l="0" t="0" r="9525" b="9525"/>
            <wp:docPr id="2010651072" name="Gráfico 1">
              <a:extLst xmlns:a="http://schemas.openxmlformats.org/drawingml/2006/main">
                <a:ext uri="{FF2B5EF4-FFF2-40B4-BE49-F238E27FC236}">
                  <a16:creationId xmlns:a16="http://schemas.microsoft.com/office/drawing/2014/main" id="{DAD6AD8D-6538-6E00-B0BA-9282D5E673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0276DE" w14:textId="77777777" w:rsidR="00DD2861" w:rsidRPr="004502ED" w:rsidRDefault="00DD2861"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6C9524BF" w14:textId="77777777" w:rsidR="00FA54C8" w:rsidRPr="004502ED" w:rsidRDefault="00FA54C8" w:rsidP="003B4C04">
      <w:pPr>
        <w:jc w:val="both"/>
        <w:rPr>
          <w:rFonts w:ascii="Times New Roman" w:hAnsi="Times New Roman" w:cs="Times New Roman"/>
          <w:sz w:val="24"/>
          <w:szCs w:val="24"/>
        </w:rPr>
      </w:pPr>
    </w:p>
    <w:p w14:paraId="589A8C6C" w14:textId="218ACBAF" w:rsidR="002972AD" w:rsidRPr="004502ED" w:rsidRDefault="007A2FD1"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Para indagar sobre </w:t>
      </w:r>
      <w:r w:rsidR="004734B3" w:rsidRPr="004502ED">
        <w:rPr>
          <w:rFonts w:ascii="Times New Roman" w:hAnsi="Times New Roman" w:cs="Times New Roman"/>
          <w:sz w:val="24"/>
          <w:szCs w:val="24"/>
        </w:rPr>
        <w:t>su situación con respecto al empleo se hizo la siguiente</w:t>
      </w:r>
      <w:r w:rsidR="00FA54C8" w:rsidRPr="004502ED">
        <w:rPr>
          <w:rFonts w:ascii="Times New Roman" w:hAnsi="Times New Roman" w:cs="Times New Roman"/>
          <w:sz w:val="24"/>
          <w:szCs w:val="24"/>
        </w:rPr>
        <w:t xml:space="preserve"> pregunta</w:t>
      </w:r>
      <w:r w:rsidR="00B77D75" w:rsidRPr="004502ED">
        <w:rPr>
          <w:rFonts w:ascii="Times New Roman" w:hAnsi="Times New Roman" w:cs="Times New Roman"/>
          <w:sz w:val="24"/>
          <w:szCs w:val="24"/>
        </w:rPr>
        <w:t>,</w:t>
      </w:r>
      <w:r w:rsidR="00C67DFA" w:rsidRPr="004502ED">
        <w:rPr>
          <w:rFonts w:ascii="Times New Roman" w:hAnsi="Times New Roman" w:cs="Times New Roman"/>
          <w:sz w:val="24"/>
          <w:szCs w:val="24"/>
        </w:rPr>
        <w:t xml:space="preserve"> únicamente a los estudiantes que se encontraban trabajando</w:t>
      </w:r>
      <w:r w:rsidR="00FA54C8" w:rsidRPr="004502ED">
        <w:rPr>
          <w:rFonts w:ascii="Times New Roman" w:hAnsi="Times New Roman" w:cs="Times New Roman"/>
          <w:sz w:val="24"/>
          <w:szCs w:val="24"/>
        </w:rPr>
        <w:t xml:space="preserve">: ¿Actualmente tienes necesidad de trabajar para poder cubrir tus gastos escolares? 13 alumnos contestaron que “NO” lo que representa un </w:t>
      </w:r>
      <w:r w:rsidR="002972AD" w:rsidRPr="004502ED">
        <w:rPr>
          <w:rFonts w:ascii="Times New Roman" w:hAnsi="Times New Roman" w:cs="Times New Roman"/>
          <w:sz w:val="24"/>
          <w:szCs w:val="24"/>
        </w:rPr>
        <w:t>59</w:t>
      </w:r>
      <w:r w:rsidR="00FA54C8" w:rsidRPr="004502ED">
        <w:rPr>
          <w:rFonts w:ascii="Times New Roman" w:hAnsi="Times New Roman" w:cs="Times New Roman"/>
          <w:sz w:val="24"/>
          <w:szCs w:val="24"/>
        </w:rPr>
        <w:t xml:space="preserve">%, </w:t>
      </w:r>
      <w:r w:rsidR="00B77D75" w:rsidRPr="004502ED">
        <w:rPr>
          <w:rFonts w:ascii="Times New Roman" w:hAnsi="Times New Roman" w:cs="Times New Roman"/>
          <w:sz w:val="24"/>
          <w:szCs w:val="24"/>
        </w:rPr>
        <w:t>nueve</w:t>
      </w:r>
      <w:r w:rsidR="00FA54C8" w:rsidRPr="004502ED">
        <w:rPr>
          <w:rFonts w:ascii="Times New Roman" w:hAnsi="Times New Roman" w:cs="Times New Roman"/>
          <w:sz w:val="24"/>
          <w:szCs w:val="24"/>
        </w:rPr>
        <w:t xml:space="preserve"> alumnos contestaron que “SI” lo que representa un </w:t>
      </w:r>
      <w:r w:rsidR="002972AD" w:rsidRPr="004502ED">
        <w:rPr>
          <w:rFonts w:ascii="Times New Roman" w:hAnsi="Times New Roman" w:cs="Times New Roman"/>
          <w:sz w:val="24"/>
          <w:szCs w:val="24"/>
        </w:rPr>
        <w:t>41</w:t>
      </w:r>
      <w:r w:rsidR="00FA54C8" w:rsidRPr="004502ED">
        <w:rPr>
          <w:rFonts w:ascii="Times New Roman" w:hAnsi="Times New Roman" w:cs="Times New Roman"/>
          <w:sz w:val="24"/>
          <w:szCs w:val="24"/>
        </w:rPr>
        <w:t xml:space="preserve">% </w:t>
      </w:r>
      <w:r w:rsidR="002972AD" w:rsidRPr="004502ED">
        <w:rPr>
          <w:rFonts w:ascii="Times New Roman" w:hAnsi="Times New Roman" w:cs="Times New Roman"/>
          <w:sz w:val="24"/>
          <w:szCs w:val="24"/>
        </w:rPr>
        <w:t>(ver figura 9).</w:t>
      </w:r>
    </w:p>
    <w:p w14:paraId="672687B6" w14:textId="33E683E9" w:rsidR="002972AD" w:rsidRPr="004502ED" w:rsidRDefault="002972AD" w:rsidP="003B4C04">
      <w:pPr>
        <w:jc w:val="both"/>
        <w:rPr>
          <w:rFonts w:ascii="Times New Roman" w:hAnsi="Times New Roman" w:cs="Times New Roman"/>
          <w:sz w:val="24"/>
          <w:szCs w:val="24"/>
        </w:rPr>
      </w:pPr>
    </w:p>
    <w:p w14:paraId="2D5F44EE" w14:textId="77777777" w:rsidR="00391A16" w:rsidRPr="004502ED" w:rsidRDefault="00391A16" w:rsidP="003B4C04">
      <w:pPr>
        <w:jc w:val="both"/>
        <w:rPr>
          <w:rFonts w:ascii="Times New Roman" w:hAnsi="Times New Roman" w:cs="Times New Roman"/>
          <w:sz w:val="24"/>
          <w:szCs w:val="24"/>
        </w:rPr>
      </w:pPr>
    </w:p>
    <w:p w14:paraId="06974699" w14:textId="66759116" w:rsidR="00E90ECA" w:rsidRPr="004502ED" w:rsidRDefault="00E90ECA"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9.</w:t>
      </w:r>
      <w:r w:rsidRPr="004502ED">
        <w:rPr>
          <w:rFonts w:ascii="Times New Roman" w:hAnsi="Times New Roman" w:cs="Times New Roman"/>
          <w:i w:val="0"/>
          <w:iCs w:val="0"/>
          <w:color w:val="auto"/>
          <w:sz w:val="24"/>
          <w:szCs w:val="24"/>
        </w:rPr>
        <w:t xml:space="preserve"> Necesidad de trabajar para cubrir los gastos escolares</w:t>
      </w:r>
    </w:p>
    <w:p w14:paraId="1A882E48" w14:textId="77777777" w:rsidR="002972AD" w:rsidRPr="004502ED" w:rsidRDefault="002972AD" w:rsidP="003B4C04">
      <w:pPr>
        <w:jc w:val="both"/>
        <w:rPr>
          <w:rFonts w:ascii="Times New Roman" w:hAnsi="Times New Roman" w:cs="Times New Roman"/>
          <w:sz w:val="24"/>
          <w:szCs w:val="24"/>
        </w:rPr>
      </w:pPr>
    </w:p>
    <w:p w14:paraId="5C1141A3" w14:textId="3FBE8360" w:rsidR="00FA54C8" w:rsidRPr="004502ED" w:rsidRDefault="00C67DFA" w:rsidP="003B4C04">
      <w:pPr>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539CD79C" wp14:editId="71F033C6">
            <wp:extent cx="5191125" cy="2752725"/>
            <wp:effectExtent l="0" t="0" r="9525" b="9525"/>
            <wp:docPr id="1365089718" name="Gráfico 1">
              <a:extLst xmlns:a="http://schemas.openxmlformats.org/drawingml/2006/main">
                <a:ext uri="{FF2B5EF4-FFF2-40B4-BE49-F238E27FC236}">
                  <a16:creationId xmlns:a16="http://schemas.microsoft.com/office/drawing/2014/main" id="{C3C346E7-4F4D-6D42-5588-B36EA795C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253BFE" w14:textId="77777777" w:rsidR="001F429B" w:rsidRPr="004502ED" w:rsidRDefault="001F429B"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40B9438C" w14:textId="77777777" w:rsidR="00DA54B5" w:rsidRPr="004502ED" w:rsidRDefault="00DA54B5" w:rsidP="003B4C04">
      <w:pPr>
        <w:jc w:val="both"/>
        <w:rPr>
          <w:rFonts w:ascii="Times New Roman" w:hAnsi="Times New Roman" w:cs="Times New Roman"/>
          <w:sz w:val="24"/>
          <w:szCs w:val="24"/>
        </w:rPr>
      </w:pPr>
    </w:p>
    <w:p w14:paraId="275EA9B8" w14:textId="347AF053" w:rsidR="00D20C74" w:rsidRPr="004502ED" w:rsidRDefault="00F064B5" w:rsidP="003B4C04">
      <w:pPr>
        <w:jc w:val="both"/>
        <w:rPr>
          <w:rFonts w:ascii="Times New Roman" w:hAnsi="Times New Roman" w:cs="Times New Roman"/>
          <w:sz w:val="24"/>
          <w:szCs w:val="24"/>
        </w:rPr>
      </w:pPr>
      <w:r w:rsidRPr="004502ED">
        <w:rPr>
          <w:rFonts w:ascii="Times New Roman" w:hAnsi="Times New Roman" w:cs="Times New Roman"/>
          <w:sz w:val="24"/>
          <w:szCs w:val="24"/>
        </w:rPr>
        <w:lastRenderedPageBreak/>
        <w:t>A los estudiantes que se encuentran trabajando se les preguntó</w:t>
      </w:r>
      <w:r w:rsidR="001653F5"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¿Cuál es el motivo por el que trabajas?</w:t>
      </w:r>
      <w:r w:rsidR="001653F5" w:rsidRPr="004502ED">
        <w:rPr>
          <w:rFonts w:ascii="Times New Roman" w:hAnsi="Times New Roman" w:cs="Times New Roman"/>
          <w:sz w:val="24"/>
          <w:szCs w:val="24"/>
        </w:rPr>
        <w:t xml:space="preserve"> </w:t>
      </w:r>
      <w:r w:rsidR="00592E1C" w:rsidRPr="004502ED">
        <w:rPr>
          <w:rFonts w:ascii="Times New Roman" w:hAnsi="Times New Roman" w:cs="Times New Roman"/>
          <w:sz w:val="24"/>
          <w:szCs w:val="24"/>
        </w:rPr>
        <w:t>nueve</w:t>
      </w:r>
      <w:r w:rsidR="00FA54C8" w:rsidRPr="004502ED">
        <w:rPr>
          <w:rFonts w:ascii="Times New Roman" w:hAnsi="Times New Roman" w:cs="Times New Roman"/>
          <w:sz w:val="24"/>
          <w:szCs w:val="24"/>
        </w:rPr>
        <w:t xml:space="preserve"> alumnos respondieron que prefieren “Mantener sus estudios”</w:t>
      </w:r>
      <w:r w:rsidR="000546DF"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representan</w:t>
      </w:r>
      <w:r w:rsidR="00785215" w:rsidRPr="004502ED">
        <w:rPr>
          <w:rFonts w:ascii="Times New Roman" w:hAnsi="Times New Roman" w:cs="Times New Roman"/>
          <w:sz w:val="24"/>
          <w:szCs w:val="24"/>
        </w:rPr>
        <w:t>do</w:t>
      </w:r>
      <w:r w:rsidR="00FA54C8" w:rsidRPr="004502ED">
        <w:rPr>
          <w:rFonts w:ascii="Times New Roman" w:hAnsi="Times New Roman" w:cs="Times New Roman"/>
          <w:sz w:val="24"/>
          <w:szCs w:val="24"/>
        </w:rPr>
        <w:t xml:space="preserve"> un </w:t>
      </w:r>
      <w:r w:rsidR="0001179E" w:rsidRPr="004502ED">
        <w:rPr>
          <w:rFonts w:ascii="Times New Roman" w:hAnsi="Times New Roman" w:cs="Times New Roman"/>
          <w:sz w:val="24"/>
          <w:szCs w:val="24"/>
        </w:rPr>
        <w:t>36</w:t>
      </w:r>
      <w:r w:rsidR="00FA54C8" w:rsidRPr="004502ED">
        <w:rPr>
          <w:rFonts w:ascii="Times New Roman" w:hAnsi="Times New Roman" w:cs="Times New Roman"/>
          <w:sz w:val="24"/>
          <w:szCs w:val="24"/>
        </w:rPr>
        <w:t>%</w:t>
      </w:r>
      <w:r w:rsidR="00785215"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0546DF" w:rsidRPr="004502ED">
        <w:rPr>
          <w:rFonts w:ascii="Times New Roman" w:hAnsi="Times New Roman" w:cs="Times New Roman"/>
          <w:sz w:val="24"/>
          <w:szCs w:val="24"/>
        </w:rPr>
        <w:t>siete</w:t>
      </w:r>
      <w:r w:rsidR="00FA54C8" w:rsidRPr="004502ED">
        <w:rPr>
          <w:rFonts w:ascii="Times New Roman" w:hAnsi="Times New Roman" w:cs="Times New Roman"/>
          <w:sz w:val="24"/>
          <w:szCs w:val="24"/>
        </w:rPr>
        <w:t xml:space="preserve"> alumnos que para “Adquirir experiencia en el campo profesional de la carrera que está estudiando”</w:t>
      </w:r>
      <w:r w:rsidR="000546DF"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48608E" w:rsidRPr="004502ED">
        <w:rPr>
          <w:rFonts w:ascii="Times New Roman" w:hAnsi="Times New Roman" w:cs="Times New Roman"/>
          <w:sz w:val="24"/>
          <w:szCs w:val="24"/>
        </w:rPr>
        <w:t>r</w:t>
      </w:r>
      <w:r w:rsidR="00FA54C8" w:rsidRPr="004502ED">
        <w:rPr>
          <w:rFonts w:ascii="Times New Roman" w:hAnsi="Times New Roman" w:cs="Times New Roman"/>
          <w:sz w:val="24"/>
          <w:szCs w:val="24"/>
        </w:rPr>
        <w:t>epresentan</w:t>
      </w:r>
      <w:r w:rsidR="0048608E" w:rsidRPr="004502ED">
        <w:rPr>
          <w:rFonts w:ascii="Times New Roman" w:hAnsi="Times New Roman" w:cs="Times New Roman"/>
          <w:sz w:val="24"/>
          <w:szCs w:val="24"/>
        </w:rPr>
        <w:t>do</w:t>
      </w:r>
      <w:r w:rsidR="00FA54C8" w:rsidRPr="004502ED">
        <w:rPr>
          <w:rFonts w:ascii="Times New Roman" w:hAnsi="Times New Roman" w:cs="Times New Roman"/>
          <w:sz w:val="24"/>
          <w:szCs w:val="24"/>
        </w:rPr>
        <w:t xml:space="preserve"> un </w:t>
      </w:r>
      <w:r w:rsidR="0048608E" w:rsidRPr="004502ED">
        <w:rPr>
          <w:rFonts w:ascii="Times New Roman" w:hAnsi="Times New Roman" w:cs="Times New Roman"/>
          <w:sz w:val="24"/>
          <w:szCs w:val="24"/>
        </w:rPr>
        <w:t>28</w:t>
      </w:r>
      <w:r w:rsidR="000546DF" w:rsidRPr="004502ED">
        <w:rPr>
          <w:rFonts w:ascii="Times New Roman" w:hAnsi="Times New Roman" w:cs="Times New Roman"/>
          <w:sz w:val="24"/>
          <w:szCs w:val="24"/>
        </w:rPr>
        <w:t>; cuatro</w:t>
      </w:r>
      <w:r w:rsidR="00FA54C8" w:rsidRPr="004502ED">
        <w:rPr>
          <w:rFonts w:ascii="Times New Roman" w:hAnsi="Times New Roman" w:cs="Times New Roman"/>
          <w:sz w:val="24"/>
          <w:szCs w:val="24"/>
        </w:rPr>
        <w:t xml:space="preserve"> alumnos para “Solventar sus gastos ya que es económicamente independiente”</w:t>
      </w:r>
      <w:r w:rsidR="00DA54B5"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que representan</w:t>
      </w:r>
      <w:r w:rsidR="00DA54B5" w:rsidRPr="004502ED">
        <w:rPr>
          <w:rFonts w:ascii="Times New Roman" w:hAnsi="Times New Roman" w:cs="Times New Roman"/>
          <w:sz w:val="24"/>
          <w:szCs w:val="24"/>
        </w:rPr>
        <w:t>do</w:t>
      </w:r>
      <w:r w:rsidR="00FA54C8" w:rsidRPr="004502ED">
        <w:rPr>
          <w:rFonts w:ascii="Times New Roman" w:hAnsi="Times New Roman" w:cs="Times New Roman"/>
          <w:sz w:val="24"/>
          <w:szCs w:val="24"/>
        </w:rPr>
        <w:t xml:space="preserve"> un </w:t>
      </w:r>
      <w:r w:rsidR="00DA54B5" w:rsidRPr="004502ED">
        <w:rPr>
          <w:rFonts w:ascii="Times New Roman" w:hAnsi="Times New Roman" w:cs="Times New Roman"/>
          <w:sz w:val="24"/>
          <w:szCs w:val="24"/>
        </w:rPr>
        <w:t>16</w:t>
      </w:r>
      <w:r w:rsidR="00FA54C8" w:rsidRPr="004502ED">
        <w:rPr>
          <w:rFonts w:ascii="Times New Roman" w:hAnsi="Times New Roman" w:cs="Times New Roman"/>
          <w:sz w:val="24"/>
          <w:szCs w:val="24"/>
        </w:rPr>
        <w:t>%</w:t>
      </w:r>
      <w:r w:rsidR="000546DF"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0546DF" w:rsidRPr="004502ED">
        <w:rPr>
          <w:rFonts w:ascii="Times New Roman" w:hAnsi="Times New Roman" w:cs="Times New Roman"/>
          <w:sz w:val="24"/>
          <w:szCs w:val="24"/>
        </w:rPr>
        <w:t>cuatro</w:t>
      </w:r>
      <w:r w:rsidR="00FA54C8" w:rsidRPr="004502ED">
        <w:rPr>
          <w:rFonts w:ascii="Times New Roman" w:hAnsi="Times New Roman" w:cs="Times New Roman"/>
          <w:sz w:val="24"/>
          <w:szCs w:val="24"/>
        </w:rPr>
        <w:t xml:space="preserve"> alumnos para “Solventar sus gustos personales” representan</w:t>
      </w:r>
      <w:r w:rsidR="00DA54B5" w:rsidRPr="004502ED">
        <w:rPr>
          <w:rFonts w:ascii="Times New Roman" w:hAnsi="Times New Roman" w:cs="Times New Roman"/>
          <w:sz w:val="24"/>
          <w:szCs w:val="24"/>
        </w:rPr>
        <w:t>do</w:t>
      </w:r>
      <w:r w:rsidR="00FA54C8" w:rsidRPr="004502ED">
        <w:rPr>
          <w:rFonts w:ascii="Times New Roman" w:hAnsi="Times New Roman" w:cs="Times New Roman"/>
          <w:sz w:val="24"/>
          <w:szCs w:val="24"/>
        </w:rPr>
        <w:t xml:space="preserve"> un </w:t>
      </w:r>
      <w:r w:rsidR="00DA54B5" w:rsidRPr="004502ED">
        <w:rPr>
          <w:rFonts w:ascii="Times New Roman" w:hAnsi="Times New Roman" w:cs="Times New Roman"/>
          <w:sz w:val="24"/>
          <w:szCs w:val="24"/>
        </w:rPr>
        <w:t>16</w:t>
      </w:r>
      <w:r w:rsidR="00FA54C8" w:rsidRPr="004502ED">
        <w:rPr>
          <w:rFonts w:ascii="Times New Roman" w:hAnsi="Times New Roman" w:cs="Times New Roman"/>
          <w:sz w:val="24"/>
          <w:szCs w:val="24"/>
        </w:rPr>
        <w:t>%</w:t>
      </w:r>
      <w:r w:rsidR="000546DF"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por último</w:t>
      </w:r>
      <w:r w:rsidR="00D57877" w:rsidRPr="004502ED">
        <w:rPr>
          <w:rFonts w:ascii="Times New Roman" w:hAnsi="Times New Roman" w:cs="Times New Roman"/>
          <w:sz w:val="24"/>
          <w:szCs w:val="24"/>
        </w:rPr>
        <w:t>,</w:t>
      </w:r>
      <w:r w:rsidR="00FA54C8" w:rsidRPr="004502ED">
        <w:rPr>
          <w:rFonts w:ascii="Times New Roman" w:hAnsi="Times New Roman" w:cs="Times New Roman"/>
          <w:sz w:val="24"/>
          <w:szCs w:val="24"/>
        </w:rPr>
        <w:t xml:space="preserve"> </w:t>
      </w:r>
      <w:r w:rsidR="00DA54B5" w:rsidRPr="004502ED">
        <w:rPr>
          <w:rFonts w:ascii="Times New Roman" w:hAnsi="Times New Roman" w:cs="Times New Roman"/>
          <w:sz w:val="24"/>
          <w:szCs w:val="24"/>
        </w:rPr>
        <w:t>un</w:t>
      </w:r>
      <w:r w:rsidR="00FA54C8" w:rsidRPr="004502ED">
        <w:rPr>
          <w:rFonts w:ascii="Times New Roman" w:hAnsi="Times New Roman" w:cs="Times New Roman"/>
          <w:sz w:val="24"/>
          <w:szCs w:val="24"/>
        </w:rPr>
        <w:t xml:space="preserve"> alumno dijo que para “Contribuir a los ingresos básicos de la familia” que equivale un </w:t>
      </w:r>
      <w:r w:rsidR="00DA54B5" w:rsidRPr="004502ED">
        <w:rPr>
          <w:rFonts w:ascii="Times New Roman" w:hAnsi="Times New Roman" w:cs="Times New Roman"/>
          <w:sz w:val="24"/>
          <w:szCs w:val="24"/>
        </w:rPr>
        <w:t>4</w:t>
      </w:r>
      <w:r w:rsidR="00FA54C8" w:rsidRPr="004502ED">
        <w:rPr>
          <w:rFonts w:ascii="Times New Roman" w:hAnsi="Times New Roman" w:cs="Times New Roman"/>
          <w:sz w:val="24"/>
          <w:szCs w:val="24"/>
        </w:rPr>
        <w:t>%</w:t>
      </w:r>
      <w:r w:rsidR="00391A16" w:rsidRPr="004502ED">
        <w:rPr>
          <w:rFonts w:ascii="Times New Roman" w:hAnsi="Times New Roman" w:cs="Times New Roman"/>
          <w:sz w:val="24"/>
          <w:szCs w:val="24"/>
        </w:rPr>
        <w:t xml:space="preserve"> (ver figura 10)</w:t>
      </w:r>
      <w:r w:rsidR="00FA54C8" w:rsidRPr="004502ED">
        <w:rPr>
          <w:rFonts w:ascii="Times New Roman" w:hAnsi="Times New Roman" w:cs="Times New Roman"/>
          <w:sz w:val="24"/>
          <w:szCs w:val="24"/>
        </w:rPr>
        <w:t>.</w:t>
      </w:r>
    </w:p>
    <w:p w14:paraId="21DCF82D" w14:textId="77777777" w:rsidR="00391A16" w:rsidRPr="004502ED" w:rsidRDefault="00391A16" w:rsidP="003B4C04">
      <w:pPr>
        <w:jc w:val="both"/>
        <w:rPr>
          <w:rFonts w:ascii="Times New Roman" w:hAnsi="Times New Roman" w:cs="Times New Roman"/>
          <w:sz w:val="24"/>
          <w:szCs w:val="24"/>
        </w:rPr>
      </w:pPr>
    </w:p>
    <w:p w14:paraId="3CE1C92E" w14:textId="77777777" w:rsidR="007176BB" w:rsidRPr="004502ED" w:rsidRDefault="007176BB"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10.</w:t>
      </w:r>
      <w:r w:rsidRPr="004502ED">
        <w:rPr>
          <w:rFonts w:ascii="Times New Roman" w:hAnsi="Times New Roman" w:cs="Times New Roman"/>
          <w:i w:val="0"/>
          <w:iCs w:val="0"/>
          <w:color w:val="auto"/>
          <w:sz w:val="24"/>
          <w:szCs w:val="24"/>
        </w:rPr>
        <w:t xml:space="preserve"> Motivo para trabajar</w:t>
      </w:r>
    </w:p>
    <w:p w14:paraId="60F76C24" w14:textId="77777777" w:rsidR="00391A16" w:rsidRPr="004502ED" w:rsidRDefault="00391A16" w:rsidP="003B4C04">
      <w:pPr>
        <w:rPr>
          <w:rFonts w:ascii="Times New Roman" w:hAnsi="Times New Roman" w:cs="Times New Roman"/>
          <w:sz w:val="24"/>
          <w:szCs w:val="24"/>
          <w:lang w:val="es-MX" w:eastAsia="en-US"/>
        </w:rPr>
      </w:pPr>
    </w:p>
    <w:p w14:paraId="678628BB" w14:textId="65BE2E87" w:rsidR="00FA54C8" w:rsidRPr="004502ED" w:rsidRDefault="00416341" w:rsidP="003B4C04">
      <w:pPr>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4C0BF00C" wp14:editId="05AA2C7D">
            <wp:extent cx="4912360" cy="2762250"/>
            <wp:effectExtent l="0" t="0" r="2540" b="0"/>
            <wp:docPr id="685495701" name="Gráfico 1">
              <a:extLst xmlns:a="http://schemas.openxmlformats.org/drawingml/2006/main">
                <a:ext uri="{FF2B5EF4-FFF2-40B4-BE49-F238E27FC236}">
                  <a16:creationId xmlns:a16="http://schemas.microsoft.com/office/drawing/2014/main" id="{A0BD0EA5-EA19-A8C4-A828-9CFB87039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F4768C" w14:textId="77777777" w:rsidR="001F429B" w:rsidRPr="004502ED" w:rsidRDefault="001F429B"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20551B0F" w14:textId="4F072BD4" w:rsidR="00FA54C8" w:rsidRPr="004502ED" w:rsidRDefault="00FA54C8" w:rsidP="003B4C04">
      <w:pPr>
        <w:jc w:val="both"/>
        <w:rPr>
          <w:rFonts w:ascii="Times New Roman" w:hAnsi="Times New Roman" w:cs="Times New Roman"/>
          <w:sz w:val="24"/>
          <w:szCs w:val="24"/>
        </w:rPr>
      </w:pPr>
    </w:p>
    <w:p w14:paraId="7BFBDF72" w14:textId="0D334819" w:rsidR="00FA54C8"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t xml:space="preserve">Los resultados de la pregunta ¿Cuánto tiempo llevas en tu empleo actual? </w:t>
      </w:r>
      <w:r w:rsidR="00FF00B8" w:rsidRPr="004502ED">
        <w:rPr>
          <w:rFonts w:ascii="Times New Roman" w:hAnsi="Times New Roman" w:cs="Times New Roman"/>
          <w:sz w:val="24"/>
          <w:szCs w:val="24"/>
        </w:rPr>
        <w:t>Se observan en la figura</w:t>
      </w:r>
      <w:r w:rsidR="00391A16" w:rsidRPr="004502ED">
        <w:rPr>
          <w:rFonts w:ascii="Times New Roman" w:hAnsi="Times New Roman" w:cs="Times New Roman"/>
          <w:sz w:val="24"/>
          <w:szCs w:val="24"/>
        </w:rPr>
        <w:t xml:space="preserve"> 11,</w:t>
      </w:r>
      <w:r w:rsidR="00D57877" w:rsidRPr="004502ED">
        <w:rPr>
          <w:rFonts w:ascii="Times New Roman" w:hAnsi="Times New Roman" w:cs="Times New Roman"/>
          <w:sz w:val="24"/>
          <w:szCs w:val="24"/>
        </w:rPr>
        <w:t xml:space="preserve"> nueve</w:t>
      </w:r>
      <w:r w:rsidR="00391A16" w:rsidRPr="004502ED">
        <w:rPr>
          <w:rFonts w:ascii="Times New Roman" w:hAnsi="Times New Roman" w:cs="Times New Roman"/>
          <w:sz w:val="24"/>
          <w:szCs w:val="24"/>
        </w:rPr>
        <w:t xml:space="preserve"> alumnos</w:t>
      </w:r>
      <w:r w:rsidRPr="004502ED">
        <w:rPr>
          <w:rFonts w:ascii="Times New Roman" w:hAnsi="Times New Roman" w:cs="Times New Roman"/>
          <w:sz w:val="24"/>
          <w:szCs w:val="24"/>
        </w:rPr>
        <w:t xml:space="preserve"> </w:t>
      </w:r>
      <w:r w:rsidR="002B080B" w:rsidRPr="004502ED">
        <w:rPr>
          <w:rFonts w:ascii="Times New Roman" w:hAnsi="Times New Roman" w:cs="Times New Roman"/>
          <w:sz w:val="24"/>
          <w:szCs w:val="24"/>
        </w:rPr>
        <w:t xml:space="preserve">contestaron que llevaban </w:t>
      </w:r>
      <w:r w:rsidRPr="004502ED">
        <w:rPr>
          <w:rFonts w:ascii="Times New Roman" w:hAnsi="Times New Roman" w:cs="Times New Roman"/>
          <w:sz w:val="24"/>
          <w:szCs w:val="24"/>
        </w:rPr>
        <w:t>menos de 6 meses</w:t>
      </w:r>
      <w:r w:rsidR="00D57877" w:rsidRPr="004502ED">
        <w:rPr>
          <w:rFonts w:ascii="Times New Roman" w:hAnsi="Times New Roman" w:cs="Times New Roman"/>
          <w:sz w:val="24"/>
          <w:szCs w:val="24"/>
        </w:rPr>
        <w:t>,</w:t>
      </w:r>
      <w:r w:rsidRPr="004502ED">
        <w:rPr>
          <w:rFonts w:ascii="Times New Roman" w:hAnsi="Times New Roman" w:cs="Times New Roman"/>
          <w:sz w:val="24"/>
          <w:szCs w:val="24"/>
        </w:rPr>
        <w:t xml:space="preserve"> representa</w:t>
      </w:r>
      <w:r w:rsidR="002B080B" w:rsidRPr="004502ED">
        <w:rPr>
          <w:rFonts w:ascii="Times New Roman" w:hAnsi="Times New Roman" w:cs="Times New Roman"/>
          <w:sz w:val="24"/>
          <w:szCs w:val="24"/>
        </w:rPr>
        <w:t>ndo</w:t>
      </w:r>
      <w:r w:rsidRPr="004502ED">
        <w:rPr>
          <w:rFonts w:ascii="Times New Roman" w:hAnsi="Times New Roman" w:cs="Times New Roman"/>
          <w:sz w:val="24"/>
          <w:szCs w:val="24"/>
        </w:rPr>
        <w:t xml:space="preserve"> un </w:t>
      </w:r>
      <w:r w:rsidR="00D31257" w:rsidRPr="004502ED">
        <w:rPr>
          <w:rFonts w:ascii="Times New Roman" w:hAnsi="Times New Roman" w:cs="Times New Roman"/>
          <w:sz w:val="24"/>
          <w:szCs w:val="24"/>
        </w:rPr>
        <w:t>36</w:t>
      </w:r>
      <w:r w:rsidRPr="004502ED">
        <w:rPr>
          <w:rFonts w:ascii="Times New Roman" w:hAnsi="Times New Roman" w:cs="Times New Roman"/>
          <w:sz w:val="24"/>
          <w:szCs w:val="24"/>
        </w:rPr>
        <w:t>%</w:t>
      </w:r>
      <w:r w:rsidR="00D57877" w:rsidRPr="004502ED">
        <w:rPr>
          <w:rFonts w:ascii="Times New Roman" w:hAnsi="Times New Roman" w:cs="Times New Roman"/>
          <w:sz w:val="24"/>
          <w:szCs w:val="24"/>
        </w:rPr>
        <w:t>;</w:t>
      </w:r>
      <w:r w:rsidRPr="004502ED">
        <w:rPr>
          <w:rFonts w:ascii="Times New Roman" w:hAnsi="Times New Roman" w:cs="Times New Roman"/>
          <w:sz w:val="24"/>
          <w:szCs w:val="24"/>
        </w:rPr>
        <w:t xml:space="preserve"> </w:t>
      </w:r>
      <w:r w:rsidR="00D57877" w:rsidRPr="004502ED">
        <w:rPr>
          <w:rFonts w:ascii="Times New Roman" w:hAnsi="Times New Roman" w:cs="Times New Roman"/>
          <w:sz w:val="24"/>
          <w:szCs w:val="24"/>
        </w:rPr>
        <w:t>siete</w:t>
      </w:r>
      <w:r w:rsidRPr="004502ED">
        <w:rPr>
          <w:rFonts w:ascii="Times New Roman" w:hAnsi="Times New Roman" w:cs="Times New Roman"/>
          <w:sz w:val="24"/>
          <w:szCs w:val="24"/>
        </w:rPr>
        <w:t xml:space="preserve"> alumnos entre 6 meses y un año</w:t>
      </w:r>
      <w:r w:rsidR="00D57877" w:rsidRPr="004502ED">
        <w:rPr>
          <w:rFonts w:ascii="Times New Roman" w:hAnsi="Times New Roman" w:cs="Times New Roman"/>
          <w:sz w:val="24"/>
          <w:szCs w:val="24"/>
        </w:rPr>
        <w:t>,</w:t>
      </w:r>
      <w:r w:rsidRPr="004502ED">
        <w:rPr>
          <w:rFonts w:ascii="Times New Roman" w:hAnsi="Times New Roman" w:cs="Times New Roman"/>
          <w:sz w:val="24"/>
          <w:szCs w:val="24"/>
        </w:rPr>
        <w:t xml:space="preserve"> representa</w:t>
      </w:r>
      <w:r w:rsidR="00D31257" w:rsidRPr="004502ED">
        <w:rPr>
          <w:rFonts w:ascii="Times New Roman" w:hAnsi="Times New Roman" w:cs="Times New Roman"/>
          <w:sz w:val="24"/>
          <w:szCs w:val="24"/>
        </w:rPr>
        <w:t>ndo un</w:t>
      </w:r>
      <w:r w:rsidRPr="004502ED">
        <w:rPr>
          <w:rFonts w:ascii="Times New Roman" w:hAnsi="Times New Roman" w:cs="Times New Roman"/>
          <w:sz w:val="24"/>
          <w:szCs w:val="24"/>
        </w:rPr>
        <w:t xml:space="preserve"> </w:t>
      </w:r>
      <w:r w:rsidR="009466B8" w:rsidRPr="004502ED">
        <w:rPr>
          <w:rFonts w:ascii="Times New Roman" w:hAnsi="Times New Roman" w:cs="Times New Roman"/>
          <w:sz w:val="24"/>
          <w:szCs w:val="24"/>
        </w:rPr>
        <w:t>28</w:t>
      </w:r>
      <w:r w:rsidRPr="004502ED">
        <w:rPr>
          <w:rFonts w:ascii="Times New Roman" w:hAnsi="Times New Roman" w:cs="Times New Roman"/>
          <w:sz w:val="24"/>
          <w:szCs w:val="24"/>
        </w:rPr>
        <w:t>%</w:t>
      </w:r>
      <w:r w:rsidR="00305714" w:rsidRPr="004502ED">
        <w:rPr>
          <w:rFonts w:ascii="Times New Roman" w:hAnsi="Times New Roman" w:cs="Times New Roman"/>
          <w:sz w:val="24"/>
          <w:szCs w:val="24"/>
        </w:rPr>
        <w:t>;</w:t>
      </w:r>
      <w:r w:rsidRPr="004502ED">
        <w:rPr>
          <w:rFonts w:ascii="Times New Roman" w:hAnsi="Times New Roman" w:cs="Times New Roman"/>
          <w:sz w:val="24"/>
          <w:szCs w:val="24"/>
        </w:rPr>
        <w:t xml:space="preserve"> </w:t>
      </w:r>
      <w:r w:rsidR="00D57877" w:rsidRPr="004502ED">
        <w:rPr>
          <w:rFonts w:ascii="Times New Roman" w:hAnsi="Times New Roman" w:cs="Times New Roman"/>
          <w:sz w:val="24"/>
          <w:szCs w:val="24"/>
        </w:rPr>
        <w:t>cinco</w:t>
      </w:r>
      <w:r w:rsidRPr="004502ED">
        <w:rPr>
          <w:rFonts w:ascii="Times New Roman" w:hAnsi="Times New Roman" w:cs="Times New Roman"/>
          <w:sz w:val="24"/>
          <w:szCs w:val="24"/>
        </w:rPr>
        <w:t xml:space="preserve"> alumnos </w:t>
      </w:r>
      <w:r w:rsidR="009466B8" w:rsidRPr="004502ED">
        <w:rPr>
          <w:rFonts w:ascii="Times New Roman" w:hAnsi="Times New Roman" w:cs="Times New Roman"/>
          <w:sz w:val="24"/>
          <w:szCs w:val="24"/>
        </w:rPr>
        <w:t>mencionaron</w:t>
      </w:r>
      <w:r w:rsidRPr="004502ED">
        <w:rPr>
          <w:rFonts w:ascii="Times New Roman" w:hAnsi="Times New Roman" w:cs="Times New Roman"/>
          <w:sz w:val="24"/>
          <w:szCs w:val="24"/>
        </w:rPr>
        <w:t xml:space="preserve"> más de 3 años</w:t>
      </w:r>
      <w:r w:rsidR="00305714" w:rsidRPr="004502ED">
        <w:rPr>
          <w:rFonts w:ascii="Times New Roman" w:hAnsi="Times New Roman" w:cs="Times New Roman"/>
          <w:sz w:val="24"/>
          <w:szCs w:val="24"/>
        </w:rPr>
        <w:t>,</w:t>
      </w:r>
      <w:r w:rsidRPr="004502ED">
        <w:rPr>
          <w:rFonts w:ascii="Times New Roman" w:hAnsi="Times New Roman" w:cs="Times New Roman"/>
          <w:sz w:val="24"/>
          <w:szCs w:val="24"/>
        </w:rPr>
        <w:t xml:space="preserve"> representa</w:t>
      </w:r>
      <w:r w:rsidR="009466B8" w:rsidRPr="004502ED">
        <w:rPr>
          <w:rFonts w:ascii="Times New Roman" w:hAnsi="Times New Roman" w:cs="Times New Roman"/>
          <w:sz w:val="24"/>
          <w:szCs w:val="24"/>
        </w:rPr>
        <w:t>ndo</w:t>
      </w:r>
      <w:r w:rsidRPr="004502ED">
        <w:rPr>
          <w:rFonts w:ascii="Times New Roman" w:hAnsi="Times New Roman" w:cs="Times New Roman"/>
          <w:sz w:val="24"/>
          <w:szCs w:val="24"/>
        </w:rPr>
        <w:t xml:space="preserve"> un </w:t>
      </w:r>
      <w:r w:rsidR="009466B8" w:rsidRPr="004502ED">
        <w:rPr>
          <w:rFonts w:ascii="Times New Roman" w:hAnsi="Times New Roman" w:cs="Times New Roman"/>
          <w:sz w:val="24"/>
          <w:szCs w:val="24"/>
        </w:rPr>
        <w:t>20</w:t>
      </w:r>
      <w:r w:rsidRPr="004502ED">
        <w:rPr>
          <w:rFonts w:ascii="Times New Roman" w:hAnsi="Times New Roman" w:cs="Times New Roman"/>
          <w:sz w:val="24"/>
          <w:szCs w:val="24"/>
        </w:rPr>
        <w:t>%</w:t>
      </w:r>
      <w:r w:rsidR="00305714" w:rsidRPr="004502ED">
        <w:rPr>
          <w:rFonts w:ascii="Times New Roman" w:hAnsi="Times New Roman" w:cs="Times New Roman"/>
          <w:sz w:val="24"/>
          <w:szCs w:val="24"/>
        </w:rPr>
        <w:t>;</w:t>
      </w:r>
      <w:r w:rsidRPr="004502ED">
        <w:rPr>
          <w:rFonts w:ascii="Times New Roman" w:hAnsi="Times New Roman" w:cs="Times New Roman"/>
          <w:sz w:val="24"/>
          <w:szCs w:val="24"/>
        </w:rPr>
        <w:t xml:space="preserve"> </w:t>
      </w:r>
      <w:r w:rsidR="00305714" w:rsidRPr="004502ED">
        <w:rPr>
          <w:rFonts w:ascii="Times New Roman" w:hAnsi="Times New Roman" w:cs="Times New Roman"/>
          <w:sz w:val="24"/>
          <w:szCs w:val="24"/>
        </w:rPr>
        <w:t>dos</w:t>
      </w:r>
      <w:r w:rsidRPr="004502ED">
        <w:rPr>
          <w:rFonts w:ascii="Times New Roman" w:hAnsi="Times New Roman" w:cs="Times New Roman"/>
          <w:sz w:val="24"/>
          <w:szCs w:val="24"/>
        </w:rPr>
        <w:t xml:space="preserve"> alumnos </w:t>
      </w:r>
      <w:r w:rsidR="0057203F" w:rsidRPr="004502ED">
        <w:rPr>
          <w:rFonts w:ascii="Times New Roman" w:hAnsi="Times New Roman" w:cs="Times New Roman"/>
          <w:sz w:val="24"/>
          <w:szCs w:val="24"/>
        </w:rPr>
        <w:t>contestaron entre</w:t>
      </w:r>
      <w:r w:rsidRPr="004502ED">
        <w:rPr>
          <w:rFonts w:ascii="Times New Roman" w:hAnsi="Times New Roman" w:cs="Times New Roman"/>
          <w:sz w:val="24"/>
          <w:szCs w:val="24"/>
        </w:rPr>
        <w:t xml:space="preserve"> 1 y 2 años</w:t>
      </w:r>
      <w:r w:rsidR="00EF500E" w:rsidRPr="004502ED">
        <w:rPr>
          <w:rFonts w:ascii="Times New Roman" w:hAnsi="Times New Roman" w:cs="Times New Roman"/>
          <w:sz w:val="24"/>
          <w:szCs w:val="24"/>
        </w:rPr>
        <w:t>,</w:t>
      </w:r>
      <w:r w:rsidRPr="004502ED">
        <w:rPr>
          <w:rFonts w:ascii="Times New Roman" w:hAnsi="Times New Roman" w:cs="Times New Roman"/>
          <w:sz w:val="24"/>
          <w:szCs w:val="24"/>
        </w:rPr>
        <w:t xml:space="preserve"> representa</w:t>
      </w:r>
      <w:r w:rsidR="00785D35" w:rsidRPr="004502ED">
        <w:rPr>
          <w:rFonts w:ascii="Times New Roman" w:hAnsi="Times New Roman" w:cs="Times New Roman"/>
          <w:sz w:val="24"/>
          <w:szCs w:val="24"/>
        </w:rPr>
        <w:t>ndo</w:t>
      </w:r>
      <w:r w:rsidRPr="004502ED">
        <w:rPr>
          <w:rFonts w:ascii="Times New Roman" w:hAnsi="Times New Roman" w:cs="Times New Roman"/>
          <w:sz w:val="24"/>
          <w:szCs w:val="24"/>
        </w:rPr>
        <w:t xml:space="preserve"> un </w:t>
      </w:r>
      <w:r w:rsidR="0057203F" w:rsidRPr="004502ED">
        <w:rPr>
          <w:rFonts w:ascii="Times New Roman" w:hAnsi="Times New Roman" w:cs="Times New Roman"/>
          <w:sz w:val="24"/>
          <w:szCs w:val="24"/>
        </w:rPr>
        <w:t>8</w:t>
      </w:r>
      <w:r w:rsidRPr="004502ED">
        <w:rPr>
          <w:rFonts w:ascii="Times New Roman" w:hAnsi="Times New Roman" w:cs="Times New Roman"/>
          <w:sz w:val="24"/>
          <w:szCs w:val="24"/>
        </w:rPr>
        <w:t>%</w:t>
      </w:r>
      <w:r w:rsidR="00EF500E" w:rsidRPr="004502ED">
        <w:rPr>
          <w:rFonts w:ascii="Times New Roman" w:hAnsi="Times New Roman" w:cs="Times New Roman"/>
          <w:sz w:val="24"/>
          <w:szCs w:val="24"/>
        </w:rPr>
        <w:t>;</w:t>
      </w:r>
      <w:r w:rsidRPr="004502ED">
        <w:rPr>
          <w:rFonts w:ascii="Times New Roman" w:hAnsi="Times New Roman" w:cs="Times New Roman"/>
          <w:sz w:val="24"/>
          <w:szCs w:val="24"/>
        </w:rPr>
        <w:t xml:space="preserve"> por último</w:t>
      </w:r>
      <w:r w:rsidR="00EF500E" w:rsidRPr="004502ED">
        <w:rPr>
          <w:rFonts w:ascii="Times New Roman" w:hAnsi="Times New Roman" w:cs="Times New Roman"/>
          <w:sz w:val="24"/>
          <w:szCs w:val="24"/>
        </w:rPr>
        <w:t>, dos</w:t>
      </w:r>
      <w:r w:rsidRPr="004502ED">
        <w:rPr>
          <w:rFonts w:ascii="Times New Roman" w:hAnsi="Times New Roman" w:cs="Times New Roman"/>
          <w:sz w:val="24"/>
          <w:szCs w:val="24"/>
        </w:rPr>
        <w:t xml:space="preserve"> alumnos </w:t>
      </w:r>
      <w:r w:rsidR="0057203F" w:rsidRPr="004502ED">
        <w:rPr>
          <w:rFonts w:ascii="Times New Roman" w:hAnsi="Times New Roman" w:cs="Times New Roman"/>
          <w:sz w:val="24"/>
          <w:szCs w:val="24"/>
        </w:rPr>
        <w:t>contestaron</w:t>
      </w:r>
      <w:r w:rsidRPr="004502ED">
        <w:rPr>
          <w:rFonts w:ascii="Times New Roman" w:hAnsi="Times New Roman" w:cs="Times New Roman"/>
          <w:sz w:val="24"/>
          <w:szCs w:val="24"/>
        </w:rPr>
        <w:t xml:space="preserve"> entre 2 y 3 años</w:t>
      </w:r>
      <w:r w:rsidR="00EF500E" w:rsidRPr="004502ED">
        <w:rPr>
          <w:rFonts w:ascii="Times New Roman" w:hAnsi="Times New Roman" w:cs="Times New Roman"/>
          <w:sz w:val="24"/>
          <w:szCs w:val="24"/>
        </w:rPr>
        <w:t>,</w:t>
      </w:r>
      <w:r w:rsidRPr="004502ED">
        <w:rPr>
          <w:rFonts w:ascii="Times New Roman" w:hAnsi="Times New Roman" w:cs="Times New Roman"/>
          <w:sz w:val="24"/>
          <w:szCs w:val="24"/>
        </w:rPr>
        <w:t xml:space="preserve"> lo que representa</w:t>
      </w:r>
      <w:r w:rsidR="0057203F" w:rsidRPr="004502ED">
        <w:rPr>
          <w:rFonts w:ascii="Times New Roman" w:hAnsi="Times New Roman" w:cs="Times New Roman"/>
          <w:sz w:val="24"/>
          <w:szCs w:val="24"/>
        </w:rPr>
        <w:t>ndo</w:t>
      </w:r>
      <w:r w:rsidRPr="004502ED">
        <w:rPr>
          <w:rFonts w:ascii="Times New Roman" w:hAnsi="Times New Roman" w:cs="Times New Roman"/>
          <w:sz w:val="24"/>
          <w:szCs w:val="24"/>
        </w:rPr>
        <w:t xml:space="preserve"> el </w:t>
      </w:r>
      <w:r w:rsidR="00785D35" w:rsidRPr="004502ED">
        <w:rPr>
          <w:rFonts w:ascii="Times New Roman" w:hAnsi="Times New Roman" w:cs="Times New Roman"/>
          <w:sz w:val="24"/>
          <w:szCs w:val="24"/>
        </w:rPr>
        <w:t>8</w:t>
      </w:r>
      <w:r w:rsidRPr="004502ED">
        <w:rPr>
          <w:rFonts w:ascii="Times New Roman" w:hAnsi="Times New Roman" w:cs="Times New Roman"/>
          <w:sz w:val="24"/>
          <w:szCs w:val="24"/>
        </w:rPr>
        <w:t>% restante.</w:t>
      </w:r>
    </w:p>
    <w:p w14:paraId="07E6044D" w14:textId="6D9E601D" w:rsidR="00391A16" w:rsidRDefault="00391A16" w:rsidP="003B4C04">
      <w:pPr>
        <w:jc w:val="both"/>
        <w:rPr>
          <w:rFonts w:ascii="Times New Roman" w:hAnsi="Times New Roman" w:cs="Times New Roman"/>
          <w:sz w:val="24"/>
          <w:szCs w:val="24"/>
        </w:rPr>
      </w:pPr>
    </w:p>
    <w:p w14:paraId="05A78318" w14:textId="77777777" w:rsidR="004502ED" w:rsidRDefault="004502ED" w:rsidP="003B4C04">
      <w:pPr>
        <w:jc w:val="both"/>
        <w:rPr>
          <w:rFonts w:ascii="Times New Roman" w:hAnsi="Times New Roman" w:cs="Times New Roman"/>
          <w:sz w:val="24"/>
          <w:szCs w:val="24"/>
        </w:rPr>
      </w:pPr>
    </w:p>
    <w:p w14:paraId="373F4769" w14:textId="77777777" w:rsidR="004502ED" w:rsidRDefault="004502ED" w:rsidP="003B4C04">
      <w:pPr>
        <w:jc w:val="both"/>
        <w:rPr>
          <w:rFonts w:ascii="Times New Roman" w:hAnsi="Times New Roman" w:cs="Times New Roman"/>
          <w:sz w:val="24"/>
          <w:szCs w:val="24"/>
        </w:rPr>
      </w:pPr>
    </w:p>
    <w:p w14:paraId="4322DCD9" w14:textId="77777777" w:rsidR="004502ED" w:rsidRDefault="004502ED" w:rsidP="003B4C04">
      <w:pPr>
        <w:jc w:val="both"/>
        <w:rPr>
          <w:rFonts w:ascii="Times New Roman" w:hAnsi="Times New Roman" w:cs="Times New Roman"/>
          <w:sz w:val="24"/>
          <w:szCs w:val="24"/>
        </w:rPr>
      </w:pPr>
    </w:p>
    <w:p w14:paraId="4F40848F" w14:textId="77777777" w:rsidR="004502ED" w:rsidRDefault="004502ED" w:rsidP="003B4C04">
      <w:pPr>
        <w:jc w:val="both"/>
        <w:rPr>
          <w:rFonts w:ascii="Times New Roman" w:hAnsi="Times New Roman" w:cs="Times New Roman"/>
          <w:sz w:val="24"/>
          <w:szCs w:val="24"/>
        </w:rPr>
      </w:pPr>
    </w:p>
    <w:p w14:paraId="648C62D2" w14:textId="77777777" w:rsidR="004502ED" w:rsidRDefault="004502ED" w:rsidP="003B4C04">
      <w:pPr>
        <w:jc w:val="both"/>
        <w:rPr>
          <w:rFonts w:ascii="Times New Roman" w:hAnsi="Times New Roman" w:cs="Times New Roman"/>
          <w:sz w:val="24"/>
          <w:szCs w:val="24"/>
        </w:rPr>
      </w:pPr>
    </w:p>
    <w:p w14:paraId="44AAEB7C" w14:textId="77777777" w:rsidR="004502ED" w:rsidRDefault="004502ED" w:rsidP="003B4C04">
      <w:pPr>
        <w:jc w:val="both"/>
        <w:rPr>
          <w:rFonts w:ascii="Times New Roman" w:hAnsi="Times New Roman" w:cs="Times New Roman"/>
          <w:sz w:val="24"/>
          <w:szCs w:val="24"/>
        </w:rPr>
      </w:pPr>
    </w:p>
    <w:p w14:paraId="0FF83F9F" w14:textId="77777777" w:rsidR="004502ED" w:rsidRDefault="004502ED" w:rsidP="003B4C04">
      <w:pPr>
        <w:jc w:val="both"/>
        <w:rPr>
          <w:rFonts w:ascii="Times New Roman" w:hAnsi="Times New Roman" w:cs="Times New Roman"/>
          <w:sz w:val="24"/>
          <w:szCs w:val="24"/>
        </w:rPr>
      </w:pPr>
    </w:p>
    <w:p w14:paraId="3566F11C" w14:textId="77777777" w:rsidR="004502ED" w:rsidRDefault="004502ED" w:rsidP="003B4C04">
      <w:pPr>
        <w:jc w:val="both"/>
        <w:rPr>
          <w:rFonts w:ascii="Times New Roman" w:hAnsi="Times New Roman" w:cs="Times New Roman"/>
          <w:sz w:val="24"/>
          <w:szCs w:val="24"/>
        </w:rPr>
      </w:pPr>
    </w:p>
    <w:p w14:paraId="31574156" w14:textId="77777777" w:rsidR="004502ED" w:rsidRDefault="004502ED" w:rsidP="003B4C04">
      <w:pPr>
        <w:jc w:val="both"/>
        <w:rPr>
          <w:rFonts w:ascii="Times New Roman" w:hAnsi="Times New Roman" w:cs="Times New Roman"/>
          <w:sz w:val="24"/>
          <w:szCs w:val="24"/>
        </w:rPr>
      </w:pPr>
    </w:p>
    <w:p w14:paraId="6C27B29C" w14:textId="77777777" w:rsidR="004502ED" w:rsidRDefault="004502ED" w:rsidP="003B4C04">
      <w:pPr>
        <w:jc w:val="both"/>
        <w:rPr>
          <w:rFonts w:ascii="Times New Roman" w:hAnsi="Times New Roman" w:cs="Times New Roman"/>
          <w:sz w:val="24"/>
          <w:szCs w:val="24"/>
        </w:rPr>
      </w:pPr>
    </w:p>
    <w:p w14:paraId="63A7973A" w14:textId="77777777" w:rsidR="004502ED" w:rsidRDefault="004502ED" w:rsidP="003B4C04">
      <w:pPr>
        <w:jc w:val="both"/>
        <w:rPr>
          <w:rFonts w:ascii="Times New Roman" w:hAnsi="Times New Roman" w:cs="Times New Roman"/>
          <w:sz w:val="24"/>
          <w:szCs w:val="24"/>
        </w:rPr>
      </w:pPr>
    </w:p>
    <w:p w14:paraId="47C2FF7A" w14:textId="77777777" w:rsidR="004502ED" w:rsidRDefault="004502ED" w:rsidP="003B4C04">
      <w:pPr>
        <w:jc w:val="both"/>
        <w:rPr>
          <w:rFonts w:ascii="Times New Roman" w:hAnsi="Times New Roman" w:cs="Times New Roman"/>
          <w:sz w:val="24"/>
          <w:szCs w:val="24"/>
        </w:rPr>
      </w:pPr>
    </w:p>
    <w:p w14:paraId="26A2C6D9" w14:textId="77777777" w:rsidR="004502ED" w:rsidRPr="004502ED" w:rsidRDefault="004502ED" w:rsidP="003B4C04">
      <w:pPr>
        <w:jc w:val="both"/>
        <w:rPr>
          <w:rFonts w:ascii="Times New Roman" w:hAnsi="Times New Roman" w:cs="Times New Roman"/>
          <w:sz w:val="24"/>
          <w:szCs w:val="24"/>
        </w:rPr>
      </w:pPr>
    </w:p>
    <w:p w14:paraId="6FDA184A" w14:textId="77777777" w:rsidR="00391A16" w:rsidRDefault="00391A16" w:rsidP="003B4C04">
      <w:pPr>
        <w:jc w:val="both"/>
        <w:rPr>
          <w:rFonts w:ascii="Times New Roman" w:hAnsi="Times New Roman" w:cs="Times New Roman"/>
          <w:sz w:val="24"/>
          <w:szCs w:val="24"/>
        </w:rPr>
      </w:pPr>
    </w:p>
    <w:p w14:paraId="717A60B3" w14:textId="77777777" w:rsidR="004502ED" w:rsidRPr="004502ED" w:rsidRDefault="004502ED" w:rsidP="003B4C04">
      <w:pPr>
        <w:jc w:val="both"/>
        <w:rPr>
          <w:rFonts w:ascii="Times New Roman" w:hAnsi="Times New Roman" w:cs="Times New Roman"/>
          <w:sz w:val="24"/>
          <w:szCs w:val="24"/>
        </w:rPr>
      </w:pPr>
    </w:p>
    <w:p w14:paraId="3EE60D4A" w14:textId="2B436F85" w:rsidR="00533059" w:rsidRPr="004502ED" w:rsidRDefault="00533059"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lastRenderedPageBreak/>
        <w:t>Figura 11.</w:t>
      </w:r>
      <w:r w:rsidRPr="004502ED">
        <w:rPr>
          <w:rFonts w:ascii="Times New Roman" w:hAnsi="Times New Roman" w:cs="Times New Roman"/>
          <w:i w:val="0"/>
          <w:iCs w:val="0"/>
          <w:color w:val="auto"/>
          <w:sz w:val="24"/>
          <w:szCs w:val="24"/>
        </w:rPr>
        <w:t xml:space="preserve"> Antigüedad en el empleo</w:t>
      </w:r>
    </w:p>
    <w:p w14:paraId="551A1C6E" w14:textId="77777777" w:rsidR="00391A16" w:rsidRPr="004502ED" w:rsidRDefault="00391A16" w:rsidP="003B4C04">
      <w:pPr>
        <w:rPr>
          <w:rFonts w:ascii="Times New Roman" w:hAnsi="Times New Roman" w:cs="Times New Roman"/>
          <w:sz w:val="24"/>
          <w:szCs w:val="24"/>
          <w:lang w:val="es-MX" w:eastAsia="en-US"/>
        </w:rPr>
      </w:pPr>
    </w:p>
    <w:p w14:paraId="08B7FFD2" w14:textId="43BEFDD2" w:rsidR="00FA54C8" w:rsidRPr="004502ED" w:rsidRDefault="00650BAC" w:rsidP="003B4C04">
      <w:pPr>
        <w:keepNext/>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5DF3E4F6" wp14:editId="63199AAE">
            <wp:extent cx="4878060" cy="2936308"/>
            <wp:effectExtent l="0" t="0" r="0" b="0"/>
            <wp:docPr id="1953134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2369" cy="2968999"/>
                    </a:xfrm>
                    <a:prstGeom prst="rect">
                      <a:avLst/>
                    </a:prstGeom>
                    <a:noFill/>
                  </pic:spPr>
                </pic:pic>
              </a:graphicData>
            </a:graphic>
          </wp:inline>
        </w:drawing>
      </w:r>
    </w:p>
    <w:p w14:paraId="79AFC430" w14:textId="77777777" w:rsidR="001F429B" w:rsidRPr="004502ED" w:rsidRDefault="001F429B"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2E82DE7E" w14:textId="77777777" w:rsidR="00391A16" w:rsidRPr="004502ED" w:rsidRDefault="00391A16" w:rsidP="003B4C04">
      <w:pPr>
        <w:rPr>
          <w:rFonts w:ascii="Times New Roman" w:hAnsi="Times New Roman" w:cs="Times New Roman"/>
          <w:sz w:val="24"/>
          <w:szCs w:val="24"/>
        </w:rPr>
      </w:pPr>
    </w:p>
    <w:p w14:paraId="7CF35B2C" w14:textId="0123A1EA" w:rsidR="00FF00B8" w:rsidRPr="004502ED" w:rsidRDefault="003210F2" w:rsidP="003B4C04">
      <w:pPr>
        <w:jc w:val="both"/>
        <w:rPr>
          <w:rFonts w:ascii="Times New Roman" w:hAnsi="Times New Roman" w:cs="Times New Roman"/>
          <w:sz w:val="24"/>
          <w:szCs w:val="24"/>
        </w:rPr>
      </w:pPr>
      <w:r w:rsidRPr="004502ED">
        <w:rPr>
          <w:rFonts w:ascii="Times New Roman" w:hAnsi="Times New Roman" w:cs="Times New Roman"/>
          <w:sz w:val="24"/>
          <w:szCs w:val="24"/>
        </w:rPr>
        <w:t>Se hizo también una pregunta sobre</w:t>
      </w:r>
      <w:r w:rsidR="00623D43" w:rsidRPr="004502ED">
        <w:rPr>
          <w:rFonts w:ascii="Times New Roman" w:hAnsi="Times New Roman" w:cs="Times New Roman"/>
          <w:sz w:val="24"/>
          <w:szCs w:val="24"/>
        </w:rPr>
        <w:t xml:space="preserve"> compatibilidad entre escuela y trabajo</w:t>
      </w:r>
      <w:r w:rsidR="00CF5BB2" w:rsidRPr="004502ED">
        <w:rPr>
          <w:rFonts w:ascii="Times New Roman" w:hAnsi="Times New Roman" w:cs="Times New Roman"/>
          <w:sz w:val="24"/>
          <w:szCs w:val="24"/>
        </w:rPr>
        <w:t xml:space="preserve"> para saber con </w:t>
      </w:r>
      <w:r w:rsidR="00A37D40" w:rsidRPr="004502ED">
        <w:rPr>
          <w:rFonts w:ascii="Times New Roman" w:hAnsi="Times New Roman" w:cs="Times New Roman"/>
          <w:sz w:val="24"/>
          <w:szCs w:val="24"/>
        </w:rPr>
        <w:t>qué</w:t>
      </w:r>
      <w:r w:rsidR="00CF5BB2" w:rsidRPr="004502ED">
        <w:rPr>
          <w:rFonts w:ascii="Times New Roman" w:hAnsi="Times New Roman" w:cs="Times New Roman"/>
          <w:sz w:val="24"/>
          <w:szCs w:val="24"/>
        </w:rPr>
        <w:t xml:space="preserve"> frecuencia tienen dificultades para </w:t>
      </w:r>
      <w:r w:rsidR="00A37D40" w:rsidRPr="004502ED">
        <w:rPr>
          <w:rFonts w:ascii="Times New Roman" w:hAnsi="Times New Roman" w:cs="Times New Roman"/>
          <w:sz w:val="24"/>
          <w:szCs w:val="24"/>
        </w:rPr>
        <w:t xml:space="preserve">coordinar sus actividades se tomó como referencia una escala </w:t>
      </w:r>
      <w:r w:rsidR="00A24EC8" w:rsidRPr="004502ED">
        <w:rPr>
          <w:rFonts w:ascii="Times New Roman" w:hAnsi="Times New Roman" w:cs="Times New Roman"/>
          <w:sz w:val="24"/>
          <w:szCs w:val="24"/>
        </w:rPr>
        <w:t>con las siguientes opciones: Muy alto (</w:t>
      </w:r>
      <w:r w:rsidR="00EA0BAE" w:rsidRPr="004502ED">
        <w:rPr>
          <w:rFonts w:ascii="Times New Roman" w:hAnsi="Times New Roman" w:cs="Times New Roman"/>
          <w:sz w:val="24"/>
          <w:szCs w:val="24"/>
        </w:rPr>
        <w:t>del 76% al 100% del tiempo hay interferencias), alt</w:t>
      </w:r>
      <w:r w:rsidR="008F22ED" w:rsidRPr="004502ED">
        <w:rPr>
          <w:rFonts w:ascii="Times New Roman" w:hAnsi="Times New Roman" w:cs="Times New Roman"/>
          <w:sz w:val="24"/>
          <w:szCs w:val="24"/>
        </w:rPr>
        <w:t>o (del 5</w:t>
      </w:r>
      <w:r w:rsidR="00170749" w:rsidRPr="004502ED">
        <w:rPr>
          <w:rFonts w:ascii="Times New Roman" w:hAnsi="Times New Roman" w:cs="Times New Roman"/>
          <w:sz w:val="24"/>
          <w:szCs w:val="24"/>
        </w:rPr>
        <w:t>1</w:t>
      </w:r>
      <w:r w:rsidR="008F22ED" w:rsidRPr="004502ED">
        <w:rPr>
          <w:rFonts w:ascii="Times New Roman" w:hAnsi="Times New Roman" w:cs="Times New Roman"/>
          <w:sz w:val="24"/>
          <w:szCs w:val="24"/>
        </w:rPr>
        <w:t xml:space="preserve">% al 75%), medio </w:t>
      </w:r>
      <w:r w:rsidR="00170749" w:rsidRPr="004502ED">
        <w:rPr>
          <w:rFonts w:ascii="Times New Roman" w:hAnsi="Times New Roman" w:cs="Times New Roman"/>
          <w:sz w:val="24"/>
          <w:szCs w:val="24"/>
        </w:rPr>
        <w:t>(del 26% al 50%), bajo (</w:t>
      </w:r>
      <w:r w:rsidR="006C7410" w:rsidRPr="004502ED">
        <w:rPr>
          <w:rFonts w:ascii="Times New Roman" w:hAnsi="Times New Roman" w:cs="Times New Roman"/>
          <w:sz w:val="24"/>
          <w:szCs w:val="24"/>
        </w:rPr>
        <w:t xml:space="preserve">del 1% al 25%) y no hay interferencia de tiempos. </w:t>
      </w:r>
      <w:r w:rsidR="00FA54C8" w:rsidRPr="004502ED">
        <w:rPr>
          <w:rFonts w:ascii="Times New Roman" w:hAnsi="Times New Roman" w:cs="Times New Roman"/>
          <w:sz w:val="24"/>
          <w:szCs w:val="24"/>
        </w:rPr>
        <w:t xml:space="preserve">Los resultados obtenidos se muestran en la figura </w:t>
      </w:r>
      <w:r w:rsidR="00623D43" w:rsidRPr="004502ED">
        <w:rPr>
          <w:rFonts w:ascii="Times New Roman" w:hAnsi="Times New Roman" w:cs="Times New Roman"/>
          <w:sz w:val="24"/>
          <w:szCs w:val="24"/>
        </w:rPr>
        <w:t>12</w:t>
      </w:r>
      <w:r w:rsidR="00FA54C8" w:rsidRPr="004502ED">
        <w:rPr>
          <w:rFonts w:ascii="Times New Roman" w:hAnsi="Times New Roman" w:cs="Times New Roman"/>
          <w:sz w:val="24"/>
          <w:szCs w:val="24"/>
        </w:rPr>
        <w:t xml:space="preserve">, </w:t>
      </w:r>
      <w:r w:rsidR="00364AA7" w:rsidRPr="004502ED">
        <w:rPr>
          <w:rFonts w:ascii="Times New Roman" w:hAnsi="Times New Roman" w:cs="Times New Roman"/>
          <w:sz w:val="24"/>
          <w:szCs w:val="24"/>
        </w:rPr>
        <w:t>tres contestaron que hay un nivel alto de interferencia, representando el 12%</w:t>
      </w:r>
      <w:r w:rsidR="00BF092A" w:rsidRPr="004502ED">
        <w:rPr>
          <w:rFonts w:ascii="Times New Roman" w:hAnsi="Times New Roman" w:cs="Times New Roman"/>
          <w:sz w:val="24"/>
          <w:szCs w:val="24"/>
        </w:rPr>
        <w:t>;</w:t>
      </w:r>
      <w:r w:rsidR="00C63738" w:rsidRPr="004502ED">
        <w:rPr>
          <w:rFonts w:ascii="Times New Roman" w:hAnsi="Times New Roman" w:cs="Times New Roman"/>
          <w:sz w:val="24"/>
          <w:szCs w:val="24"/>
        </w:rPr>
        <w:t xml:space="preserve"> siete contestaron que hay un nivel medio de interferencia</w:t>
      </w:r>
      <w:r w:rsidR="00BF092A" w:rsidRPr="004502ED">
        <w:rPr>
          <w:rFonts w:ascii="Times New Roman" w:hAnsi="Times New Roman" w:cs="Times New Roman"/>
          <w:sz w:val="24"/>
          <w:szCs w:val="24"/>
        </w:rPr>
        <w:t>, representando el</w:t>
      </w:r>
      <w:r w:rsidR="00FA54C8" w:rsidRPr="004502ED">
        <w:rPr>
          <w:rFonts w:ascii="Times New Roman" w:hAnsi="Times New Roman" w:cs="Times New Roman"/>
          <w:sz w:val="24"/>
          <w:szCs w:val="24"/>
        </w:rPr>
        <w:t xml:space="preserve"> 19%</w:t>
      </w:r>
      <w:r w:rsidR="00BF092A" w:rsidRPr="004502ED">
        <w:rPr>
          <w:rFonts w:ascii="Times New Roman" w:hAnsi="Times New Roman" w:cs="Times New Roman"/>
          <w:sz w:val="24"/>
          <w:szCs w:val="24"/>
        </w:rPr>
        <w:t xml:space="preserve">; </w:t>
      </w:r>
      <w:r w:rsidR="00E328ED" w:rsidRPr="004502ED">
        <w:rPr>
          <w:rFonts w:ascii="Times New Roman" w:hAnsi="Times New Roman" w:cs="Times New Roman"/>
          <w:sz w:val="24"/>
          <w:szCs w:val="24"/>
        </w:rPr>
        <w:t>nueve contestaron que hay un</w:t>
      </w:r>
      <w:r w:rsidR="00FA54C8" w:rsidRPr="004502ED">
        <w:rPr>
          <w:rFonts w:ascii="Times New Roman" w:hAnsi="Times New Roman" w:cs="Times New Roman"/>
          <w:sz w:val="24"/>
          <w:szCs w:val="24"/>
        </w:rPr>
        <w:t xml:space="preserve"> nivel </w:t>
      </w:r>
      <w:r w:rsidR="00E328ED" w:rsidRPr="004502ED">
        <w:rPr>
          <w:rFonts w:ascii="Times New Roman" w:hAnsi="Times New Roman" w:cs="Times New Roman"/>
          <w:sz w:val="24"/>
          <w:szCs w:val="24"/>
        </w:rPr>
        <w:t>b</w:t>
      </w:r>
      <w:r w:rsidR="00FA54C8" w:rsidRPr="004502ED">
        <w:rPr>
          <w:rFonts w:ascii="Times New Roman" w:hAnsi="Times New Roman" w:cs="Times New Roman"/>
          <w:sz w:val="24"/>
          <w:szCs w:val="24"/>
        </w:rPr>
        <w:t>ajo</w:t>
      </w:r>
      <w:r w:rsidR="0086192E" w:rsidRPr="004502ED">
        <w:rPr>
          <w:rFonts w:ascii="Times New Roman" w:hAnsi="Times New Roman" w:cs="Times New Roman"/>
          <w:sz w:val="24"/>
          <w:szCs w:val="24"/>
        </w:rPr>
        <w:t xml:space="preserve">, representando el 36%; y </w:t>
      </w:r>
      <w:r w:rsidR="00A56F60" w:rsidRPr="004502ED">
        <w:rPr>
          <w:rFonts w:ascii="Times New Roman" w:hAnsi="Times New Roman" w:cs="Times New Roman"/>
          <w:sz w:val="24"/>
          <w:szCs w:val="24"/>
        </w:rPr>
        <w:t>seis contestaron que no había interferencia representando el 24% del total</w:t>
      </w:r>
    </w:p>
    <w:p w14:paraId="10F1E9BE" w14:textId="65C17D01" w:rsidR="00FF00B8" w:rsidRPr="004502ED" w:rsidRDefault="00FF00B8" w:rsidP="003B4C04">
      <w:pPr>
        <w:jc w:val="both"/>
        <w:rPr>
          <w:rFonts w:ascii="Times New Roman" w:hAnsi="Times New Roman" w:cs="Times New Roman"/>
          <w:sz w:val="24"/>
          <w:szCs w:val="24"/>
        </w:rPr>
      </w:pPr>
    </w:p>
    <w:p w14:paraId="41080192" w14:textId="5FEB7857" w:rsidR="00FF00B8" w:rsidRPr="004502ED" w:rsidRDefault="00FF00B8"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12.</w:t>
      </w:r>
      <w:r w:rsidRPr="004502ED">
        <w:rPr>
          <w:rFonts w:ascii="Times New Roman" w:hAnsi="Times New Roman" w:cs="Times New Roman"/>
          <w:i w:val="0"/>
          <w:iCs w:val="0"/>
          <w:color w:val="auto"/>
          <w:sz w:val="24"/>
          <w:szCs w:val="24"/>
        </w:rPr>
        <w:t xml:space="preserve"> Nivel de interferencia entre horario de trabajo y de clase</w:t>
      </w:r>
    </w:p>
    <w:p w14:paraId="71B2F400" w14:textId="77777777" w:rsidR="00FF00B8" w:rsidRPr="004502ED" w:rsidRDefault="00FF00B8" w:rsidP="003B4C04">
      <w:pPr>
        <w:jc w:val="both"/>
        <w:rPr>
          <w:rFonts w:ascii="Times New Roman" w:hAnsi="Times New Roman" w:cs="Times New Roman"/>
          <w:sz w:val="24"/>
          <w:szCs w:val="24"/>
        </w:rPr>
      </w:pPr>
    </w:p>
    <w:p w14:paraId="715182A0" w14:textId="1D6D0516" w:rsidR="00FA54C8" w:rsidRPr="004502ED" w:rsidRDefault="00CF5BB2" w:rsidP="003B4C04">
      <w:pPr>
        <w:keepNext/>
        <w:jc w:val="center"/>
        <w:rPr>
          <w:rFonts w:ascii="Times New Roman" w:hAnsi="Times New Roman" w:cs="Times New Roman"/>
          <w:sz w:val="24"/>
          <w:szCs w:val="24"/>
        </w:rPr>
      </w:pPr>
      <w:r w:rsidRPr="004502ED">
        <w:rPr>
          <w:rFonts w:ascii="Times New Roman" w:hAnsi="Times New Roman" w:cs="Times New Roman"/>
          <w:noProof/>
          <w:sz w:val="24"/>
          <w:szCs w:val="24"/>
          <w:lang w:val="es-419" w:eastAsia="es-419"/>
        </w:rPr>
        <w:drawing>
          <wp:inline distT="0" distB="0" distL="0" distR="0" wp14:anchorId="7A68DC61" wp14:editId="23DB68B4">
            <wp:extent cx="4572000" cy="2743200"/>
            <wp:effectExtent l="0" t="0" r="0" b="0"/>
            <wp:docPr id="1754540857" name="Gráfico 1">
              <a:extLst xmlns:a="http://schemas.openxmlformats.org/drawingml/2006/main">
                <a:ext uri="{FF2B5EF4-FFF2-40B4-BE49-F238E27FC236}">
                  <a16:creationId xmlns:a16="http://schemas.microsoft.com/office/drawing/2014/main" id="{B8FCD0E5-5D7F-785C-4909-8F8D4DA2E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43E42B" w14:textId="77777777" w:rsidR="00FB24B9" w:rsidRPr="004502ED" w:rsidRDefault="00FB24B9"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1655C672" w14:textId="77777777" w:rsidR="00FA54C8" w:rsidRPr="004502ED" w:rsidRDefault="00FA54C8" w:rsidP="003B4C04">
      <w:pPr>
        <w:jc w:val="both"/>
        <w:rPr>
          <w:rFonts w:ascii="Times New Roman" w:hAnsi="Times New Roman" w:cs="Times New Roman"/>
          <w:sz w:val="24"/>
          <w:szCs w:val="24"/>
        </w:rPr>
      </w:pPr>
    </w:p>
    <w:p w14:paraId="74C4817C" w14:textId="56D19EC3" w:rsidR="004D0F58" w:rsidRPr="004502ED" w:rsidRDefault="00FA54C8" w:rsidP="003B4C04">
      <w:pPr>
        <w:jc w:val="both"/>
        <w:rPr>
          <w:rFonts w:ascii="Times New Roman" w:hAnsi="Times New Roman" w:cs="Times New Roman"/>
          <w:sz w:val="24"/>
          <w:szCs w:val="24"/>
        </w:rPr>
      </w:pPr>
      <w:r w:rsidRPr="004502ED">
        <w:rPr>
          <w:rFonts w:ascii="Times New Roman" w:hAnsi="Times New Roman" w:cs="Times New Roman"/>
          <w:sz w:val="24"/>
          <w:szCs w:val="24"/>
        </w:rPr>
        <w:lastRenderedPageBreak/>
        <w:t xml:space="preserve">En la figura </w:t>
      </w:r>
      <w:r w:rsidR="00882354" w:rsidRPr="004502ED">
        <w:rPr>
          <w:rFonts w:ascii="Times New Roman" w:hAnsi="Times New Roman" w:cs="Times New Roman"/>
          <w:sz w:val="24"/>
          <w:szCs w:val="24"/>
        </w:rPr>
        <w:t>13</w:t>
      </w:r>
      <w:r w:rsidRPr="004502ED">
        <w:rPr>
          <w:rFonts w:ascii="Times New Roman" w:hAnsi="Times New Roman" w:cs="Times New Roman"/>
          <w:sz w:val="24"/>
          <w:szCs w:val="24"/>
        </w:rPr>
        <w:t>, se muestran los resultados obtenidos sobre ¿Cuál es el destino de sus ingresos</w:t>
      </w:r>
      <w:r w:rsidR="00D46800" w:rsidRPr="004502ED">
        <w:rPr>
          <w:rFonts w:ascii="Times New Roman" w:hAnsi="Times New Roman" w:cs="Times New Roman"/>
          <w:sz w:val="24"/>
          <w:szCs w:val="24"/>
        </w:rPr>
        <w:t xml:space="preserve"> por trabajar</w:t>
      </w:r>
      <w:r w:rsidRPr="004502ED">
        <w:rPr>
          <w:rFonts w:ascii="Times New Roman" w:hAnsi="Times New Roman" w:cs="Times New Roman"/>
          <w:sz w:val="24"/>
          <w:szCs w:val="24"/>
        </w:rPr>
        <w:t xml:space="preserve">? </w:t>
      </w:r>
      <w:r w:rsidR="003E4F7E" w:rsidRPr="004502ED">
        <w:rPr>
          <w:rFonts w:ascii="Times New Roman" w:hAnsi="Times New Roman" w:cs="Times New Roman"/>
          <w:sz w:val="24"/>
          <w:szCs w:val="24"/>
        </w:rPr>
        <w:t xml:space="preserve">14 contestaron que </w:t>
      </w:r>
      <w:r w:rsidR="00240FC3" w:rsidRPr="004502ED">
        <w:rPr>
          <w:rFonts w:ascii="Times New Roman" w:hAnsi="Times New Roman" w:cs="Times New Roman"/>
          <w:sz w:val="24"/>
          <w:szCs w:val="24"/>
        </w:rPr>
        <w:t xml:space="preserve">para </w:t>
      </w:r>
      <w:r w:rsidR="00F178CE" w:rsidRPr="004502ED">
        <w:rPr>
          <w:rFonts w:ascii="Times New Roman" w:hAnsi="Times New Roman" w:cs="Times New Roman"/>
          <w:sz w:val="24"/>
          <w:szCs w:val="24"/>
        </w:rPr>
        <w:t xml:space="preserve">cubrir </w:t>
      </w:r>
      <w:r w:rsidR="00240FC3" w:rsidRPr="004502ED">
        <w:rPr>
          <w:rFonts w:ascii="Times New Roman" w:hAnsi="Times New Roman" w:cs="Times New Roman"/>
          <w:sz w:val="24"/>
          <w:szCs w:val="24"/>
        </w:rPr>
        <w:t>gastos escolares</w:t>
      </w:r>
      <w:r w:rsidR="00D46800" w:rsidRPr="004502ED">
        <w:rPr>
          <w:rFonts w:ascii="Times New Roman" w:hAnsi="Times New Roman" w:cs="Times New Roman"/>
          <w:sz w:val="24"/>
          <w:szCs w:val="24"/>
        </w:rPr>
        <w:t xml:space="preserve"> (56%)</w:t>
      </w:r>
      <w:r w:rsidR="004A39E7" w:rsidRPr="004502ED">
        <w:rPr>
          <w:rFonts w:ascii="Times New Roman" w:hAnsi="Times New Roman" w:cs="Times New Roman"/>
          <w:sz w:val="24"/>
          <w:szCs w:val="24"/>
        </w:rPr>
        <w:t>,</w:t>
      </w:r>
      <w:r w:rsidRPr="004502ED">
        <w:rPr>
          <w:rFonts w:ascii="Times New Roman" w:hAnsi="Times New Roman" w:cs="Times New Roman"/>
          <w:sz w:val="24"/>
          <w:szCs w:val="24"/>
        </w:rPr>
        <w:t xml:space="preserve"> </w:t>
      </w:r>
      <w:r w:rsidR="009B2C84" w:rsidRPr="004502ED">
        <w:rPr>
          <w:rFonts w:ascii="Times New Roman" w:hAnsi="Times New Roman" w:cs="Times New Roman"/>
          <w:sz w:val="24"/>
          <w:szCs w:val="24"/>
        </w:rPr>
        <w:t>seis</w:t>
      </w:r>
      <w:r w:rsidR="004D0F58" w:rsidRPr="004502ED">
        <w:rPr>
          <w:rFonts w:ascii="Times New Roman" w:hAnsi="Times New Roman" w:cs="Times New Roman"/>
          <w:sz w:val="24"/>
          <w:szCs w:val="24"/>
        </w:rPr>
        <w:t xml:space="preserve"> contestaron que es para solventar sus gastos al ser económicamente independiente</w:t>
      </w:r>
      <w:r w:rsidR="00F178CE" w:rsidRPr="004502ED">
        <w:rPr>
          <w:rFonts w:ascii="Times New Roman" w:hAnsi="Times New Roman" w:cs="Times New Roman"/>
          <w:sz w:val="24"/>
          <w:szCs w:val="24"/>
        </w:rPr>
        <w:t>s</w:t>
      </w:r>
      <w:r w:rsidR="004D0F58" w:rsidRPr="004502ED">
        <w:rPr>
          <w:rFonts w:ascii="Times New Roman" w:hAnsi="Times New Roman" w:cs="Times New Roman"/>
          <w:sz w:val="24"/>
          <w:szCs w:val="24"/>
        </w:rPr>
        <w:t xml:space="preserve"> (</w:t>
      </w:r>
      <w:r w:rsidR="00240FC3" w:rsidRPr="004502ED">
        <w:rPr>
          <w:rFonts w:ascii="Times New Roman" w:hAnsi="Times New Roman" w:cs="Times New Roman"/>
          <w:sz w:val="24"/>
          <w:szCs w:val="24"/>
        </w:rPr>
        <w:t>24</w:t>
      </w:r>
      <w:r w:rsidR="004D0F58" w:rsidRPr="004502ED">
        <w:rPr>
          <w:rFonts w:ascii="Times New Roman" w:hAnsi="Times New Roman" w:cs="Times New Roman"/>
          <w:sz w:val="24"/>
          <w:szCs w:val="24"/>
        </w:rPr>
        <w:t>%),</w:t>
      </w:r>
      <w:r w:rsidR="009A5392" w:rsidRPr="004502ED">
        <w:rPr>
          <w:rFonts w:ascii="Times New Roman" w:hAnsi="Times New Roman" w:cs="Times New Roman"/>
          <w:sz w:val="24"/>
          <w:szCs w:val="24"/>
        </w:rPr>
        <w:t xml:space="preserve"> </w:t>
      </w:r>
      <w:r w:rsidR="009B2C84" w:rsidRPr="004502ED">
        <w:rPr>
          <w:rFonts w:ascii="Times New Roman" w:hAnsi="Times New Roman" w:cs="Times New Roman"/>
          <w:sz w:val="24"/>
          <w:szCs w:val="24"/>
        </w:rPr>
        <w:t>tres</w:t>
      </w:r>
      <w:r w:rsidR="009A5392" w:rsidRPr="004502ED">
        <w:rPr>
          <w:rFonts w:ascii="Times New Roman" w:hAnsi="Times New Roman" w:cs="Times New Roman"/>
          <w:sz w:val="24"/>
          <w:szCs w:val="24"/>
        </w:rPr>
        <w:t xml:space="preserve"> contestaron que es para sus gustos personales (12%), por último</w:t>
      </w:r>
      <w:r w:rsidR="00CE4620" w:rsidRPr="004502ED">
        <w:rPr>
          <w:rFonts w:ascii="Times New Roman" w:hAnsi="Times New Roman" w:cs="Times New Roman"/>
          <w:sz w:val="24"/>
          <w:szCs w:val="24"/>
        </w:rPr>
        <w:t>,</w:t>
      </w:r>
      <w:r w:rsidR="009A5392" w:rsidRPr="004502ED">
        <w:rPr>
          <w:rFonts w:ascii="Times New Roman" w:hAnsi="Times New Roman" w:cs="Times New Roman"/>
          <w:sz w:val="24"/>
          <w:szCs w:val="24"/>
        </w:rPr>
        <w:t xml:space="preserve"> </w:t>
      </w:r>
      <w:r w:rsidR="009B2C84" w:rsidRPr="004502ED">
        <w:rPr>
          <w:rFonts w:ascii="Times New Roman" w:hAnsi="Times New Roman" w:cs="Times New Roman"/>
          <w:sz w:val="24"/>
          <w:szCs w:val="24"/>
        </w:rPr>
        <w:t>dos</w:t>
      </w:r>
      <w:r w:rsidR="009A5392" w:rsidRPr="004502ED">
        <w:rPr>
          <w:rFonts w:ascii="Times New Roman" w:hAnsi="Times New Roman" w:cs="Times New Roman"/>
          <w:sz w:val="24"/>
          <w:szCs w:val="24"/>
        </w:rPr>
        <w:t xml:space="preserve"> contestaron que es para aportar </w:t>
      </w:r>
      <w:r w:rsidR="00CE4620" w:rsidRPr="004502ED">
        <w:rPr>
          <w:rFonts w:ascii="Times New Roman" w:hAnsi="Times New Roman" w:cs="Times New Roman"/>
          <w:sz w:val="24"/>
          <w:szCs w:val="24"/>
        </w:rPr>
        <w:t>al gasto familiar</w:t>
      </w:r>
      <w:r w:rsidR="009A5392" w:rsidRPr="004502ED">
        <w:rPr>
          <w:rFonts w:ascii="Times New Roman" w:hAnsi="Times New Roman" w:cs="Times New Roman"/>
          <w:sz w:val="24"/>
          <w:szCs w:val="24"/>
        </w:rPr>
        <w:t xml:space="preserve"> (8%).</w:t>
      </w:r>
    </w:p>
    <w:p w14:paraId="3E15B1A8" w14:textId="77777777" w:rsidR="00FF00B8" w:rsidRPr="004502ED" w:rsidRDefault="00FF00B8" w:rsidP="003B4C04">
      <w:pPr>
        <w:jc w:val="both"/>
        <w:rPr>
          <w:rFonts w:ascii="Times New Roman" w:hAnsi="Times New Roman" w:cs="Times New Roman"/>
          <w:sz w:val="24"/>
          <w:szCs w:val="24"/>
        </w:rPr>
      </w:pPr>
    </w:p>
    <w:p w14:paraId="25006E01" w14:textId="5E87386C" w:rsidR="00FF00B8" w:rsidRPr="004502ED" w:rsidRDefault="00FF00B8" w:rsidP="003B4C04">
      <w:pPr>
        <w:pStyle w:val="Descripcin"/>
        <w:spacing w:after="0" w:line="276" w:lineRule="auto"/>
        <w:jc w:val="center"/>
        <w:rPr>
          <w:rFonts w:ascii="Times New Roman" w:hAnsi="Times New Roman" w:cs="Times New Roman"/>
          <w:i w:val="0"/>
          <w:iCs w:val="0"/>
          <w:color w:val="auto"/>
          <w:sz w:val="24"/>
          <w:szCs w:val="24"/>
        </w:rPr>
      </w:pPr>
      <w:r w:rsidRPr="004502ED">
        <w:rPr>
          <w:rFonts w:ascii="Times New Roman" w:hAnsi="Times New Roman" w:cs="Times New Roman"/>
          <w:b/>
          <w:bCs/>
          <w:i w:val="0"/>
          <w:iCs w:val="0"/>
          <w:color w:val="auto"/>
          <w:sz w:val="24"/>
          <w:szCs w:val="24"/>
        </w:rPr>
        <w:t>Figura 13.</w:t>
      </w:r>
      <w:r w:rsidRPr="004502ED">
        <w:rPr>
          <w:rFonts w:ascii="Times New Roman" w:hAnsi="Times New Roman" w:cs="Times New Roman"/>
          <w:i w:val="0"/>
          <w:iCs w:val="0"/>
          <w:color w:val="auto"/>
          <w:sz w:val="24"/>
          <w:szCs w:val="24"/>
        </w:rPr>
        <w:t xml:space="preserve"> Destino de los ingresos</w:t>
      </w:r>
    </w:p>
    <w:p w14:paraId="76094814" w14:textId="78D7F758" w:rsidR="00FA54C8" w:rsidRPr="004502ED" w:rsidRDefault="008842D7" w:rsidP="003B4C04">
      <w:pPr>
        <w:keepNext/>
        <w:jc w:val="center"/>
        <w:rPr>
          <w:rFonts w:ascii="Times New Roman" w:hAnsi="Times New Roman" w:cs="Times New Roman"/>
          <w:sz w:val="24"/>
          <w:szCs w:val="24"/>
        </w:rPr>
      </w:pPr>
      <w:r w:rsidRPr="004502ED">
        <w:rPr>
          <w:rFonts w:ascii="Times New Roman" w:hAnsi="Times New Roman" w:cs="Times New Roman"/>
          <w:noProof/>
          <w:sz w:val="24"/>
          <w:szCs w:val="24"/>
        </w:rPr>
        <w:drawing>
          <wp:inline distT="0" distB="0" distL="0" distR="0" wp14:anchorId="4ABC7352" wp14:editId="43784ABC">
            <wp:extent cx="4578350" cy="2755900"/>
            <wp:effectExtent l="0" t="0" r="0" b="6350"/>
            <wp:docPr id="3424802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8276318" w14:textId="77777777" w:rsidR="00FB24B9" w:rsidRPr="004502ED" w:rsidRDefault="00FB24B9"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1DC7BBF3" w14:textId="77777777" w:rsidR="0069487C" w:rsidRPr="004502ED" w:rsidRDefault="0069487C" w:rsidP="003B4C04">
      <w:pPr>
        <w:jc w:val="both"/>
        <w:rPr>
          <w:rFonts w:ascii="Times New Roman" w:hAnsi="Times New Roman" w:cs="Times New Roman"/>
          <w:sz w:val="24"/>
          <w:szCs w:val="24"/>
        </w:rPr>
      </w:pPr>
    </w:p>
    <w:p w14:paraId="61504A7A" w14:textId="071F9B05" w:rsidR="00FC3625" w:rsidRPr="004502ED" w:rsidRDefault="00425455" w:rsidP="003B4C04">
      <w:pPr>
        <w:jc w:val="both"/>
        <w:rPr>
          <w:rFonts w:ascii="Times New Roman" w:eastAsia="Times New Roman" w:hAnsi="Times New Roman" w:cs="Times New Roman"/>
          <w:sz w:val="24"/>
          <w:szCs w:val="24"/>
          <w:lang w:val="es-MX"/>
        </w:rPr>
      </w:pPr>
      <w:r w:rsidRPr="004502ED">
        <w:rPr>
          <w:rFonts w:ascii="Times New Roman" w:hAnsi="Times New Roman" w:cs="Times New Roman"/>
          <w:sz w:val="24"/>
          <w:szCs w:val="24"/>
        </w:rPr>
        <w:t xml:space="preserve">En la tabla 1 se </w:t>
      </w:r>
      <w:r w:rsidR="006F4261" w:rsidRPr="004502ED">
        <w:rPr>
          <w:rFonts w:ascii="Times New Roman" w:hAnsi="Times New Roman" w:cs="Times New Roman"/>
          <w:sz w:val="24"/>
          <w:szCs w:val="24"/>
        </w:rPr>
        <w:t xml:space="preserve">presenta el cruce de las variables situación laboral y promedio de calificaciones, </w:t>
      </w:r>
      <w:r w:rsidR="00DE30C9" w:rsidRPr="004502ED">
        <w:rPr>
          <w:rFonts w:ascii="Times New Roman" w:hAnsi="Times New Roman" w:cs="Times New Roman"/>
          <w:sz w:val="24"/>
          <w:szCs w:val="24"/>
        </w:rPr>
        <w:t xml:space="preserve">en la que se puede apreciar muy claramente que un mayor porcentaje </w:t>
      </w:r>
      <w:r w:rsidR="00623EE6" w:rsidRPr="004502ED">
        <w:rPr>
          <w:rFonts w:ascii="Times New Roman" w:hAnsi="Times New Roman" w:cs="Times New Roman"/>
          <w:sz w:val="24"/>
          <w:szCs w:val="24"/>
        </w:rPr>
        <w:t>de</w:t>
      </w:r>
      <w:r w:rsidR="00DE30C9" w:rsidRPr="004502ED">
        <w:rPr>
          <w:rFonts w:ascii="Times New Roman" w:hAnsi="Times New Roman" w:cs="Times New Roman"/>
          <w:sz w:val="24"/>
          <w:szCs w:val="24"/>
        </w:rPr>
        <w:t xml:space="preserve"> alumnos que se dedican exclusivamente a estudiar </w:t>
      </w:r>
      <w:r w:rsidR="00D002BA" w:rsidRPr="004502ED">
        <w:rPr>
          <w:rFonts w:ascii="Times New Roman" w:hAnsi="Times New Roman" w:cs="Times New Roman"/>
          <w:sz w:val="24"/>
          <w:szCs w:val="24"/>
        </w:rPr>
        <w:t>tienen</w:t>
      </w:r>
      <w:r w:rsidR="00C826FF" w:rsidRPr="004502ED">
        <w:rPr>
          <w:rFonts w:ascii="Times New Roman" w:hAnsi="Times New Roman" w:cs="Times New Roman"/>
          <w:sz w:val="24"/>
          <w:szCs w:val="24"/>
        </w:rPr>
        <w:t xml:space="preserve"> promedios</w:t>
      </w:r>
      <w:r w:rsidR="00D002BA" w:rsidRPr="004502ED">
        <w:rPr>
          <w:rFonts w:ascii="Times New Roman" w:hAnsi="Times New Roman" w:cs="Times New Roman"/>
          <w:sz w:val="24"/>
          <w:szCs w:val="24"/>
        </w:rPr>
        <w:t xml:space="preserve"> de calificación más </w:t>
      </w:r>
      <w:r w:rsidR="00C826FF" w:rsidRPr="004502ED">
        <w:rPr>
          <w:rFonts w:ascii="Times New Roman" w:hAnsi="Times New Roman" w:cs="Times New Roman"/>
          <w:sz w:val="24"/>
          <w:szCs w:val="24"/>
        </w:rPr>
        <w:t xml:space="preserve">altos </w:t>
      </w:r>
      <w:r w:rsidR="00D002BA" w:rsidRPr="004502ED">
        <w:rPr>
          <w:rFonts w:ascii="Times New Roman" w:hAnsi="Times New Roman" w:cs="Times New Roman"/>
          <w:sz w:val="24"/>
          <w:szCs w:val="24"/>
        </w:rPr>
        <w:t xml:space="preserve">en el rango </w:t>
      </w:r>
      <w:r w:rsidR="00C826FF" w:rsidRPr="004502ED">
        <w:rPr>
          <w:rFonts w:ascii="Times New Roman" w:hAnsi="Times New Roman" w:cs="Times New Roman"/>
          <w:sz w:val="24"/>
          <w:szCs w:val="24"/>
        </w:rPr>
        <w:t>de 90 a 100 con respecto a los que trabajan y estudian</w:t>
      </w:r>
      <w:r w:rsidR="00D002BA" w:rsidRPr="004502ED">
        <w:rPr>
          <w:rFonts w:ascii="Times New Roman" w:hAnsi="Times New Roman" w:cs="Times New Roman"/>
          <w:sz w:val="24"/>
          <w:szCs w:val="24"/>
        </w:rPr>
        <w:t xml:space="preserve"> (</w:t>
      </w:r>
      <w:r w:rsidR="00FF4230" w:rsidRPr="004502ED">
        <w:rPr>
          <w:rFonts w:ascii="Times New Roman" w:hAnsi="Times New Roman" w:cs="Times New Roman"/>
          <w:sz w:val="24"/>
          <w:szCs w:val="24"/>
        </w:rPr>
        <w:t>72.7% vs 56%). A su vez, en los rangos de calificaciones más bajos,</w:t>
      </w:r>
      <w:r w:rsidR="00375FAB" w:rsidRPr="004502ED">
        <w:rPr>
          <w:rFonts w:ascii="Times New Roman" w:hAnsi="Times New Roman" w:cs="Times New Roman"/>
          <w:sz w:val="24"/>
          <w:szCs w:val="24"/>
        </w:rPr>
        <w:t xml:space="preserve"> </w:t>
      </w:r>
      <w:r w:rsidR="005F4C0B" w:rsidRPr="004502ED">
        <w:rPr>
          <w:rFonts w:ascii="Times New Roman" w:hAnsi="Times New Roman" w:cs="Times New Roman"/>
          <w:sz w:val="24"/>
          <w:szCs w:val="24"/>
        </w:rPr>
        <w:t xml:space="preserve">de 70 a 79, </w:t>
      </w:r>
      <w:r w:rsidR="00375FAB" w:rsidRPr="004502ED">
        <w:rPr>
          <w:rFonts w:ascii="Times New Roman" w:hAnsi="Times New Roman" w:cs="Times New Roman"/>
          <w:sz w:val="24"/>
          <w:szCs w:val="24"/>
        </w:rPr>
        <w:t>el mayor porcentaje de alumnos corresponde a los estudiantes que trabajan y estudian (8</w:t>
      </w:r>
      <w:r w:rsidR="005F4C0B" w:rsidRPr="004502ED">
        <w:rPr>
          <w:rFonts w:ascii="Times New Roman" w:hAnsi="Times New Roman" w:cs="Times New Roman"/>
          <w:sz w:val="24"/>
          <w:szCs w:val="24"/>
        </w:rPr>
        <w:t>%) con respecto a los que solo estudian (0%).</w:t>
      </w:r>
      <w:r w:rsidR="00335365" w:rsidRPr="004502ED">
        <w:rPr>
          <w:rFonts w:ascii="Times New Roman" w:hAnsi="Times New Roman" w:cs="Times New Roman"/>
          <w:sz w:val="24"/>
          <w:szCs w:val="24"/>
        </w:rPr>
        <w:t xml:space="preserve"> </w:t>
      </w:r>
    </w:p>
    <w:p w14:paraId="5E484F58" w14:textId="77777777" w:rsidR="00391A16" w:rsidRPr="004502ED" w:rsidRDefault="00391A16" w:rsidP="003B4C04">
      <w:pPr>
        <w:jc w:val="both"/>
        <w:rPr>
          <w:rFonts w:ascii="Times New Roman" w:hAnsi="Times New Roman" w:cs="Times New Roman"/>
          <w:b/>
          <w:bCs/>
          <w:sz w:val="24"/>
          <w:szCs w:val="24"/>
        </w:rPr>
      </w:pPr>
    </w:p>
    <w:p w14:paraId="28C82E60" w14:textId="77777777" w:rsidR="00FC3625" w:rsidRDefault="00FC3625" w:rsidP="003B4C04">
      <w:pPr>
        <w:jc w:val="both"/>
        <w:rPr>
          <w:rFonts w:ascii="Times New Roman" w:hAnsi="Times New Roman" w:cs="Times New Roman"/>
          <w:b/>
          <w:bCs/>
          <w:sz w:val="24"/>
          <w:szCs w:val="24"/>
        </w:rPr>
      </w:pPr>
    </w:p>
    <w:p w14:paraId="706DB74A" w14:textId="77777777" w:rsidR="004502ED" w:rsidRDefault="004502ED" w:rsidP="003B4C04">
      <w:pPr>
        <w:jc w:val="both"/>
        <w:rPr>
          <w:rFonts w:ascii="Times New Roman" w:hAnsi="Times New Roman" w:cs="Times New Roman"/>
          <w:b/>
          <w:bCs/>
          <w:sz w:val="24"/>
          <w:szCs w:val="24"/>
        </w:rPr>
      </w:pPr>
    </w:p>
    <w:p w14:paraId="52D3C642" w14:textId="77777777" w:rsidR="004502ED" w:rsidRDefault="004502ED" w:rsidP="003B4C04">
      <w:pPr>
        <w:jc w:val="both"/>
        <w:rPr>
          <w:rFonts w:ascii="Times New Roman" w:hAnsi="Times New Roman" w:cs="Times New Roman"/>
          <w:b/>
          <w:bCs/>
          <w:sz w:val="24"/>
          <w:szCs w:val="24"/>
        </w:rPr>
      </w:pPr>
    </w:p>
    <w:p w14:paraId="70F0C011" w14:textId="77777777" w:rsidR="004502ED" w:rsidRDefault="004502ED" w:rsidP="003B4C04">
      <w:pPr>
        <w:jc w:val="both"/>
        <w:rPr>
          <w:rFonts w:ascii="Times New Roman" w:hAnsi="Times New Roman" w:cs="Times New Roman"/>
          <w:b/>
          <w:bCs/>
          <w:sz w:val="24"/>
          <w:szCs w:val="24"/>
        </w:rPr>
      </w:pPr>
    </w:p>
    <w:p w14:paraId="655384D2" w14:textId="77777777" w:rsidR="004502ED" w:rsidRDefault="004502ED" w:rsidP="003B4C04">
      <w:pPr>
        <w:jc w:val="both"/>
        <w:rPr>
          <w:rFonts w:ascii="Times New Roman" w:hAnsi="Times New Roman" w:cs="Times New Roman"/>
          <w:b/>
          <w:bCs/>
          <w:sz w:val="24"/>
          <w:szCs w:val="24"/>
        </w:rPr>
      </w:pPr>
    </w:p>
    <w:p w14:paraId="42134983" w14:textId="77777777" w:rsidR="004502ED" w:rsidRDefault="004502ED" w:rsidP="003B4C04">
      <w:pPr>
        <w:jc w:val="both"/>
        <w:rPr>
          <w:rFonts w:ascii="Times New Roman" w:hAnsi="Times New Roman" w:cs="Times New Roman"/>
          <w:b/>
          <w:bCs/>
          <w:sz w:val="24"/>
          <w:szCs w:val="24"/>
        </w:rPr>
      </w:pPr>
    </w:p>
    <w:p w14:paraId="5E7A1F04" w14:textId="77777777" w:rsidR="004502ED" w:rsidRDefault="004502ED" w:rsidP="003B4C04">
      <w:pPr>
        <w:jc w:val="both"/>
        <w:rPr>
          <w:rFonts w:ascii="Times New Roman" w:hAnsi="Times New Roman" w:cs="Times New Roman"/>
          <w:b/>
          <w:bCs/>
          <w:sz w:val="24"/>
          <w:szCs w:val="24"/>
        </w:rPr>
      </w:pPr>
    </w:p>
    <w:p w14:paraId="6AB77488" w14:textId="77777777" w:rsidR="004502ED" w:rsidRDefault="004502ED" w:rsidP="003B4C04">
      <w:pPr>
        <w:jc w:val="both"/>
        <w:rPr>
          <w:rFonts w:ascii="Times New Roman" w:hAnsi="Times New Roman" w:cs="Times New Roman"/>
          <w:b/>
          <w:bCs/>
          <w:sz w:val="24"/>
          <w:szCs w:val="24"/>
        </w:rPr>
      </w:pPr>
    </w:p>
    <w:p w14:paraId="2C78FB79" w14:textId="77777777" w:rsidR="004502ED" w:rsidRDefault="004502ED" w:rsidP="003B4C04">
      <w:pPr>
        <w:jc w:val="both"/>
        <w:rPr>
          <w:rFonts w:ascii="Times New Roman" w:hAnsi="Times New Roman" w:cs="Times New Roman"/>
          <w:b/>
          <w:bCs/>
          <w:sz w:val="24"/>
          <w:szCs w:val="24"/>
        </w:rPr>
      </w:pPr>
    </w:p>
    <w:p w14:paraId="0DBBBFA6" w14:textId="77777777" w:rsidR="004502ED" w:rsidRDefault="004502ED" w:rsidP="003B4C04">
      <w:pPr>
        <w:jc w:val="both"/>
        <w:rPr>
          <w:rFonts w:ascii="Times New Roman" w:hAnsi="Times New Roman" w:cs="Times New Roman"/>
          <w:b/>
          <w:bCs/>
          <w:sz w:val="24"/>
          <w:szCs w:val="24"/>
        </w:rPr>
      </w:pPr>
    </w:p>
    <w:p w14:paraId="73C6C907" w14:textId="77777777" w:rsidR="004502ED" w:rsidRPr="004502ED" w:rsidRDefault="004502ED" w:rsidP="003B4C04">
      <w:pPr>
        <w:jc w:val="both"/>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2"/>
        <w:gridCol w:w="250"/>
        <w:gridCol w:w="595"/>
        <w:gridCol w:w="186"/>
        <w:gridCol w:w="1241"/>
        <w:gridCol w:w="308"/>
        <w:gridCol w:w="1394"/>
        <w:gridCol w:w="300"/>
        <w:gridCol w:w="1394"/>
        <w:gridCol w:w="300"/>
        <w:gridCol w:w="938"/>
        <w:gridCol w:w="201"/>
      </w:tblGrid>
      <w:tr w:rsidR="000117D0" w:rsidRPr="004502ED" w14:paraId="2ADC38DD" w14:textId="77777777" w:rsidTr="000117D0">
        <w:trPr>
          <w:cantSplit/>
          <w:tblHeader/>
          <w:tblCellSpacing w:w="15" w:type="dxa"/>
        </w:trPr>
        <w:tc>
          <w:tcPr>
            <w:tcW w:w="0" w:type="auto"/>
            <w:gridSpan w:val="12"/>
            <w:tcBorders>
              <w:top w:val="nil"/>
              <w:left w:val="nil"/>
              <w:bottom w:val="single" w:sz="6" w:space="0" w:color="333333"/>
              <w:right w:val="nil"/>
            </w:tcBorders>
            <w:tcMar>
              <w:top w:w="60" w:type="dxa"/>
              <w:left w:w="0" w:type="dxa"/>
              <w:bottom w:w="60" w:type="dxa"/>
              <w:right w:w="120" w:type="dxa"/>
            </w:tcMar>
            <w:vAlign w:val="center"/>
            <w:hideMark/>
          </w:tcPr>
          <w:p w14:paraId="42A40EE5" w14:textId="2DC6E685" w:rsidR="000117D0" w:rsidRPr="004502ED" w:rsidRDefault="00216A3E"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lastRenderedPageBreak/>
              <w:t>Tabla 1.</w:t>
            </w:r>
            <w:r w:rsidRPr="004502ED">
              <w:rPr>
                <w:rFonts w:ascii="Times New Roman" w:eastAsia="Times New Roman" w:hAnsi="Times New Roman" w:cs="Times New Roman"/>
                <w:color w:val="333333"/>
                <w:sz w:val="24"/>
                <w:szCs w:val="24"/>
                <w:lang w:val="es-MX"/>
              </w:rPr>
              <w:t xml:space="preserve"> </w:t>
            </w:r>
            <w:r w:rsidR="00ED4791" w:rsidRPr="004502ED">
              <w:rPr>
                <w:rFonts w:ascii="Times New Roman" w:eastAsia="Times New Roman" w:hAnsi="Times New Roman" w:cs="Times New Roman"/>
                <w:color w:val="333333"/>
                <w:sz w:val="24"/>
                <w:szCs w:val="24"/>
                <w:lang w:val="es-MX"/>
              </w:rPr>
              <w:t>Situación laboral y promedio de calificaciones</w:t>
            </w:r>
          </w:p>
        </w:tc>
      </w:tr>
      <w:tr w:rsidR="000117D0" w:rsidRPr="004502ED" w14:paraId="4ED3EB02" w14:textId="77777777" w:rsidTr="000117D0">
        <w:trPr>
          <w:cantSplit/>
          <w:tblHeader/>
          <w:tblCellSpacing w:w="15" w:type="dxa"/>
        </w:trPr>
        <w:tc>
          <w:tcPr>
            <w:tcW w:w="0" w:type="auto"/>
            <w:gridSpan w:val="4"/>
            <w:tcBorders>
              <w:top w:val="nil"/>
              <w:left w:val="nil"/>
              <w:bottom w:val="nil"/>
              <w:right w:val="nil"/>
            </w:tcBorders>
            <w:tcMar>
              <w:top w:w="60" w:type="dxa"/>
              <w:left w:w="120" w:type="dxa"/>
              <w:bottom w:w="60" w:type="dxa"/>
              <w:right w:w="120" w:type="dxa"/>
            </w:tcMar>
            <w:vAlign w:val="center"/>
            <w:hideMark/>
          </w:tcPr>
          <w:p w14:paraId="5D7E4FAC" w14:textId="77777777" w:rsidR="000117D0" w:rsidRPr="004502ED" w:rsidRDefault="000117D0" w:rsidP="003B4C04">
            <w:pPr>
              <w:rPr>
                <w:rFonts w:ascii="Times New Roman" w:eastAsia="Times New Roman" w:hAnsi="Times New Roman" w:cs="Times New Roman"/>
                <w:b/>
                <w:bCs/>
                <w:color w:val="333333"/>
                <w:sz w:val="24"/>
                <w:szCs w:val="24"/>
                <w:lang w:val="es-MX"/>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51C36E12"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¿Cuál es tu promedio de calificaciones hasta el último semestre completo que hayas cursado en la universidad?</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51629AA7"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p>
        </w:tc>
      </w:tr>
      <w:tr w:rsidR="000117D0" w:rsidRPr="004502ED" w14:paraId="234F51DF" w14:textId="77777777" w:rsidTr="000117D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2EB8C9C"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Mi situación actual la puedo describir como que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7E1132"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C665A72"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70 a 79 puntos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A8927D"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80 a 89 puntos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708C5C2"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90 a 100 puntos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697A986" w14:textId="77777777" w:rsidR="000117D0" w:rsidRPr="004502ED" w:rsidRDefault="000117D0"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Total</w:t>
            </w:r>
          </w:p>
        </w:tc>
      </w:tr>
      <w:tr w:rsidR="000117D0" w:rsidRPr="004502ED" w14:paraId="7C03824A" w14:textId="77777777" w:rsidTr="000117D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504A9D6" w14:textId="77777777" w:rsidR="000117D0" w:rsidRPr="004502ED" w:rsidRDefault="000117D0"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Estudio y trabajo</w:t>
            </w:r>
          </w:p>
        </w:tc>
        <w:tc>
          <w:tcPr>
            <w:tcW w:w="0" w:type="auto"/>
            <w:tcBorders>
              <w:top w:val="nil"/>
              <w:left w:val="nil"/>
              <w:bottom w:val="nil"/>
              <w:right w:val="nil"/>
            </w:tcBorders>
            <w:tcMar>
              <w:top w:w="120" w:type="dxa"/>
              <w:left w:w="30" w:type="dxa"/>
              <w:bottom w:w="30" w:type="dxa"/>
              <w:right w:w="120" w:type="dxa"/>
            </w:tcMar>
            <w:vAlign w:val="center"/>
            <w:hideMark/>
          </w:tcPr>
          <w:p w14:paraId="0EF437B5" w14:textId="77777777" w:rsidR="000117D0" w:rsidRPr="004502ED" w:rsidRDefault="000117D0"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4A09E0BD" w14:textId="77777777" w:rsidR="000117D0" w:rsidRPr="004502ED" w:rsidRDefault="000117D0"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nil"/>
              <w:right w:val="nil"/>
            </w:tcBorders>
            <w:tcMar>
              <w:top w:w="120" w:type="dxa"/>
              <w:left w:w="30" w:type="dxa"/>
              <w:bottom w:w="30" w:type="dxa"/>
              <w:right w:w="120" w:type="dxa"/>
            </w:tcMar>
            <w:vAlign w:val="center"/>
            <w:hideMark/>
          </w:tcPr>
          <w:p w14:paraId="77FF7F29" w14:textId="77777777" w:rsidR="000117D0" w:rsidRPr="004502ED" w:rsidRDefault="000117D0"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1FBE3332"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8.0 %</w:t>
            </w:r>
          </w:p>
        </w:tc>
        <w:tc>
          <w:tcPr>
            <w:tcW w:w="0" w:type="auto"/>
            <w:tcBorders>
              <w:top w:val="nil"/>
              <w:left w:val="nil"/>
              <w:bottom w:val="nil"/>
              <w:right w:val="nil"/>
            </w:tcBorders>
            <w:tcMar>
              <w:top w:w="120" w:type="dxa"/>
              <w:left w:w="30" w:type="dxa"/>
              <w:bottom w:w="30" w:type="dxa"/>
              <w:right w:w="120" w:type="dxa"/>
            </w:tcMar>
            <w:vAlign w:val="center"/>
            <w:hideMark/>
          </w:tcPr>
          <w:p w14:paraId="5EBEBCD6"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565F3602"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36.0 %</w:t>
            </w:r>
          </w:p>
        </w:tc>
        <w:tc>
          <w:tcPr>
            <w:tcW w:w="0" w:type="auto"/>
            <w:tcBorders>
              <w:top w:val="nil"/>
              <w:left w:val="nil"/>
              <w:bottom w:val="nil"/>
              <w:right w:val="nil"/>
            </w:tcBorders>
            <w:tcMar>
              <w:top w:w="120" w:type="dxa"/>
              <w:left w:w="30" w:type="dxa"/>
              <w:bottom w:w="30" w:type="dxa"/>
              <w:right w:w="120" w:type="dxa"/>
            </w:tcMar>
            <w:vAlign w:val="center"/>
            <w:hideMark/>
          </w:tcPr>
          <w:p w14:paraId="1DA7C385"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48048228"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56.0 %</w:t>
            </w:r>
          </w:p>
        </w:tc>
        <w:tc>
          <w:tcPr>
            <w:tcW w:w="0" w:type="auto"/>
            <w:tcBorders>
              <w:top w:val="nil"/>
              <w:left w:val="nil"/>
              <w:bottom w:val="nil"/>
              <w:right w:val="nil"/>
            </w:tcBorders>
            <w:tcMar>
              <w:top w:w="120" w:type="dxa"/>
              <w:left w:w="30" w:type="dxa"/>
              <w:bottom w:w="30" w:type="dxa"/>
              <w:right w:w="120" w:type="dxa"/>
            </w:tcMar>
            <w:vAlign w:val="center"/>
            <w:hideMark/>
          </w:tcPr>
          <w:p w14:paraId="70022540"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1D5BF799"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nil"/>
              <w:right w:val="nil"/>
            </w:tcBorders>
            <w:tcMar>
              <w:top w:w="120" w:type="dxa"/>
              <w:left w:w="30" w:type="dxa"/>
              <w:bottom w:w="30" w:type="dxa"/>
              <w:right w:w="120" w:type="dxa"/>
            </w:tcMar>
            <w:vAlign w:val="center"/>
            <w:hideMark/>
          </w:tcPr>
          <w:p w14:paraId="6C36590F"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r>
      <w:tr w:rsidR="000117D0" w:rsidRPr="004502ED" w14:paraId="6EC39037" w14:textId="77777777" w:rsidTr="000117D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AA5C2D" w14:textId="77777777" w:rsidR="000117D0" w:rsidRPr="004502ED" w:rsidRDefault="000117D0"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Sólo estudio</w:t>
            </w:r>
          </w:p>
        </w:tc>
        <w:tc>
          <w:tcPr>
            <w:tcW w:w="0" w:type="auto"/>
            <w:tcBorders>
              <w:top w:val="nil"/>
              <w:left w:val="nil"/>
              <w:bottom w:val="nil"/>
              <w:right w:val="nil"/>
            </w:tcBorders>
            <w:tcMar>
              <w:top w:w="30" w:type="dxa"/>
              <w:left w:w="30" w:type="dxa"/>
              <w:bottom w:w="30" w:type="dxa"/>
              <w:right w:w="120" w:type="dxa"/>
            </w:tcMar>
            <w:vAlign w:val="center"/>
            <w:hideMark/>
          </w:tcPr>
          <w:p w14:paraId="7B9EF798" w14:textId="77777777" w:rsidR="000117D0" w:rsidRPr="004502ED" w:rsidRDefault="000117D0"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1C8D8CD7" w14:textId="77777777" w:rsidR="000117D0" w:rsidRPr="004502ED" w:rsidRDefault="000117D0"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nil"/>
              <w:right w:val="nil"/>
            </w:tcBorders>
            <w:tcMar>
              <w:top w:w="30" w:type="dxa"/>
              <w:left w:w="30" w:type="dxa"/>
              <w:bottom w:w="30" w:type="dxa"/>
              <w:right w:w="120" w:type="dxa"/>
            </w:tcMar>
            <w:vAlign w:val="center"/>
            <w:hideMark/>
          </w:tcPr>
          <w:p w14:paraId="7D60C914" w14:textId="77777777" w:rsidR="000117D0" w:rsidRPr="004502ED" w:rsidRDefault="000117D0"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050EEE38"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0.0 %</w:t>
            </w:r>
          </w:p>
        </w:tc>
        <w:tc>
          <w:tcPr>
            <w:tcW w:w="0" w:type="auto"/>
            <w:tcBorders>
              <w:top w:val="nil"/>
              <w:left w:val="nil"/>
              <w:bottom w:val="nil"/>
              <w:right w:val="nil"/>
            </w:tcBorders>
            <w:tcMar>
              <w:top w:w="30" w:type="dxa"/>
              <w:left w:w="30" w:type="dxa"/>
              <w:bottom w:w="30" w:type="dxa"/>
              <w:right w:w="120" w:type="dxa"/>
            </w:tcMar>
            <w:vAlign w:val="center"/>
            <w:hideMark/>
          </w:tcPr>
          <w:p w14:paraId="28D587D4"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22C88D4F"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27.3 %</w:t>
            </w:r>
          </w:p>
        </w:tc>
        <w:tc>
          <w:tcPr>
            <w:tcW w:w="0" w:type="auto"/>
            <w:tcBorders>
              <w:top w:val="nil"/>
              <w:left w:val="nil"/>
              <w:bottom w:val="nil"/>
              <w:right w:val="nil"/>
            </w:tcBorders>
            <w:tcMar>
              <w:top w:w="30" w:type="dxa"/>
              <w:left w:w="30" w:type="dxa"/>
              <w:bottom w:w="30" w:type="dxa"/>
              <w:right w:w="120" w:type="dxa"/>
            </w:tcMar>
            <w:vAlign w:val="center"/>
            <w:hideMark/>
          </w:tcPr>
          <w:p w14:paraId="02E1D982"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2D62007B"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72.7 %</w:t>
            </w:r>
          </w:p>
        </w:tc>
        <w:tc>
          <w:tcPr>
            <w:tcW w:w="0" w:type="auto"/>
            <w:tcBorders>
              <w:top w:val="nil"/>
              <w:left w:val="nil"/>
              <w:bottom w:val="nil"/>
              <w:right w:val="nil"/>
            </w:tcBorders>
            <w:tcMar>
              <w:top w:w="30" w:type="dxa"/>
              <w:left w:w="30" w:type="dxa"/>
              <w:bottom w:w="30" w:type="dxa"/>
              <w:right w:w="120" w:type="dxa"/>
            </w:tcMar>
            <w:vAlign w:val="center"/>
            <w:hideMark/>
          </w:tcPr>
          <w:p w14:paraId="23B947A1"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15FDA6E9"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nil"/>
              <w:right w:val="nil"/>
            </w:tcBorders>
            <w:tcMar>
              <w:top w:w="30" w:type="dxa"/>
              <w:left w:w="30" w:type="dxa"/>
              <w:bottom w:w="30" w:type="dxa"/>
              <w:right w:w="120" w:type="dxa"/>
            </w:tcMar>
            <w:vAlign w:val="center"/>
            <w:hideMark/>
          </w:tcPr>
          <w:p w14:paraId="3EF8EDB2"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r>
      <w:tr w:rsidR="000117D0" w:rsidRPr="004502ED" w14:paraId="76E25D4B" w14:textId="77777777" w:rsidTr="000117D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F8083EA" w14:textId="77777777" w:rsidR="000117D0" w:rsidRPr="004502ED" w:rsidRDefault="000117D0"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051A49D" w14:textId="77777777" w:rsidR="000117D0" w:rsidRPr="004502ED" w:rsidRDefault="000117D0" w:rsidP="003B4C04">
            <w:pPr>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724F77F" w14:textId="77777777" w:rsidR="000117D0" w:rsidRPr="004502ED" w:rsidRDefault="000117D0"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037A286" w14:textId="77777777" w:rsidR="000117D0" w:rsidRPr="004502ED" w:rsidRDefault="000117D0" w:rsidP="003B4C04">
            <w:pPr>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162AAED"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4.3 %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143FB13"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803CB7C"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31.9 %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4A24E1B"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19B379B"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63.8 %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AB0E7F5"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BF9A1D" w14:textId="77777777" w:rsidR="000117D0" w:rsidRPr="004502ED" w:rsidRDefault="000117D0"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4882AE6" w14:textId="77777777" w:rsidR="000117D0" w:rsidRPr="004502ED" w:rsidRDefault="000117D0" w:rsidP="003B4C04">
            <w:pPr>
              <w:jc w:val="right"/>
              <w:rPr>
                <w:rFonts w:ascii="Times New Roman" w:eastAsia="Times New Roman" w:hAnsi="Times New Roman" w:cs="Times New Roman"/>
                <w:color w:val="333333"/>
                <w:sz w:val="24"/>
                <w:szCs w:val="24"/>
                <w:lang w:val="es-MX"/>
              </w:rPr>
            </w:pPr>
          </w:p>
        </w:tc>
      </w:tr>
      <w:tr w:rsidR="000117D0" w:rsidRPr="004502ED" w14:paraId="6350331D" w14:textId="77777777" w:rsidTr="000117D0">
        <w:trPr>
          <w:cantSplit/>
          <w:tblCellSpacing w:w="15" w:type="dxa"/>
        </w:trPr>
        <w:tc>
          <w:tcPr>
            <w:tcW w:w="0" w:type="auto"/>
            <w:gridSpan w:val="12"/>
            <w:tcBorders>
              <w:top w:val="nil"/>
              <w:left w:val="nil"/>
              <w:bottom w:val="nil"/>
              <w:right w:val="nil"/>
            </w:tcBorders>
            <w:tcMar>
              <w:top w:w="90" w:type="dxa"/>
              <w:left w:w="120" w:type="dxa"/>
              <w:bottom w:w="30" w:type="dxa"/>
              <w:right w:w="120" w:type="dxa"/>
            </w:tcMar>
            <w:vAlign w:val="center"/>
            <w:hideMark/>
          </w:tcPr>
          <w:p w14:paraId="6521F8BC" w14:textId="77777777" w:rsidR="000117D0" w:rsidRPr="004502ED" w:rsidRDefault="000117D0" w:rsidP="003B4C04">
            <w:pPr>
              <w:rPr>
                <w:rFonts w:ascii="Times New Roman" w:eastAsia="Times New Roman" w:hAnsi="Times New Roman" w:cs="Times New Roman"/>
                <w:sz w:val="24"/>
                <w:szCs w:val="24"/>
                <w:lang w:val="es-MX"/>
              </w:rPr>
            </w:pPr>
          </w:p>
        </w:tc>
      </w:tr>
    </w:tbl>
    <w:p w14:paraId="5DB53646" w14:textId="77777777" w:rsidR="00B5222D" w:rsidRPr="004502ED" w:rsidRDefault="00B5222D"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698F17EF" w14:textId="77777777" w:rsidR="00B5222D" w:rsidRPr="004502ED" w:rsidRDefault="00B5222D" w:rsidP="003B4C04">
      <w:pPr>
        <w:jc w:val="both"/>
        <w:rPr>
          <w:rFonts w:ascii="Times New Roman" w:hAnsi="Times New Roman" w:cs="Times New Roman"/>
          <w:sz w:val="24"/>
          <w:szCs w:val="24"/>
        </w:rPr>
      </w:pPr>
    </w:p>
    <w:p w14:paraId="2D3B4376" w14:textId="33D16F2B" w:rsidR="00335365" w:rsidRPr="004502ED" w:rsidRDefault="00335365" w:rsidP="003B4C04">
      <w:pPr>
        <w:jc w:val="both"/>
        <w:rPr>
          <w:rFonts w:ascii="Times New Roman" w:eastAsia="Times New Roman" w:hAnsi="Times New Roman" w:cs="Times New Roman"/>
          <w:color w:val="333333"/>
          <w:sz w:val="24"/>
          <w:szCs w:val="24"/>
          <w:lang w:val="es-MX"/>
        </w:rPr>
      </w:pPr>
      <w:r w:rsidRPr="004502ED">
        <w:rPr>
          <w:rFonts w:ascii="Times New Roman" w:hAnsi="Times New Roman" w:cs="Times New Roman"/>
          <w:sz w:val="24"/>
          <w:szCs w:val="24"/>
        </w:rPr>
        <w:t xml:space="preserve">En la tabla </w:t>
      </w:r>
      <w:r w:rsidR="005E53F4" w:rsidRPr="004502ED">
        <w:rPr>
          <w:rFonts w:ascii="Times New Roman" w:hAnsi="Times New Roman" w:cs="Times New Roman"/>
          <w:sz w:val="24"/>
          <w:szCs w:val="24"/>
        </w:rPr>
        <w:t>2</w:t>
      </w:r>
      <w:r w:rsidRPr="004502ED">
        <w:rPr>
          <w:rFonts w:ascii="Times New Roman" w:hAnsi="Times New Roman" w:cs="Times New Roman"/>
          <w:sz w:val="24"/>
          <w:szCs w:val="24"/>
        </w:rPr>
        <w:t xml:space="preserve"> se presenta el cruce de las variables situación laboral y </w:t>
      </w:r>
      <w:r w:rsidR="005E53F4" w:rsidRPr="004502ED">
        <w:rPr>
          <w:rFonts w:ascii="Times New Roman" w:hAnsi="Times New Roman" w:cs="Times New Roman"/>
          <w:sz w:val="24"/>
          <w:szCs w:val="24"/>
        </w:rPr>
        <w:t>reprobación</w:t>
      </w:r>
      <w:r w:rsidRPr="004502ED">
        <w:rPr>
          <w:rFonts w:ascii="Times New Roman" w:hAnsi="Times New Roman" w:cs="Times New Roman"/>
          <w:sz w:val="24"/>
          <w:szCs w:val="24"/>
        </w:rPr>
        <w:t xml:space="preserve">, en la que se </w:t>
      </w:r>
      <w:r w:rsidR="00D74223" w:rsidRPr="004502ED">
        <w:rPr>
          <w:rFonts w:ascii="Times New Roman" w:hAnsi="Times New Roman" w:cs="Times New Roman"/>
          <w:sz w:val="24"/>
          <w:szCs w:val="24"/>
        </w:rPr>
        <w:t xml:space="preserve">aprecia </w:t>
      </w:r>
      <w:r w:rsidR="00CF40E9" w:rsidRPr="004502ED">
        <w:rPr>
          <w:rFonts w:ascii="Times New Roman" w:hAnsi="Times New Roman" w:cs="Times New Roman"/>
          <w:sz w:val="24"/>
          <w:szCs w:val="24"/>
        </w:rPr>
        <w:t xml:space="preserve">un menor porcentaje y estadísticamente significativo en </w:t>
      </w:r>
      <w:r w:rsidR="0079338A" w:rsidRPr="004502ED">
        <w:rPr>
          <w:rFonts w:ascii="Times New Roman" w:hAnsi="Times New Roman" w:cs="Times New Roman"/>
          <w:sz w:val="24"/>
          <w:szCs w:val="24"/>
        </w:rPr>
        <w:t>la reprobación de estudiantes que solo se dedica</w:t>
      </w:r>
      <w:r w:rsidR="0050360F" w:rsidRPr="004502ED">
        <w:rPr>
          <w:rFonts w:ascii="Times New Roman" w:hAnsi="Times New Roman" w:cs="Times New Roman"/>
          <w:sz w:val="24"/>
          <w:szCs w:val="24"/>
        </w:rPr>
        <w:t>n</w:t>
      </w:r>
      <w:r w:rsidR="0079338A" w:rsidRPr="004502ED">
        <w:rPr>
          <w:rFonts w:ascii="Times New Roman" w:hAnsi="Times New Roman" w:cs="Times New Roman"/>
          <w:sz w:val="24"/>
          <w:szCs w:val="24"/>
        </w:rPr>
        <w:t xml:space="preserve"> a estudiar (9.1</w:t>
      </w:r>
      <w:r w:rsidR="00E96082" w:rsidRPr="004502ED">
        <w:rPr>
          <w:rFonts w:ascii="Times New Roman" w:hAnsi="Times New Roman" w:cs="Times New Roman"/>
          <w:sz w:val="24"/>
          <w:szCs w:val="24"/>
        </w:rPr>
        <w:t>%</w:t>
      </w:r>
      <w:r w:rsidR="0079338A" w:rsidRPr="004502ED">
        <w:rPr>
          <w:rFonts w:ascii="Times New Roman" w:hAnsi="Times New Roman" w:cs="Times New Roman"/>
          <w:sz w:val="24"/>
          <w:szCs w:val="24"/>
        </w:rPr>
        <w:t>) con respecto a los que trabajan y estudian (</w:t>
      </w:r>
      <w:r w:rsidR="00D1542D" w:rsidRPr="004502ED">
        <w:rPr>
          <w:rFonts w:ascii="Times New Roman" w:hAnsi="Times New Roman" w:cs="Times New Roman"/>
          <w:sz w:val="24"/>
          <w:szCs w:val="24"/>
        </w:rPr>
        <w:t xml:space="preserve">24%). </w:t>
      </w:r>
      <w:r w:rsidR="00C90E56" w:rsidRPr="004502ED">
        <w:rPr>
          <w:rFonts w:ascii="Times New Roman" w:hAnsi="Times New Roman" w:cs="Times New Roman"/>
          <w:sz w:val="24"/>
          <w:szCs w:val="24"/>
        </w:rPr>
        <w:t>También es mayor el número de alumnos que reportaron no haber reprobado materias en el grupo de los que solo estudian (90.9</w:t>
      </w:r>
      <w:r w:rsidR="00E96082" w:rsidRPr="004502ED">
        <w:rPr>
          <w:rFonts w:ascii="Times New Roman" w:hAnsi="Times New Roman" w:cs="Times New Roman"/>
          <w:sz w:val="24"/>
          <w:szCs w:val="24"/>
        </w:rPr>
        <w:t>%</w:t>
      </w:r>
      <w:r w:rsidR="00C90E56" w:rsidRPr="004502ED">
        <w:rPr>
          <w:rFonts w:ascii="Times New Roman" w:hAnsi="Times New Roman" w:cs="Times New Roman"/>
          <w:sz w:val="24"/>
          <w:szCs w:val="24"/>
        </w:rPr>
        <w:t>), con respecto a los que combinan trabajo y escuela (76%).</w:t>
      </w:r>
      <w:r w:rsidR="00D1542D" w:rsidRPr="004502ED">
        <w:rPr>
          <w:rFonts w:ascii="Times New Roman" w:hAnsi="Times New Roman" w:cs="Times New Roman"/>
          <w:sz w:val="24"/>
          <w:szCs w:val="24"/>
        </w:rPr>
        <w:t xml:space="preserve"> </w:t>
      </w:r>
    </w:p>
    <w:p w14:paraId="53DC4B32" w14:textId="77777777" w:rsidR="004E4CFB" w:rsidRPr="004502ED" w:rsidRDefault="004E4CFB" w:rsidP="003B4C04">
      <w:pPr>
        <w:jc w:val="both"/>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0"/>
        <w:gridCol w:w="381"/>
        <w:gridCol w:w="851"/>
        <w:gridCol w:w="186"/>
        <w:gridCol w:w="1108"/>
        <w:gridCol w:w="243"/>
        <w:gridCol w:w="1108"/>
        <w:gridCol w:w="243"/>
        <w:gridCol w:w="938"/>
        <w:gridCol w:w="201"/>
      </w:tblGrid>
      <w:tr w:rsidR="00414FB6" w:rsidRPr="004502ED" w14:paraId="7846787D" w14:textId="77777777" w:rsidTr="00414FB6">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C55F28B" w14:textId="6112BA6D"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Tabla</w:t>
            </w:r>
            <w:r w:rsidR="00ED4791" w:rsidRPr="004502ED">
              <w:rPr>
                <w:rFonts w:ascii="Times New Roman" w:eastAsia="Times New Roman" w:hAnsi="Times New Roman" w:cs="Times New Roman"/>
                <w:b/>
                <w:bCs/>
                <w:color w:val="333333"/>
                <w:sz w:val="24"/>
                <w:szCs w:val="24"/>
                <w:lang w:val="es-MX"/>
              </w:rPr>
              <w:t xml:space="preserve"> 2.</w:t>
            </w:r>
            <w:r w:rsidR="00ED4791" w:rsidRPr="004502ED">
              <w:rPr>
                <w:rFonts w:ascii="Times New Roman" w:eastAsia="Times New Roman" w:hAnsi="Times New Roman" w:cs="Times New Roman"/>
                <w:color w:val="333333"/>
                <w:sz w:val="24"/>
                <w:szCs w:val="24"/>
                <w:lang w:val="es-MX"/>
              </w:rPr>
              <w:t xml:space="preserve"> Situación laboral y reprobación</w:t>
            </w:r>
          </w:p>
        </w:tc>
      </w:tr>
      <w:tr w:rsidR="00414FB6" w:rsidRPr="004502ED" w14:paraId="6C4224F9" w14:textId="77777777" w:rsidTr="00414FB6">
        <w:trPr>
          <w:cantSplit/>
          <w:tblHeader/>
          <w:tblCellSpacing w:w="15" w:type="dxa"/>
        </w:trPr>
        <w:tc>
          <w:tcPr>
            <w:tcW w:w="0" w:type="auto"/>
            <w:gridSpan w:val="4"/>
            <w:tcBorders>
              <w:top w:val="nil"/>
              <w:left w:val="nil"/>
              <w:bottom w:val="nil"/>
              <w:right w:val="nil"/>
            </w:tcBorders>
            <w:tcMar>
              <w:top w:w="60" w:type="dxa"/>
              <w:left w:w="120" w:type="dxa"/>
              <w:bottom w:w="60" w:type="dxa"/>
              <w:right w:w="120" w:type="dxa"/>
            </w:tcMar>
            <w:vAlign w:val="center"/>
            <w:hideMark/>
          </w:tcPr>
          <w:p w14:paraId="428943E1" w14:textId="77777777" w:rsidR="00414FB6" w:rsidRPr="004502ED" w:rsidRDefault="00414FB6" w:rsidP="003B4C04">
            <w:pPr>
              <w:rPr>
                <w:rFonts w:ascii="Times New Roman" w:eastAsia="Times New Roman" w:hAnsi="Times New Roman" w:cs="Times New Roman"/>
                <w:b/>
                <w:bCs/>
                <w:color w:val="333333"/>
                <w:sz w:val="24"/>
                <w:szCs w:val="24"/>
                <w:lang w:val="es-MX"/>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26FDDAF1"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¿Has reprobado materias?</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3C51EF9"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p>
        </w:tc>
      </w:tr>
      <w:tr w:rsidR="00414FB6" w:rsidRPr="004502ED" w14:paraId="7466A492" w14:textId="77777777" w:rsidTr="00414FB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09161AA"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Mi situación actual la puedo describir como que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45C7E51"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66AED0"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No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4D1CAD"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Sí</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52251E" w14:textId="77777777" w:rsidR="00414FB6" w:rsidRPr="004502ED" w:rsidRDefault="00414FB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Total</w:t>
            </w:r>
          </w:p>
        </w:tc>
      </w:tr>
      <w:tr w:rsidR="00414FB6" w:rsidRPr="004502ED" w14:paraId="7B2C159E" w14:textId="77777777" w:rsidTr="00414FB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20C4697B" w14:textId="77777777" w:rsidR="00414FB6" w:rsidRPr="004502ED" w:rsidRDefault="00414FB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Estudio y trabajo</w:t>
            </w:r>
          </w:p>
        </w:tc>
        <w:tc>
          <w:tcPr>
            <w:tcW w:w="0" w:type="auto"/>
            <w:tcBorders>
              <w:top w:val="nil"/>
              <w:left w:val="nil"/>
              <w:bottom w:val="nil"/>
              <w:right w:val="nil"/>
            </w:tcBorders>
            <w:tcMar>
              <w:top w:w="120" w:type="dxa"/>
              <w:left w:w="30" w:type="dxa"/>
              <w:bottom w:w="30" w:type="dxa"/>
              <w:right w:w="120" w:type="dxa"/>
            </w:tcMar>
            <w:vAlign w:val="center"/>
            <w:hideMark/>
          </w:tcPr>
          <w:p w14:paraId="2A0F51A7" w14:textId="77777777" w:rsidR="00414FB6" w:rsidRPr="004502ED" w:rsidRDefault="00414FB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28BC2F76" w14:textId="77777777" w:rsidR="00414FB6" w:rsidRPr="004502ED" w:rsidRDefault="00414FB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nil"/>
              <w:right w:val="nil"/>
            </w:tcBorders>
            <w:tcMar>
              <w:top w:w="120" w:type="dxa"/>
              <w:left w:w="30" w:type="dxa"/>
              <w:bottom w:w="30" w:type="dxa"/>
              <w:right w:w="120" w:type="dxa"/>
            </w:tcMar>
            <w:vAlign w:val="center"/>
            <w:hideMark/>
          </w:tcPr>
          <w:p w14:paraId="567599C2" w14:textId="77777777" w:rsidR="00414FB6" w:rsidRPr="004502ED" w:rsidRDefault="00414FB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789883C9"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76.0 %</w:t>
            </w:r>
          </w:p>
        </w:tc>
        <w:tc>
          <w:tcPr>
            <w:tcW w:w="0" w:type="auto"/>
            <w:tcBorders>
              <w:top w:val="nil"/>
              <w:left w:val="nil"/>
              <w:bottom w:val="nil"/>
              <w:right w:val="nil"/>
            </w:tcBorders>
            <w:tcMar>
              <w:top w:w="120" w:type="dxa"/>
              <w:left w:w="30" w:type="dxa"/>
              <w:bottom w:w="30" w:type="dxa"/>
              <w:right w:w="120" w:type="dxa"/>
            </w:tcMar>
            <w:vAlign w:val="center"/>
            <w:hideMark/>
          </w:tcPr>
          <w:p w14:paraId="0E04ADD5"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648D88F0"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24.0 %</w:t>
            </w:r>
          </w:p>
        </w:tc>
        <w:tc>
          <w:tcPr>
            <w:tcW w:w="0" w:type="auto"/>
            <w:tcBorders>
              <w:top w:val="nil"/>
              <w:left w:val="nil"/>
              <w:bottom w:val="nil"/>
              <w:right w:val="nil"/>
            </w:tcBorders>
            <w:tcMar>
              <w:top w:w="120" w:type="dxa"/>
              <w:left w:w="30" w:type="dxa"/>
              <w:bottom w:w="30" w:type="dxa"/>
              <w:right w:w="120" w:type="dxa"/>
            </w:tcMar>
            <w:vAlign w:val="center"/>
            <w:hideMark/>
          </w:tcPr>
          <w:p w14:paraId="24CB40BF"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247FA5E5"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nil"/>
              <w:right w:val="nil"/>
            </w:tcBorders>
            <w:tcMar>
              <w:top w:w="120" w:type="dxa"/>
              <w:left w:w="30" w:type="dxa"/>
              <w:bottom w:w="30" w:type="dxa"/>
              <w:right w:w="120" w:type="dxa"/>
            </w:tcMar>
            <w:vAlign w:val="center"/>
            <w:hideMark/>
          </w:tcPr>
          <w:p w14:paraId="500C191C"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r>
      <w:tr w:rsidR="00414FB6" w:rsidRPr="004502ED" w14:paraId="1B7DF283" w14:textId="77777777" w:rsidTr="00414FB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546556B" w14:textId="77777777" w:rsidR="00414FB6" w:rsidRPr="004502ED" w:rsidRDefault="00414FB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Sólo estudio</w:t>
            </w:r>
          </w:p>
        </w:tc>
        <w:tc>
          <w:tcPr>
            <w:tcW w:w="0" w:type="auto"/>
            <w:tcBorders>
              <w:top w:val="nil"/>
              <w:left w:val="nil"/>
              <w:bottom w:val="nil"/>
              <w:right w:val="nil"/>
            </w:tcBorders>
            <w:tcMar>
              <w:top w:w="30" w:type="dxa"/>
              <w:left w:w="30" w:type="dxa"/>
              <w:bottom w:w="30" w:type="dxa"/>
              <w:right w:w="120" w:type="dxa"/>
            </w:tcMar>
            <w:vAlign w:val="center"/>
            <w:hideMark/>
          </w:tcPr>
          <w:p w14:paraId="5647CFFF" w14:textId="77777777" w:rsidR="00414FB6" w:rsidRPr="004502ED" w:rsidRDefault="00414FB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1C035995" w14:textId="77777777" w:rsidR="00414FB6" w:rsidRPr="004502ED" w:rsidRDefault="00414FB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nil"/>
              <w:right w:val="nil"/>
            </w:tcBorders>
            <w:tcMar>
              <w:top w:w="30" w:type="dxa"/>
              <w:left w:w="30" w:type="dxa"/>
              <w:bottom w:w="30" w:type="dxa"/>
              <w:right w:w="120" w:type="dxa"/>
            </w:tcMar>
            <w:vAlign w:val="center"/>
            <w:hideMark/>
          </w:tcPr>
          <w:p w14:paraId="47906AD7" w14:textId="77777777" w:rsidR="00414FB6" w:rsidRPr="004502ED" w:rsidRDefault="00414FB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0A5F9F6A"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90.9 %</w:t>
            </w:r>
          </w:p>
        </w:tc>
        <w:tc>
          <w:tcPr>
            <w:tcW w:w="0" w:type="auto"/>
            <w:tcBorders>
              <w:top w:val="nil"/>
              <w:left w:val="nil"/>
              <w:bottom w:val="nil"/>
              <w:right w:val="nil"/>
            </w:tcBorders>
            <w:tcMar>
              <w:top w:w="30" w:type="dxa"/>
              <w:left w:w="30" w:type="dxa"/>
              <w:bottom w:w="30" w:type="dxa"/>
              <w:right w:w="120" w:type="dxa"/>
            </w:tcMar>
            <w:vAlign w:val="center"/>
            <w:hideMark/>
          </w:tcPr>
          <w:p w14:paraId="117348CD"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0EBCA928"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9.1 %</w:t>
            </w:r>
          </w:p>
        </w:tc>
        <w:tc>
          <w:tcPr>
            <w:tcW w:w="0" w:type="auto"/>
            <w:tcBorders>
              <w:top w:val="nil"/>
              <w:left w:val="nil"/>
              <w:bottom w:val="nil"/>
              <w:right w:val="nil"/>
            </w:tcBorders>
            <w:tcMar>
              <w:top w:w="30" w:type="dxa"/>
              <w:left w:w="30" w:type="dxa"/>
              <w:bottom w:w="30" w:type="dxa"/>
              <w:right w:w="120" w:type="dxa"/>
            </w:tcMar>
            <w:vAlign w:val="center"/>
            <w:hideMark/>
          </w:tcPr>
          <w:p w14:paraId="76B21E59"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2A432CBA"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nil"/>
              <w:right w:val="nil"/>
            </w:tcBorders>
            <w:tcMar>
              <w:top w:w="30" w:type="dxa"/>
              <w:left w:w="30" w:type="dxa"/>
              <w:bottom w:w="30" w:type="dxa"/>
              <w:right w:w="120" w:type="dxa"/>
            </w:tcMar>
            <w:vAlign w:val="center"/>
            <w:hideMark/>
          </w:tcPr>
          <w:p w14:paraId="6E17A0BA"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r>
      <w:tr w:rsidR="00414FB6" w:rsidRPr="004502ED" w14:paraId="54D30490" w14:textId="77777777" w:rsidTr="00414FB6">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9CD57A4" w14:textId="77777777" w:rsidR="00414FB6" w:rsidRPr="004502ED" w:rsidRDefault="00414FB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5A8166D" w14:textId="77777777" w:rsidR="00414FB6" w:rsidRPr="004502ED" w:rsidRDefault="00414FB6" w:rsidP="003B4C04">
            <w:pPr>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C714A5B" w14:textId="77777777" w:rsidR="00414FB6" w:rsidRPr="004502ED" w:rsidRDefault="00414FB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13E8171" w14:textId="77777777" w:rsidR="00414FB6" w:rsidRPr="004502ED" w:rsidRDefault="00414FB6" w:rsidP="003B4C04">
            <w:pPr>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5F8939B"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83.0 %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438D0E"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8733B8"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17.0 %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BD7E752"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4D20796" w14:textId="77777777" w:rsidR="00414FB6" w:rsidRPr="004502ED" w:rsidRDefault="00414FB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879D451" w14:textId="77777777" w:rsidR="00414FB6" w:rsidRPr="004502ED" w:rsidRDefault="00414FB6" w:rsidP="003B4C04">
            <w:pPr>
              <w:jc w:val="right"/>
              <w:rPr>
                <w:rFonts w:ascii="Times New Roman" w:eastAsia="Times New Roman" w:hAnsi="Times New Roman" w:cs="Times New Roman"/>
                <w:color w:val="333333"/>
                <w:sz w:val="24"/>
                <w:szCs w:val="24"/>
                <w:lang w:val="es-MX"/>
              </w:rPr>
            </w:pPr>
          </w:p>
        </w:tc>
      </w:tr>
      <w:tr w:rsidR="00414FB6" w:rsidRPr="004502ED" w14:paraId="7145F273" w14:textId="77777777" w:rsidTr="00414FB6">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E62D9AF" w14:textId="77777777" w:rsidR="00414FB6" w:rsidRPr="004502ED" w:rsidRDefault="00414FB6" w:rsidP="003B4C04">
            <w:pPr>
              <w:rPr>
                <w:rFonts w:ascii="Times New Roman" w:eastAsia="Times New Roman" w:hAnsi="Times New Roman" w:cs="Times New Roman"/>
                <w:sz w:val="24"/>
                <w:szCs w:val="24"/>
                <w:lang w:val="es-MX"/>
              </w:rPr>
            </w:pPr>
          </w:p>
        </w:tc>
      </w:tr>
    </w:tbl>
    <w:p w14:paraId="31960C42" w14:textId="77777777" w:rsidR="00B5222D" w:rsidRPr="004502ED" w:rsidRDefault="00414FB6" w:rsidP="003B4C04">
      <w:pPr>
        <w:jc w:val="center"/>
        <w:rPr>
          <w:rFonts w:ascii="Times New Roman" w:hAnsi="Times New Roman" w:cs="Times New Roman"/>
          <w:sz w:val="24"/>
          <w:szCs w:val="24"/>
        </w:rPr>
      </w:pPr>
      <w:r w:rsidRPr="004502ED">
        <w:rPr>
          <w:rFonts w:ascii="Times New Roman" w:eastAsia="Times New Roman" w:hAnsi="Times New Roman" w:cs="Times New Roman"/>
          <w:color w:val="333333"/>
          <w:sz w:val="24"/>
          <w:szCs w:val="24"/>
          <w:lang w:val="es-MX"/>
        </w:rPr>
        <w:t> </w:t>
      </w:r>
      <w:r w:rsidR="00B5222D" w:rsidRPr="004502ED">
        <w:rPr>
          <w:rFonts w:ascii="Times New Roman" w:hAnsi="Times New Roman" w:cs="Times New Roman"/>
          <w:sz w:val="24"/>
          <w:szCs w:val="24"/>
        </w:rPr>
        <w:t>Fuente: Elaboración propia</w:t>
      </w:r>
    </w:p>
    <w:p w14:paraId="23732ADA" w14:textId="6461110C" w:rsidR="00414FB6" w:rsidRPr="004502ED" w:rsidRDefault="00414FB6" w:rsidP="003B4C04">
      <w:pPr>
        <w:spacing w:before="100" w:beforeAutospacing="1" w:after="100" w:afterAutospacing="1"/>
        <w:rPr>
          <w:rFonts w:ascii="Times New Roman" w:eastAsia="Times New Roman" w:hAnsi="Times New Roman" w:cs="Times New Roman"/>
          <w:color w:val="333333"/>
          <w:sz w:val="24"/>
          <w:szCs w:val="24"/>
          <w:lang w:val="es-MX"/>
        </w:rPr>
      </w:pPr>
    </w:p>
    <w:p w14:paraId="0B6E9C50" w14:textId="3CAC6515" w:rsidR="00516AEF" w:rsidRPr="004502ED" w:rsidRDefault="00630823" w:rsidP="003B4C04">
      <w:pPr>
        <w:jc w:val="both"/>
        <w:rPr>
          <w:rFonts w:ascii="Times New Roman" w:hAnsi="Times New Roman" w:cs="Times New Roman"/>
          <w:sz w:val="24"/>
          <w:szCs w:val="24"/>
        </w:rPr>
      </w:pPr>
      <w:r w:rsidRPr="004502ED">
        <w:rPr>
          <w:rFonts w:ascii="Times New Roman" w:hAnsi="Times New Roman" w:cs="Times New Roman"/>
          <w:sz w:val="24"/>
          <w:szCs w:val="24"/>
        </w:rPr>
        <w:lastRenderedPageBreak/>
        <w:t xml:space="preserve">En la tabla 3 se presenta el cruce de las variables situación laboral y número de asignaturas reprobadas, en la que se aprecia un menor porcentaje y estadísticamente significativo en </w:t>
      </w:r>
      <w:r w:rsidR="007C3E3F" w:rsidRPr="004502ED">
        <w:rPr>
          <w:rFonts w:ascii="Times New Roman" w:hAnsi="Times New Roman" w:cs="Times New Roman"/>
          <w:sz w:val="24"/>
          <w:szCs w:val="24"/>
        </w:rPr>
        <w:t xml:space="preserve">el número de </w:t>
      </w:r>
      <w:r w:rsidRPr="004502ED">
        <w:rPr>
          <w:rFonts w:ascii="Times New Roman" w:hAnsi="Times New Roman" w:cs="Times New Roman"/>
          <w:sz w:val="24"/>
          <w:szCs w:val="24"/>
        </w:rPr>
        <w:t xml:space="preserve">estudiantes que </w:t>
      </w:r>
      <w:r w:rsidR="006F5A26" w:rsidRPr="004502ED">
        <w:rPr>
          <w:rFonts w:ascii="Times New Roman" w:hAnsi="Times New Roman" w:cs="Times New Roman"/>
          <w:sz w:val="24"/>
          <w:szCs w:val="24"/>
        </w:rPr>
        <w:t>reportan no tener ninguna asignatura reprobada</w:t>
      </w:r>
      <w:r w:rsidRPr="004502ED">
        <w:rPr>
          <w:rFonts w:ascii="Times New Roman" w:hAnsi="Times New Roman" w:cs="Times New Roman"/>
          <w:sz w:val="24"/>
          <w:szCs w:val="24"/>
        </w:rPr>
        <w:t xml:space="preserve"> (9</w:t>
      </w:r>
      <w:r w:rsidR="006F5A26" w:rsidRPr="004502ED">
        <w:rPr>
          <w:rFonts w:ascii="Times New Roman" w:hAnsi="Times New Roman" w:cs="Times New Roman"/>
          <w:sz w:val="24"/>
          <w:szCs w:val="24"/>
        </w:rPr>
        <w:t>0</w:t>
      </w:r>
      <w:r w:rsidRPr="004502ED">
        <w:rPr>
          <w:rFonts w:ascii="Times New Roman" w:hAnsi="Times New Roman" w:cs="Times New Roman"/>
          <w:sz w:val="24"/>
          <w:szCs w:val="24"/>
        </w:rPr>
        <w:t>.</w:t>
      </w:r>
      <w:r w:rsidR="006F5A26" w:rsidRPr="004502ED">
        <w:rPr>
          <w:rFonts w:ascii="Times New Roman" w:hAnsi="Times New Roman" w:cs="Times New Roman"/>
          <w:sz w:val="24"/>
          <w:szCs w:val="24"/>
        </w:rPr>
        <w:t>9</w:t>
      </w:r>
      <w:r w:rsidR="00E96082" w:rsidRPr="004502ED">
        <w:rPr>
          <w:rFonts w:ascii="Times New Roman" w:hAnsi="Times New Roman" w:cs="Times New Roman"/>
          <w:sz w:val="24"/>
          <w:szCs w:val="24"/>
        </w:rPr>
        <w:t>%</w:t>
      </w:r>
      <w:r w:rsidRPr="004502ED">
        <w:rPr>
          <w:rFonts w:ascii="Times New Roman" w:hAnsi="Times New Roman" w:cs="Times New Roman"/>
          <w:sz w:val="24"/>
          <w:szCs w:val="24"/>
        </w:rPr>
        <w:t>) con respecto a los que trabajan y estudian (</w:t>
      </w:r>
      <w:r w:rsidR="00516AEF" w:rsidRPr="004502ED">
        <w:rPr>
          <w:rFonts w:ascii="Times New Roman" w:hAnsi="Times New Roman" w:cs="Times New Roman"/>
          <w:sz w:val="24"/>
          <w:szCs w:val="24"/>
        </w:rPr>
        <w:t>68</w:t>
      </w:r>
      <w:r w:rsidRPr="004502ED">
        <w:rPr>
          <w:rFonts w:ascii="Times New Roman" w:hAnsi="Times New Roman" w:cs="Times New Roman"/>
          <w:sz w:val="24"/>
          <w:szCs w:val="24"/>
        </w:rPr>
        <w:t xml:space="preserve">%). </w:t>
      </w:r>
      <w:r w:rsidR="00E54016" w:rsidRPr="004502ED">
        <w:rPr>
          <w:rFonts w:ascii="Times New Roman" w:hAnsi="Times New Roman" w:cs="Times New Roman"/>
          <w:sz w:val="24"/>
          <w:szCs w:val="24"/>
        </w:rPr>
        <w:t>Además, se identifica un porcentaje mayor en el grupo de los estudiantes que trabajan y estudian en el número de</w:t>
      </w:r>
      <w:r w:rsidR="00F9179B" w:rsidRPr="004502ED">
        <w:rPr>
          <w:rFonts w:ascii="Times New Roman" w:hAnsi="Times New Roman" w:cs="Times New Roman"/>
          <w:sz w:val="24"/>
          <w:szCs w:val="24"/>
        </w:rPr>
        <w:t xml:space="preserve"> asignaturas</w:t>
      </w:r>
      <w:r w:rsidR="00E54016" w:rsidRPr="004502ED">
        <w:rPr>
          <w:rFonts w:ascii="Times New Roman" w:hAnsi="Times New Roman" w:cs="Times New Roman"/>
          <w:sz w:val="24"/>
          <w:szCs w:val="24"/>
        </w:rPr>
        <w:t xml:space="preserve"> reprobadas</w:t>
      </w:r>
      <w:r w:rsidR="00BF3345" w:rsidRPr="004502ED">
        <w:rPr>
          <w:rFonts w:ascii="Times New Roman" w:hAnsi="Times New Roman" w:cs="Times New Roman"/>
          <w:sz w:val="24"/>
          <w:szCs w:val="24"/>
        </w:rPr>
        <w:t>.</w:t>
      </w:r>
    </w:p>
    <w:p w14:paraId="6BB47C18" w14:textId="77777777" w:rsidR="004E4CFB" w:rsidRPr="004502ED" w:rsidRDefault="004E4CFB" w:rsidP="003B4C04">
      <w:pPr>
        <w:spacing w:before="100" w:beforeAutospacing="1" w:after="100" w:afterAutospacing="1"/>
        <w:rPr>
          <w:rFonts w:ascii="Times New Roman" w:eastAsia="Times New Roman" w:hAnsi="Times New Roman" w:cs="Times New Roman"/>
          <w:color w:val="333333"/>
          <w:sz w:val="24"/>
          <w:szCs w:val="24"/>
          <w:lang w:val="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258"/>
        <w:gridCol w:w="610"/>
        <w:gridCol w:w="186"/>
        <w:gridCol w:w="818"/>
        <w:gridCol w:w="186"/>
        <w:gridCol w:w="698"/>
        <w:gridCol w:w="186"/>
        <w:gridCol w:w="698"/>
        <w:gridCol w:w="186"/>
        <w:gridCol w:w="698"/>
        <w:gridCol w:w="186"/>
        <w:gridCol w:w="941"/>
        <w:gridCol w:w="210"/>
        <w:gridCol w:w="938"/>
        <w:gridCol w:w="201"/>
      </w:tblGrid>
      <w:tr w:rsidR="00322326" w:rsidRPr="004502ED" w14:paraId="597B7781" w14:textId="77777777" w:rsidTr="00322326">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32CD1DA" w14:textId="2B7C4E74" w:rsidR="00322326" w:rsidRPr="004502ED" w:rsidRDefault="004E5F01"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Tabla 3.</w:t>
            </w:r>
            <w:r w:rsidRPr="004502ED">
              <w:rPr>
                <w:rFonts w:ascii="Times New Roman" w:eastAsia="Times New Roman" w:hAnsi="Times New Roman" w:cs="Times New Roman"/>
                <w:color w:val="333333"/>
                <w:sz w:val="24"/>
                <w:szCs w:val="24"/>
                <w:lang w:val="es-MX"/>
              </w:rPr>
              <w:t xml:space="preserve"> Situación laboral y asignaturas reprobadas</w:t>
            </w:r>
          </w:p>
        </w:tc>
      </w:tr>
      <w:tr w:rsidR="00322326" w:rsidRPr="004502ED" w14:paraId="5A8130CC" w14:textId="77777777" w:rsidTr="00322326">
        <w:trPr>
          <w:cantSplit/>
          <w:tblHeader/>
          <w:tblCellSpacing w:w="15" w:type="dxa"/>
        </w:trPr>
        <w:tc>
          <w:tcPr>
            <w:tcW w:w="0" w:type="auto"/>
            <w:gridSpan w:val="4"/>
            <w:tcBorders>
              <w:top w:val="nil"/>
              <w:left w:val="nil"/>
              <w:bottom w:val="nil"/>
              <w:right w:val="nil"/>
            </w:tcBorders>
            <w:tcMar>
              <w:top w:w="60" w:type="dxa"/>
              <w:left w:w="120" w:type="dxa"/>
              <w:bottom w:w="60" w:type="dxa"/>
              <w:right w:w="120" w:type="dxa"/>
            </w:tcMar>
            <w:vAlign w:val="center"/>
            <w:hideMark/>
          </w:tcPr>
          <w:p w14:paraId="70A46B7F" w14:textId="77777777" w:rsidR="00322326" w:rsidRPr="004502ED" w:rsidRDefault="00322326" w:rsidP="003B4C04">
            <w:pPr>
              <w:rPr>
                <w:rFonts w:ascii="Times New Roman" w:eastAsia="Times New Roman" w:hAnsi="Times New Roman" w:cs="Times New Roman"/>
                <w:b/>
                <w:bCs/>
                <w:color w:val="333333"/>
                <w:sz w:val="24"/>
                <w:szCs w:val="24"/>
                <w:lang w:val="es-MX"/>
              </w:rPr>
            </w:pPr>
          </w:p>
        </w:tc>
        <w:tc>
          <w:tcPr>
            <w:tcW w:w="0" w:type="auto"/>
            <w:gridSpan w:val="10"/>
            <w:tcBorders>
              <w:top w:val="nil"/>
              <w:left w:val="nil"/>
              <w:bottom w:val="single" w:sz="6" w:space="0" w:color="333333"/>
              <w:right w:val="nil"/>
            </w:tcBorders>
            <w:tcMar>
              <w:top w:w="60" w:type="dxa"/>
              <w:left w:w="120" w:type="dxa"/>
              <w:bottom w:w="60" w:type="dxa"/>
              <w:right w:w="120" w:type="dxa"/>
            </w:tcMar>
            <w:vAlign w:val="center"/>
            <w:hideMark/>
          </w:tcPr>
          <w:p w14:paraId="6EBCECF5"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¿Cuántas asignaturas has reprobado?</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60DB5CBA"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p>
        </w:tc>
      </w:tr>
      <w:tr w:rsidR="00322326" w:rsidRPr="004502ED" w14:paraId="63285935" w14:textId="77777777" w:rsidTr="00322326">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39EB29"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Mi situación actual la puedo describir como que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DFF50B3"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6C79D79"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2F0F883"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7A6CFE"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0B416FB"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5</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7E25255"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Ninguna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07D54BC" w14:textId="77777777" w:rsidR="00322326" w:rsidRPr="004502ED" w:rsidRDefault="00322326" w:rsidP="003B4C04">
            <w:pPr>
              <w:jc w:val="center"/>
              <w:rPr>
                <w:rFonts w:ascii="Times New Roman" w:eastAsia="Times New Roman" w:hAnsi="Times New Roman" w:cs="Times New Roman"/>
                <w:b/>
                <w:bCs/>
                <w:color w:val="333333"/>
                <w:sz w:val="24"/>
                <w:szCs w:val="24"/>
                <w:lang w:val="es-MX"/>
              </w:rPr>
            </w:pPr>
            <w:r w:rsidRPr="004502ED">
              <w:rPr>
                <w:rFonts w:ascii="Times New Roman" w:eastAsia="Times New Roman" w:hAnsi="Times New Roman" w:cs="Times New Roman"/>
                <w:b/>
                <w:bCs/>
                <w:color w:val="333333"/>
                <w:sz w:val="24"/>
                <w:szCs w:val="24"/>
                <w:lang w:val="es-MX"/>
              </w:rPr>
              <w:t>Total</w:t>
            </w:r>
          </w:p>
        </w:tc>
      </w:tr>
      <w:tr w:rsidR="00322326" w:rsidRPr="004502ED" w14:paraId="07647A3B" w14:textId="77777777" w:rsidTr="00322326">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DF326D7" w14:textId="77777777" w:rsidR="00322326" w:rsidRPr="004502ED" w:rsidRDefault="0032232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Estudio y trabajo</w:t>
            </w:r>
          </w:p>
        </w:tc>
        <w:tc>
          <w:tcPr>
            <w:tcW w:w="0" w:type="auto"/>
            <w:tcBorders>
              <w:top w:val="nil"/>
              <w:left w:val="nil"/>
              <w:bottom w:val="nil"/>
              <w:right w:val="nil"/>
            </w:tcBorders>
            <w:tcMar>
              <w:top w:w="120" w:type="dxa"/>
              <w:left w:w="30" w:type="dxa"/>
              <w:bottom w:w="30" w:type="dxa"/>
              <w:right w:w="120" w:type="dxa"/>
            </w:tcMar>
            <w:vAlign w:val="center"/>
            <w:hideMark/>
          </w:tcPr>
          <w:p w14:paraId="1425CA38" w14:textId="77777777" w:rsidR="00322326" w:rsidRPr="004502ED" w:rsidRDefault="0032232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08CB7E18" w14:textId="77777777" w:rsidR="00322326" w:rsidRPr="004502ED" w:rsidRDefault="0032232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nil"/>
              <w:right w:val="nil"/>
            </w:tcBorders>
            <w:tcMar>
              <w:top w:w="120" w:type="dxa"/>
              <w:left w:w="30" w:type="dxa"/>
              <w:bottom w:w="30" w:type="dxa"/>
              <w:right w:w="120" w:type="dxa"/>
            </w:tcMar>
            <w:vAlign w:val="center"/>
            <w:hideMark/>
          </w:tcPr>
          <w:p w14:paraId="01B11798" w14:textId="77777777" w:rsidR="00322326" w:rsidRPr="004502ED" w:rsidRDefault="0032232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01E2D087"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12.0 %</w:t>
            </w:r>
          </w:p>
        </w:tc>
        <w:tc>
          <w:tcPr>
            <w:tcW w:w="0" w:type="auto"/>
            <w:tcBorders>
              <w:top w:val="nil"/>
              <w:left w:val="nil"/>
              <w:bottom w:val="nil"/>
              <w:right w:val="nil"/>
            </w:tcBorders>
            <w:tcMar>
              <w:top w:w="120" w:type="dxa"/>
              <w:left w:w="30" w:type="dxa"/>
              <w:bottom w:w="30" w:type="dxa"/>
              <w:right w:w="120" w:type="dxa"/>
            </w:tcMar>
            <w:vAlign w:val="center"/>
            <w:hideMark/>
          </w:tcPr>
          <w:p w14:paraId="75668842"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79864C2C"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8.0 %</w:t>
            </w:r>
          </w:p>
        </w:tc>
        <w:tc>
          <w:tcPr>
            <w:tcW w:w="0" w:type="auto"/>
            <w:tcBorders>
              <w:top w:val="nil"/>
              <w:left w:val="nil"/>
              <w:bottom w:val="nil"/>
              <w:right w:val="nil"/>
            </w:tcBorders>
            <w:tcMar>
              <w:top w:w="120" w:type="dxa"/>
              <w:left w:w="30" w:type="dxa"/>
              <w:bottom w:w="30" w:type="dxa"/>
              <w:right w:w="120" w:type="dxa"/>
            </w:tcMar>
            <w:vAlign w:val="center"/>
            <w:hideMark/>
          </w:tcPr>
          <w:p w14:paraId="30252474"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1BF44258"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8.0 %</w:t>
            </w:r>
          </w:p>
        </w:tc>
        <w:tc>
          <w:tcPr>
            <w:tcW w:w="0" w:type="auto"/>
            <w:tcBorders>
              <w:top w:val="nil"/>
              <w:left w:val="nil"/>
              <w:bottom w:val="nil"/>
              <w:right w:val="nil"/>
            </w:tcBorders>
            <w:tcMar>
              <w:top w:w="120" w:type="dxa"/>
              <w:left w:w="30" w:type="dxa"/>
              <w:bottom w:w="30" w:type="dxa"/>
              <w:right w:w="120" w:type="dxa"/>
            </w:tcMar>
            <w:vAlign w:val="center"/>
            <w:hideMark/>
          </w:tcPr>
          <w:p w14:paraId="04A1F966"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54E95FD9"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4.0 %</w:t>
            </w:r>
          </w:p>
        </w:tc>
        <w:tc>
          <w:tcPr>
            <w:tcW w:w="0" w:type="auto"/>
            <w:tcBorders>
              <w:top w:val="nil"/>
              <w:left w:val="nil"/>
              <w:bottom w:val="nil"/>
              <w:right w:val="nil"/>
            </w:tcBorders>
            <w:tcMar>
              <w:top w:w="120" w:type="dxa"/>
              <w:left w:w="30" w:type="dxa"/>
              <w:bottom w:w="30" w:type="dxa"/>
              <w:right w:w="120" w:type="dxa"/>
            </w:tcMar>
            <w:vAlign w:val="center"/>
            <w:hideMark/>
          </w:tcPr>
          <w:p w14:paraId="180EDE9A"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0D7E7A76"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68.0 %</w:t>
            </w:r>
          </w:p>
        </w:tc>
        <w:tc>
          <w:tcPr>
            <w:tcW w:w="0" w:type="auto"/>
            <w:tcBorders>
              <w:top w:val="nil"/>
              <w:left w:val="nil"/>
              <w:bottom w:val="nil"/>
              <w:right w:val="nil"/>
            </w:tcBorders>
            <w:tcMar>
              <w:top w:w="120" w:type="dxa"/>
              <w:left w:w="30" w:type="dxa"/>
              <w:bottom w:w="30" w:type="dxa"/>
              <w:right w:w="120" w:type="dxa"/>
            </w:tcMar>
            <w:vAlign w:val="center"/>
            <w:hideMark/>
          </w:tcPr>
          <w:p w14:paraId="482CC367"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120" w:type="dxa"/>
              <w:left w:w="120" w:type="dxa"/>
              <w:bottom w:w="30" w:type="dxa"/>
              <w:right w:w="0" w:type="dxa"/>
            </w:tcMar>
            <w:vAlign w:val="center"/>
            <w:hideMark/>
          </w:tcPr>
          <w:p w14:paraId="78512BA5"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nil"/>
              <w:right w:val="nil"/>
            </w:tcBorders>
            <w:tcMar>
              <w:top w:w="120" w:type="dxa"/>
              <w:left w:w="30" w:type="dxa"/>
              <w:bottom w:w="30" w:type="dxa"/>
              <w:right w:w="120" w:type="dxa"/>
            </w:tcMar>
            <w:vAlign w:val="center"/>
            <w:hideMark/>
          </w:tcPr>
          <w:p w14:paraId="5D0441FD"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r>
      <w:tr w:rsidR="00322326" w:rsidRPr="004502ED" w14:paraId="634C3768" w14:textId="77777777" w:rsidTr="00322326">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4B1CB74" w14:textId="77777777" w:rsidR="00322326" w:rsidRPr="004502ED" w:rsidRDefault="0032232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Sólo estudio</w:t>
            </w:r>
          </w:p>
        </w:tc>
        <w:tc>
          <w:tcPr>
            <w:tcW w:w="0" w:type="auto"/>
            <w:tcBorders>
              <w:top w:val="nil"/>
              <w:left w:val="nil"/>
              <w:bottom w:val="nil"/>
              <w:right w:val="nil"/>
            </w:tcBorders>
            <w:tcMar>
              <w:top w:w="30" w:type="dxa"/>
              <w:left w:w="30" w:type="dxa"/>
              <w:bottom w:w="30" w:type="dxa"/>
              <w:right w:w="120" w:type="dxa"/>
            </w:tcMar>
            <w:vAlign w:val="center"/>
            <w:hideMark/>
          </w:tcPr>
          <w:p w14:paraId="23D6E674" w14:textId="77777777" w:rsidR="00322326" w:rsidRPr="004502ED" w:rsidRDefault="0032232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0653A44B" w14:textId="77777777" w:rsidR="00322326" w:rsidRPr="004502ED" w:rsidRDefault="0032232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nil"/>
              <w:right w:val="nil"/>
            </w:tcBorders>
            <w:tcMar>
              <w:top w:w="30" w:type="dxa"/>
              <w:left w:w="30" w:type="dxa"/>
              <w:bottom w:w="30" w:type="dxa"/>
              <w:right w:w="120" w:type="dxa"/>
            </w:tcMar>
            <w:vAlign w:val="center"/>
            <w:hideMark/>
          </w:tcPr>
          <w:p w14:paraId="51D294E8" w14:textId="77777777" w:rsidR="00322326" w:rsidRPr="004502ED" w:rsidRDefault="00322326" w:rsidP="003B4C04">
            <w:pPr>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16A762F3"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4.5 %</w:t>
            </w:r>
          </w:p>
        </w:tc>
        <w:tc>
          <w:tcPr>
            <w:tcW w:w="0" w:type="auto"/>
            <w:tcBorders>
              <w:top w:val="nil"/>
              <w:left w:val="nil"/>
              <w:bottom w:val="nil"/>
              <w:right w:val="nil"/>
            </w:tcBorders>
            <w:tcMar>
              <w:top w:w="30" w:type="dxa"/>
              <w:left w:w="30" w:type="dxa"/>
              <w:bottom w:w="30" w:type="dxa"/>
              <w:right w:w="120" w:type="dxa"/>
            </w:tcMar>
            <w:vAlign w:val="center"/>
            <w:hideMark/>
          </w:tcPr>
          <w:p w14:paraId="2E8BAF83"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3FD90703"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4.5 %</w:t>
            </w:r>
          </w:p>
        </w:tc>
        <w:tc>
          <w:tcPr>
            <w:tcW w:w="0" w:type="auto"/>
            <w:tcBorders>
              <w:top w:val="nil"/>
              <w:left w:val="nil"/>
              <w:bottom w:val="nil"/>
              <w:right w:val="nil"/>
            </w:tcBorders>
            <w:tcMar>
              <w:top w:w="30" w:type="dxa"/>
              <w:left w:w="30" w:type="dxa"/>
              <w:bottom w:w="30" w:type="dxa"/>
              <w:right w:w="120" w:type="dxa"/>
            </w:tcMar>
            <w:vAlign w:val="center"/>
            <w:hideMark/>
          </w:tcPr>
          <w:p w14:paraId="03EED071"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7BBF2410"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0.0 %</w:t>
            </w:r>
          </w:p>
        </w:tc>
        <w:tc>
          <w:tcPr>
            <w:tcW w:w="0" w:type="auto"/>
            <w:tcBorders>
              <w:top w:val="nil"/>
              <w:left w:val="nil"/>
              <w:bottom w:val="nil"/>
              <w:right w:val="nil"/>
            </w:tcBorders>
            <w:tcMar>
              <w:top w:w="30" w:type="dxa"/>
              <w:left w:w="30" w:type="dxa"/>
              <w:bottom w:w="30" w:type="dxa"/>
              <w:right w:w="120" w:type="dxa"/>
            </w:tcMar>
            <w:vAlign w:val="center"/>
            <w:hideMark/>
          </w:tcPr>
          <w:p w14:paraId="6ED76FAC"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59E40F0C"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0.0 %</w:t>
            </w:r>
          </w:p>
        </w:tc>
        <w:tc>
          <w:tcPr>
            <w:tcW w:w="0" w:type="auto"/>
            <w:tcBorders>
              <w:top w:val="nil"/>
              <w:left w:val="nil"/>
              <w:bottom w:val="nil"/>
              <w:right w:val="nil"/>
            </w:tcBorders>
            <w:tcMar>
              <w:top w:w="30" w:type="dxa"/>
              <w:left w:w="30" w:type="dxa"/>
              <w:bottom w:w="30" w:type="dxa"/>
              <w:right w:w="120" w:type="dxa"/>
            </w:tcMar>
            <w:vAlign w:val="center"/>
            <w:hideMark/>
          </w:tcPr>
          <w:p w14:paraId="1D22190D"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4027CB75"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90.9 %</w:t>
            </w:r>
          </w:p>
        </w:tc>
        <w:tc>
          <w:tcPr>
            <w:tcW w:w="0" w:type="auto"/>
            <w:tcBorders>
              <w:top w:val="nil"/>
              <w:left w:val="nil"/>
              <w:bottom w:val="nil"/>
              <w:right w:val="nil"/>
            </w:tcBorders>
            <w:tcMar>
              <w:top w:w="30" w:type="dxa"/>
              <w:left w:w="30" w:type="dxa"/>
              <w:bottom w:w="30" w:type="dxa"/>
              <w:right w:w="120" w:type="dxa"/>
            </w:tcMar>
            <w:vAlign w:val="center"/>
            <w:hideMark/>
          </w:tcPr>
          <w:p w14:paraId="51B52922"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nil"/>
              <w:right w:val="nil"/>
            </w:tcBorders>
            <w:tcMar>
              <w:top w:w="30" w:type="dxa"/>
              <w:left w:w="120" w:type="dxa"/>
              <w:bottom w:w="30" w:type="dxa"/>
              <w:right w:w="0" w:type="dxa"/>
            </w:tcMar>
            <w:vAlign w:val="center"/>
            <w:hideMark/>
          </w:tcPr>
          <w:p w14:paraId="2DF7F131"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nil"/>
              <w:right w:val="nil"/>
            </w:tcBorders>
            <w:tcMar>
              <w:top w:w="30" w:type="dxa"/>
              <w:left w:w="30" w:type="dxa"/>
              <w:bottom w:w="30" w:type="dxa"/>
              <w:right w:w="120" w:type="dxa"/>
            </w:tcMar>
            <w:vAlign w:val="center"/>
            <w:hideMark/>
          </w:tcPr>
          <w:p w14:paraId="1BECB799"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r>
      <w:tr w:rsidR="00322326" w:rsidRPr="004502ED" w14:paraId="2CF109CF" w14:textId="77777777" w:rsidTr="00322326">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F66DEA" w14:textId="77777777" w:rsidR="00322326" w:rsidRPr="004502ED" w:rsidRDefault="0032232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Total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1E3A1BE" w14:textId="77777777" w:rsidR="00322326" w:rsidRPr="004502ED" w:rsidRDefault="00322326" w:rsidP="003B4C04">
            <w:pPr>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4C0DA0E" w14:textId="77777777" w:rsidR="00322326" w:rsidRPr="004502ED" w:rsidRDefault="00322326" w:rsidP="003B4C04">
            <w:pPr>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 de fila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57A1172" w14:textId="77777777" w:rsidR="00322326" w:rsidRPr="004502ED" w:rsidRDefault="00322326" w:rsidP="003B4C04">
            <w:pPr>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FC0B65"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8.5 %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4DF863"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03EA784"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6.4 %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AD133E"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0C83CBE"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4.3 %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CCF199E"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0169F03"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2.1 %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EDEFD0D"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B9E8FB8"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78.7 %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CFC884B"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F05883A" w14:textId="77777777" w:rsidR="00322326" w:rsidRPr="004502ED" w:rsidRDefault="00322326" w:rsidP="003B4C04">
            <w:pPr>
              <w:jc w:val="right"/>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color w:val="333333"/>
                <w:sz w:val="24"/>
                <w:szCs w:val="24"/>
                <w:lang w:val="es-MX"/>
              </w:rPr>
              <w:t>100.0 %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247F0E3" w14:textId="77777777" w:rsidR="00322326" w:rsidRPr="004502ED" w:rsidRDefault="00322326" w:rsidP="003B4C04">
            <w:pPr>
              <w:jc w:val="right"/>
              <w:rPr>
                <w:rFonts w:ascii="Times New Roman" w:eastAsia="Times New Roman" w:hAnsi="Times New Roman" w:cs="Times New Roman"/>
                <w:color w:val="333333"/>
                <w:sz w:val="24"/>
                <w:szCs w:val="24"/>
                <w:lang w:val="es-MX"/>
              </w:rPr>
            </w:pPr>
          </w:p>
        </w:tc>
      </w:tr>
      <w:tr w:rsidR="00322326" w:rsidRPr="004502ED" w14:paraId="70598CAC" w14:textId="77777777" w:rsidTr="00322326">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47E1B9C4" w14:textId="77777777" w:rsidR="00B5222D" w:rsidRPr="004502ED" w:rsidRDefault="00B5222D" w:rsidP="003B4C04">
            <w:pPr>
              <w:jc w:val="center"/>
              <w:rPr>
                <w:rFonts w:ascii="Times New Roman" w:hAnsi="Times New Roman" w:cs="Times New Roman"/>
                <w:sz w:val="24"/>
                <w:szCs w:val="24"/>
              </w:rPr>
            </w:pPr>
            <w:r w:rsidRPr="004502ED">
              <w:rPr>
                <w:rFonts w:ascii="Times New Roman" w:hAnsi="Times New Roman" w:cs="Times New Roman"/>
                <w:sz w:val="24"/>
                <w:szCs w:val="24"/>
              </w:rPr>
              <w:t>Fuente: Elaboración propia</w:t>
            </w:r>
          </w:p>
          <w:p w14:paraId="36121FC5" w14:textId="77777777" w:rsidR="00322326" w:rsidRPr="004502ED" w:rsidRDefault="00322326" w:rsidP="003B4C04">
            <w:pPr>
              <w:rPr>
                <w:rFonts w:ascii="Times New Roman" w:eastAsia="Times New Roman" w:hAnsi="Times New Roman" w:cs="Times New Roman"/>
                <w:sz w:val="24"/>
                <w:szCs w:val="24"/>
                <w:lang w:val="es-MX"/>
              </w:rPr>
            </w:pPr>
          </w:p>
        </w:tc>
      </w:tr>
    </w:tbl>
    <w:p w14:paraId="3A64D3C5" w14:textId="77777777" w:rsidR="00E7591E" w:rsidRPr="004502ED" w:rsidRDefault="00E7591E" w:rsidP="003B4C04">
      <w:pPr>
        <w:spacing w:before="100" w:beforeAutospacing="1" w:after="100" w:afterAutospacing="1"/>
        <w:jc w:val="center"/>
        <w:rPr>
          <w:rFonts w:ascii="Times New Roman" w:hAnsi="Times New Roman" w:cs="Times New Roman"/>
          <w:b/>
          <w:bCs/>
          <w:sz w:val="24"/>
          <w:szCs w:val="24"/>
        </w:rPr>
      </w:pPr>
    </w:p>
    <w:p w14:paraId="4ABC9271" w14:textId="702AF0CD" w:rsidR="00131344" w:rsidRPr="004502ED" w:rsidRDefault="00131344" w:rsidP="003B4C04">
      <w:pPr>
        <w:spacing w:before="100" w:beforeAutospacing="1" w:after="100" w:afterAutospacing="1"/>
        <w:jc w:val="center"/>
        <w:rPr>
          <w:rFonts w:ascii="Times New Roman" w:hAnsi="Times New Roman" w:cs="Times New Roman"/>
          <w:b/>
          <w:bCs/>
          <w:sz w:val="24"/>
          <w:szCs w:val="24"/>
        </w:rPr>
      </w:pPr>
      <w:r w:rsidRPr="004502ED">
        <w:rPr>
          <w:rFonts w:ascii="Times New Roman" w:hAnsi="Times New Roman" w:cs="Times New Roman"/>
          <w:b/>
          <w:bCs/>
          <w:sz w:val="24"/>
          <w:szCs w:val="24"/>
        </w:rPr>
        <w:t>Conclusiones</w:t>
      </w:r>
    </w:p>
    <w:p w14:paraId="714A822B" w14:textId="37C56B2D" w:rsidR="002F0945" w:rsidRPr="004502ED" w:rsidRDefault="002F0945" w:rsidP="003B4C04">
      <w:pPr>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El objetivo de esta investigación consistió en evaluar si</w:t>
      </w:r>
      <w:r w:rsidR="007D494F" w:rsidRPr="004502ED">
        <w:rPr>
          <w:rFonts w:ascii="Times New Roman" w:eastAsia="Times New Roman" w:hAnsi="Times New Roman" w:cs="Times New Roman"/>
          <w:sz w:val="24"/>
          <w:szCs w:val="24"/>
        </w:rPr>
        <w:t xml:space="preserve"> combinar trabajo y escuela en universitarios</w:t>
      </w:r>
      <w:r w:rsidRPr="004502ED">
        <w:rPr>
          <w:rFonts w:ascii="Times New Roman" w:eastAsia="Times New Roman" w:hAnsi="Times New Roman" w:cs="Times New Roman"/>
          <w:sz w:val="24"/>
          <w:szCs w:val="24"/>
        </w:rPr>
        <w:t xml:space="preserve"> afecta de manera negativa al desempeño académico de los estudiantes inscritos en la Licenciatura en Gastronomía en el Campus Puerto Vallarta del Instituto Tecnológico José Mario Molina Pasquel y Henríquez (</w:t>
      </w:r>
      <w:proofErr w:type="spellStart"/>
      <w:r w:rsidRPr="004502ED">
        <w:rPr>
          <w:rFonts w:ascii="Times New Roman" w:eastAsia="Times New Roman" w:hAnsi="Times New Roman" w:cs="Times New Roman"/>
          <w:sz w:val="24"/>
          <w:szCs w:val="24"/>
        </w:rPr>
        <w:t>ITTJMMPyH</w:t>
      </w:r>
      <w:proofErr w:type="spellEnd"/>
      <w:r w:rsidRPr="004502ED">
        <w:rPr>
          <w:rFonts w:ascii="Times New Roman" w:eastAsia="Times New Roman" w:hAnsi="Times New Roman" w:cs="Times New Roman"/>
          <w:sz w:val="24"/>
          <w:szCs w:val="24"/>
        </w:rPr>
        <w:t>).</w:t>
      </w:r>
    </w:p>
    <w:p w14:paraId="5270974B" w14:textId="77777777" w:rsidR="002F0945" w:rsidRPr="004502ED" w:rsidRDefault="002F0945" w:rsidP="003B4C04">
      <w:pPr>
        <w:jc w:val="both"/>
        <w:rPr>
          <w:rFonts w:ascii="Times New Roman" w:eastAsia="Times New Roman" w:hAnsi="Times New Roman" w:cs="Times New Roman"/>
          <w:sz w:val="24"/>
          <w:szCs w:val="24"/>
        </w:rPr>
      </w:pPr>
    </w:p>
    <w:p w14:paraId="4468F2D6" w14:textId="77777777" w:rsidR="002F0945" w:rsidRPr="004502ED" w:rsidRDefault="002F0945" w:rsidP="003B4C04">
      <w:pPr>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La encuesta administrada a los alumnos de la Licenciatura en Gastronomía ofreció una visión integral de diversos aspectos que inciden en su rendimiento académico y en su situación económica. Los resultados revelan que la gran mayoría de los estudiantes enfrenta una carga horaria más intensa en el turno matutino, con un 93%, y que el segundo semestre es el más representado, con 15 individuos encuestados.</w:t>
      </w:r>
    </w:p>
    <w:p w14:paraId="0938C660" w14:textId="77777777" w:rsidR="002F0945" w:rsidRPr="004502ED" w:rsidRDefault="002F0945" w:rsidP="003B4C04">
      <w:pPr>
        <w:jc w:val="both"/>
        <w:rPr>
          <w:rFonts w:ascii="Times New Roman" w:eastAsia="Times New Roman" w:hAnsi="Times New Roman" w:cs="Times New Roman"/>
          <w:sz w:val="24"/>
          <w:szCs w:val="24"/>
        </w:rPr>
      </w:pPr>
    </w:p>
    <w:p w14:paraId="53713659" w14:textId="77777777" w:rsidR="002F0945" w:rsidRPr="004502ED" w:rsidRDefault="002F0945" w:rsidP="003B4C04">
      <w:pPr>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En términos económicos, el 98% de los estudiantes son solteros y no tienen hijos, pero hay una diversidad en la forma en que cubren sus gastos educativos. Prácticamente la mitad de los encuestados (49%) dependen económicamente de sus padres, mientras que un 26% trabaja para financiar sus estudios. Aunque la mayoría de los estudiantes que trabajan, que representan el </w:t>
      </w:r>
      <w:r w:rsidRPr="004502ED">
        <w:rPr>
          <w:rFonts w:ascii="Times New Roman" w:eastAsia="Times New Roman" w:hAnsi="Times New Roman" w:cs="Times New Roman"/>
          <w:sz w:val="24"/>
          <w:szCs w:val="24"/>
        </w:rPr>
        <w:lastRenderedPageBreak/>
        <w:t>53%, no reportan la necesidad de hacerlo para cubrir sus gastos escolares, sus motivaciones para trabajar varían, desde mantener sus estudios hasta contribuir a los ingresos familiares.</w:t>
      </w:r>
    </w:p>
    <w:p w14:paraId="393ED870" w14:textId="77777777" w:rsidR="002F0945" w:rsidRPr="004502ED" w:rsidRDefault="002F0945" w:rsidP="003B4C04">
      <w:pPr>
        <w:jc w:val="both"/>
        <w:rPr>
          <w:rFonts w:ascii="Times New Roman" w:eastAsia="Times New Roman" w:hAnsi="Times New Roman" w:cs="Times New Roman"/>
          <w:sz w:val="24"/>
          <w:szCs w:val="24"/>
        </w:rPr>
      </w:pPr>
    </w:p>
    <w:p w14:paraId="47948E3D" w14:textId="6AAAC8C2" w:rsidR="002F0945" w:rsidRPr="004502ED" w:rsidRDefault="002F0945" w:rsidP="003B4C04">
      <w:pPr>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El análisis de la compatibilidad entre el trabajo y los estudios revela que la mayoría de los estudiantes experimenta niveles bajos a medios de interferencia entre estas actividades. Esto sugiere que, a pesar de la dedicación al trabajo, muchos logran coordinar eficientemente sus responsabilidades académicas y laborales.</w:t>
      </w:r>
      <w:r w:rsidR="00E7591E" w:rsidRPr="004502ED">
        <w:rPr>
          <w:rFonts w:ascii="Times New Roman" w:eastAsia="Times New Roman" w:hAnsi="Times New Roman" w:cs="Times New Roman"/>
          <w:sz w:val="24"/>
          <w:szCs w:val="24"/>
        </w:rPr>
        <w:t xml:space="preserve"> </w:t>
      </w:r>
      <w:r w:rsidR="001803F4" w:rsidRPr="004502ED">
        <w:rPr>
          <w:rFonts w:ascii="Times New Roman" w:eastAsia="Times New Roman" w:hAnsi="Times New Roman" w:cs="Times New Roman"/>
          <w:sz w:val="24"/>
          <w:szCs w:val="24"/>
        </w:rPr>
        <w:t>E</w:t>
      </w:r>
      <w:r w:rsidRPr="004502ED">
        <w:rPr>
          <w:rFonts w:ascii="Times New Roman" w:eastAsia="Times New Roman" w:hAnsi="Times New Roman" w:cs="Times New Roman"/>
          <w:sz w:val="24"/>
          <w:szCs w:val="24"/>
        </w:rPr>
        <w:t>n cuanto al destino de los ingresos por trabajar, la mayoría de los estudiantes los destina a gastos escolares, lo que refleja una clara conexión entre el empleo y la inversión en su educación.</w:t>
      </w:r>
    </w:p>
    <w:p w14:paraId="5A3939E9" w14:textId="77777777" w:rsidR="00C5522D" w:rsidRPr="004502ED" w:rsidRDefault="00C5522D" w:rsidP="003B4C04">
      <w:pPr>
        <w:jc w:val="both"/>
        <w:rPr>
          <w:rFonts w:ascii="Times New Roman" w:eastAsia="Times New Roman" w:hAnsi="Times New Roman" w:cs="Times New Roman"/>
          <w:sz w:val="24"/>
          <w:szCs w:val="24"/>
        </w:rPr>
      </w:pPr>
    </w:p>
    <w:p w14:paraId="24FE63CF" w14:textId="30C19065" w:rsidR="001803F4" w:rsidRPr="004502ED" w:rsidRDefault="001803F4" w:rsidP="003B4C04">
      <w:pPr>
        <w:jc w:val="both"/>
        <w:rPr>
          <w:rFonts w:ascii="Times New Roman" w:eastAsia="Times New Roman" w:hAnsi="Times New Roman" w:cs="Times New Roman"/>
          <w:color w:val="333333"/>
          <w:sz w:val="24"/>
          <w:szCs w:val="24"/>
          <w:lang w:val="es-MX"/>
        </w:rPr>
      </w:pPr>
      <w:r w:rsidRPr="004502ED">
        <w:rPr>
          <w:rFonts w:ascii="Times New Roman" w:eastAsia="Times New Roman" w:hAnsi="Times New Roman" w:cs="Times New Roman"/>
          <w:sz w:val="24"/>
          <w:szCs w:val="24"/>
        </w:rPr>
        <w:t xml:space="preserve">Con respecto a la relación entre el empleo y el rendimiento académico, </w:t>
      </w:r>
      <w:r w:rsidR="0089001B" w:rsidRPr="004502ED">
        <w:rPr>
          <w:rFonts w:ascii="Times New Roman" w:hAnsi="Times New Roman" w:cs="Times New Roman"/>
          <w:sz w:val="24"/>
          <w:szCs w:val="24"/>
        </w:rPr>
        <w:t>Los resultados indican que los estudiantes dedicados exclusivamente a la escuela muestran mejores promedios de calificación que los que trabajan y estudian</w:t>
      </w:r>
      <w:r w:rsidR="009B716C" w:rsidRPr="004502ED">
        <w:rPr>
          <w:rFonts w:ascii="Times New Roman" w:hAnsi="Times New Roman" w:cs="Times New Roman"/>
          <w:sz w:val="24"/>
          <w:szCs w:val="24"/>
        </w:rPr>
        <w:t xml:space="preserve">; además, </w:t>
      </w:r>
      <w:r w:rsidRPr="004502ED">
        <w:rPr>
          <w:rFonts w:ascii="Times New Roman" w:hAnsi="Times New Roman" w:cs="Times New Roman"/>
          <w:sz w:val="24"/>
          <w:szCs w:val="24"/>
        </w:rPr>
        <w:t>se identifica un porcentaje mayor de reprobación en el grupo de estudiantes que trabaja y estudia</w:t>
      </w:r>
      <w:r w:rsidR="00C5522D" w:rsidRPr="004502ED">
        <w:rPr>
          <w:rFonts w:ascii="Times New Roman" w:hAnsi="Times New Roman" w:cs="Times New Roman"/>
          <w:sz w:val="24"/>
          <w:szCs w:val="24"/>
        </w:rPr>
        <w:t>,</w:t>
      </w:r>
      <w:r w:rsidRPr="004502ED">
        <w:rPr>
          <w:rFonts w:ascii="Times New Roman" w:hAnsi="Times New Roman" w:cs="Times New Roman"/>
          <w:sz w:val="24"/>
          <w:szCs w:val="24"/>
        </w:rPr>
        <w:t xml:space="preserve"> siendo estadísticamente significativo, con una diferencia en porcentaje de 14.9%</w:t>
      </w:r>
      <w:r w:rsidR="006D0EB6" w:rsidRPr="004502ED">
        <w:rPr>
          <w:rFonts w:ascii="Times New Roman" w:hAnsi="Times New Roman" w:cs="Times New Roman"/>
          <w:sz w:val="24"/>
          <w:szCs w:val="24"/>
        </w:rPr>
        <w:t>;</w:t>
      </w:r>
      <w:r w:rsidR="00BF3345" w:rsidRPr="004502ED">
        <w:rPr>
          <w:rFonts w:ascii="Times New Roman" w:hAnsi="Times New Roman" w:cs="Times New Roman"/>
          <w:sz w:val="24"/>
          <w:szCs w:val="24"/>
        </w:rPr>
        <w:t xml:space="preserve"> también en este </w:t>
      </w:r>
      <w:r w:rsidR="006D0EB6" w:rsidRPr="004502ED">
        <w:rPr>
          <w:rFonts w:ascii="Times New Roman" w:hAnsi="Times New Roman" w:cs="Times New Roman"/>
          <w:sz w:val="24"/>
          <w:szCs w:val="24"/>
        </w:rPr>
        <w:t xml:space="preserve">último </w:t>
      </w:r>
      <w:r w:rsidR="00BF3345" w:rsidRPr="004502ED">
        <w:rPr>
          <w:rFonts w:ascii="Times New Roman" w:hAnsi="Times New Roman" w:cs="Times New Roman"/>
          <w:sz w:val="24"/>
          <w:szCs w:val="24"/>
        </w:rPr>
        <w:t>grupo se identifica un mayor número de</w:t>
      </w:r>
      <w:r w:rsidR="00E7591E" w:rsidRPr="004502ED">
        <w:rPr>
          <w:rFonts w:ascii="Times New Roman" w:hAnsi="Times New Roman" w:cs="Times New Roman"/>
          <w:sz w:val="24"/>
          <w:szCs w:val="24"/>
        </w:rPr>
        <w:t xml:space="preserve"> asignaturas</w:t>
      </w:r>
      <w:r w:rsidR="00BF3345" w:rsidRPr="004502ED">
        <w:rPr>
          <w:rFonts w:ascii="Times New Roman" w:hAnsi="Times New Roman" w:cs="Times New Roman"/>
          <w:sz w:val="24"/>
          <w:szCs w:val="24"/>
        </w:rPr>
        <w:t xml:space="preserve"> reprobadas, siendo estadísticamente significativo.</w:t>
      </w:r>
    </w:p>
    <w:p w14:paraId="2921962C" w14:textId="4E47C93A" w:rsidR="002F0945" w:rsidRPr="004502ED" w:rsidRDefault="002F0945" w:rsidP="003B4C04">
      <w:pPr>
        <w:jc w:val="both"/>
        <w:rPr>
          <w:rFonts w:ascii="Times New Roman" w:eastAsia="Times New Roman" w:hAnsi="Times New Roman" w:cs="Times New Roman"/>
          <w:sz w:val="24"/>
          <w:szCs w:val="24"/>
        </w:rPr>
      </w:pPr>
    </w:p>
    <w:p w14:paraId="65B78D4A" w14:textId="6943E9EB" w:rsidR="002F0945" w:rsidRPr="004502ED" w:rsidRDefault="001F4110" w:rsidP="003B4C04">
      <w:pPr>
        <w:jc w:val="both"/>
        <w:rPr>
          <w:rFonts w:ascii="Times New Roman" w:eastAsia="Times New Roman" w:hAnsi="Times New Roman" w:cs="Times New Roman"/>
          <w:sz w:val="24"/>
          <w:szCs w:val="24"/>
        </w:rPr>
      </w:pPr>
      <w:r w:rsidRPr="004502ED">
        <w:rPr>
          <w:rFonts w:ascii="Times New Roman" w:eastAsia="Times New Roman" w:hAnsi="Times New Roman" w:cs="Times New Roman"/>
          <w:sz w:val="24"/>
          <w:szCs w:val="24"/>
        </w:rPr>
        <w:t xml:space="preserve">Por tanto, se concluye que el empleo durante la formación universitaria tiene un impacto negativo en el rendimiento académico, que se hace tangible </w:t>
      </w:r>
      <w:r w:rsidR="00A0794E" w:rsidRPr="004502ED">
        <w:rPr>
          <w:rFonts w:ascii="Times New Roman" w:eastAsia="Times New Roman" w:hAnsi="Times New Roman" w:cs="Times New Roman"/>
          <w:sz w:val="24"/>
          <w:szCs w:val="24"/>
        </w:rPr>
        <w:t xml:space="preserve">con promedios de calificaciones más bajos con respecto a los estudiantes de tiempo completo, y un mayor porcentaje de reprobación y </w:t>
      </w:r>
      <w:r w:rsidR="00E7591E" w:rsidRPr="004502ED">
        <w:rPr>
          <w:rFonts w:ascii="Times New Roman" w:eastAsia="Times New Roman" w:hAnsi="Times New Roman" w:cs="Times New Roman"/>
          <w:sz w:val="24"/>
          <w:szCs w:val="24"/>
        </w:rPr>
        <w:t>un mayor número de asignaturas reprobadas.</w:t>
      </w:r>
    </w:p>
    <w:p w14:paraId="72D3EBFC" w14:textId="0380076A" w:rsidR="00131344" w:rsidRPr="004502ED" w:rsidRDefault="00131344" w:rsidP="003B4C04">
      <w:pPr>
        <w:jc w:val="both"/>
        <w:rPr>
          <w:rFonts w:ascii="Times New Roman" w:hAnsi="Times New Roman" w:cs="Times New Roman"/>
          <w:sz w:val="24"/>
          <w:szCs w:val="24"/>
        </w:rPr>
      </w:pPr>
    </w:p>
    <w:p w14:paraId="28AEC86D" w14:textId="77777777" w:rsidR="005B49B2" w:rsidRPr="004502ED" w:rsidRDefault="005B49B2" w:rsidP="003B4C04">
      <w:pPr>
        <w:jc w:val="both"/>
        <w:rPr>
          <w:rFonts w:ascii="Times New Roman" w:hAnsi="Times New Roman" w:cs="Times New Roman"/>
          <w:b/>
          <w:bCs/>
          <w:sz w:val="24"/>
          <w:szCs w:val="24"/>
        </w:rPr>
      </w:pPr>
    </w:p>
    <w:p w14:paraId="7821297A" w14:textId="2C1B1172" w:rsidR="00131344" w:rsidRPr="004502ED" w:rsidRDefault="00131344" w:rsidP="004502ED">
      <w:pPr>
        <w:rPr>
          <w:rFonts w:ascii="Times New Roman" w:hAnsi="Times New Roman" w:cs="Times New Roman"/>
          <w:b/>
          <w:bCs/>
          <w:sz w:val="24"/>
          <w:szCs w:val="24"/>
        </w:rPr>
      </w:pPr>
      <w:r w:rsidRPr="004502ED">
        <w:rPr>
          <w:rFonts w:ascii="Times New Roman" w:hAnsi="Times New Roman" w:cs="Times New Roman"/>
          <w:b/>
          <w:bCs/>
          <w:sz w:val="24"/>
          <w:szCs w:val="24"/>
        </w:rPr>
        <w:t>Referencias</w:t>
      </w:r>
    </w:p>
    <w:p w14:paraId="19145EFC" w14:textId="77777777" w:rsidR="00131344" w:rsidRPr="004502ED" w:rsidRDefault="00131344" w:rsidP="003B4C04">
      <w:pPr>
        <w:jc w:val="both"/>
        <w:rPr>
          <w:rFonts w:ascii="Times New Roman" w:hAnsi="Times New Roman" w:cs="Times New Roman"/>
          <w:sz w:val="24"/>
          <w:szCs w:val="24"/>
        </w:rPr>
      </w:pPr>
    </w:p>
    <w:p w14:paraId="0DF4E8D6" w14:textId="17433031" w:rsidR="000D3D97" w:rsidRPr="004502ED" w:rsidRDefault="000D3D97" w:rsidP="003B4C04">
      <w:pPr>
        <w:ind w:left="720" w:hanging="720"/>
        <w:jc w:val="both"/>
        <w:rPr>
          <w:rStyle w:val="Hipervnculo"/>
          <w:rFonts w:ascii="Times New Roman" w:hAnsi="Times New Roman" w:cs="Times New Roman"/>
          <w:color w:val="auto"/>
          <w:sz w:val="24"/>
          <w:szCs w:val="24"/>
          <w:u w:val="none"/>
        </w:rPr>
      </w:pPr>
      <w:r w:rsidRPr="004502ED">
        <w:rPr>
          <w:rFonts w:ascii="Times New Roman" w:hAnsi="Times New Roman" w:cs="Times New Roman"/>
          <w:sz w:val="24"/>
          <w:szCs w:val="24"/>
        </w:rPr>
        <w:t>Alfonso Rosa, R. M. (2016). Relación entre la actividad física extraescolar y el rendimiento académico en alumnos de Educación Secundaria. </w:t>
      </w:r>
      <w:proofErr w:type="spellStart"/>
      <w:r w:rsidRPr="004502ED">
        <w:rPr>
          <w:rFonts w:ascii="Times New Roman" w:hAnsi="Times New Roman" w:cs="Times New Roman"/>
          <w:i/>
          <w:iCs/>
          <w:sz w:val="24"/>
          <w:szCs w:val="24"/>
        </w:rPr>
        <w:t>Sportis</w:t>
      </w:r>
      <w:proofErr w:type="spellEnd"/>
      <w:r w:rsidRPr="004502ED">
        <w:rPr>
          <w:rFonts w:ascii="Times New Roman" w:hAnsi="Times New Roman" w:cs="Times New Roman"/>
          <w:sz w:val="24"/>
          <w:szCs w:val="24"/>
        </w:rPr>
        <w:t>, </w:t>
      </w:r>
      <w:r w:rsidRPr="004502ED">
        <w:rPr>
          <w:rFonts w:ascii="Times New Roman" w:hAnsi="Times New Roman" w:cs="Times New Roman"/>
          <w:i/>
          <w:iCs/>
          <w:sz w:val="24"/>
          <w:szCs w:val="24"/>
        </w:rPr>
        <w:t>2</w:t>
      </w:r>
      <w:r w:rsidRPr="004502ED">
        <w:rPr>
          <w:rFonts w:ascii="Times New Roman" w:hAnsi="Times New Roman" w:cs="Times New Roman"/>
          <w:sz w:val="24"/>
          <w:szCs w:val="24"/>
        </w:rPr>
        <w:t>(2), 177-187.</w:t>
      </w:r>
      <w:r w:rsidR="00D20C74" w:rsidRPr="004502ED">
        <w:rPr>
          <w:rFonts w:ascii="Times New Roman" w:hAnsi="Times New Roman" w:cs="Times New Roman"/>
          <w:sz w:val="24"/>
          <w:szCs w:val="24"/>
        </w:rPr>
        <w:t xml:space="preserve"> </w:t>
      </w:r>
      <w:hyperlink r:id="rId20" w:tgtFrame="_new" w:history="1">
        <w:r w:rsidRPr="004502ED">
          <w:rPr>
            <w:rStyle w:val="Hipervnculo"/>
            <w:rFonts w:ascii="Times New Roman" w:hAnsi="Times New Roman" w:cs="Times New Roman"/>
            <w:sz w:val="24"/>
            <w:szCs w:val="24"/>
          </w:rPr>
          <w:t>http://dx.doi.org/10.17979/sportis.2016.2.2.1428</w:t>
        </w:r>
      </w:hyperlink>
    </w:p>
    <w:p w14:paraId="3E9B19ED" w14:textId="77777777" w:rsidR="00D20C74" w:rsidRPr="004502ED" w:rsidRDefault="00D20C74" w:rsidP="003B4C04">
      <w:pPr>
        <w:ind w:left="720" w:hanging="720"/>
        <w:jc w:val="both"/>
        <w:rPr>
          <w:rFonts w:ascii="Times New Roman" w:hAnsi="Times New Roman" w:cs="Times New Roman"/>
          <w:sz w:val="24"/>
          <w:szCs w:val="24"/>
        </w:rPr>
      </w:pPr>
    </w:p>
    <w:p w14:paraId="0795147D" w14:textId="40BF690D" w:rsidR="000D3D97" w:rsidRPr="004502ED" w:rsidRDefault="000D3D97" w:rsidP="003B4C04">
      <w:pPr>
        <w:ind w:left="720" w:hanging="720"/>
        <w:jc w:val="both"/>
        <w:rPr>
          <w:rStyle w:val="Hipervnculo"/>
          <w:rFonts w:ascii="Times New Roman" w:hAnsi="Times New Roman" w:cs="Times New Roman"/>
          <w:sz w:val="24"/>
          <w:szCs w:val="24"/>
        </w:rPr>
      </w:pPr>
      <w:r w:rsidRPr="004502ED">
        <w:rPr>
          <w:rFonts w:ascii="Times New Roman" w:hAnsi="Times New Roman" w:cs="Times New Roman"/>
          <w:sz w:val="24"/>
          <w:szCs w:val="24"/>
        </w:rPr>
        <w:t xml:space="preserve">Barreto Osma, D. A., Celis </w:t>
      </w:r>
      <w:proofErr w:type="spellStart"/>
      <w:r w:rsidRPr="004502ED">
        <w:rPr>
          <w:rFonts w:ascii="Times New Roman" w:hAnsi="Times New Roman" w:cs="Times New Roman"/>
          <w:sz w:val="24"/>
          <w:szCs w:val="24"/>
        </w:rPr>
        <w:t>Estupiñan</w:t>
      </w:r>
      <w:proofErr w:type="spellEnd"/>
      <w:r w:rsidRPr="004502ED">
        <w:rPr>
          <w:rFonts w:ascii="Times New Roman" w:hAnsi="Times New Roman" w:cs="Times New Roman"/>
          <w:sz w:val="24"/>
          <w:szCs w:val="24"/>
        </w:rPr>
        <w:t xml:space="preserve">, C. G., &amp; Pinzón Arteaga, I. A. (2019). Estudiantes universitarios que trabajan: subjetividad, construcción de sentido e </w:t>
      </w:r>
      <w:proofErr w:type="spellStart"/>
      <w:r w:rsidRPr="004502ED">
        <w:rPr>
          <w:rFonts w:ascii="Times New Roman" w:hAnsi="Times New Roman" w:cs="Times New Roman"/>
          <w:sz w:val="24"/>
          <w:szCs w:val="24"/>
        </w:rPr>
        <w:t>in-satisfacción</w:t>
      </w:r>
      <w:proofErr w:type="spellEnd"/>
      <w:r w:rsidRPr="004502ED">
        <w:rPr>
          <w:rFonts w:ascii="Times New Roman" w:hAnsi="Times New Roman" w:cs="Times New Roman"/>
          <w:sz w:val="24"/>
          <w:szCs w:val="24"/>
        </w:rPr>
        <w:t>. </w:t>
      </w:r>
      <w:r w:rsidRPr="004502ED">
        <w:rPr>
          <w:rFonts w:ascii="Times New Roman" w:hAnsi="Times New Roman" w:cs="Times New Roman"/>
          <w:i/>
          <w:iCs/>
          <w:sz w:val="24"/>
          <w:szCs w:val="24"/>
        </w:rPr>
        <w:t>Revista Virtual Universidad Católica del Norte</w:t>
      </w:r>
      <w:r w:rsidRPr="004502ED">
        <w:rPr>
          <w:rFonts w:ascii="Times New Roman" w:hAnsi="Times New Roman" w:cs="Times New Roman"/>
          <w:sz w:val="24"/>
          <w:szCs w:val="24"/>
        </w:rPr>
        <w:t xml:space="preserve">, (58), 96-115. </w:t>
      </w:r>
      <w:hyperlink r:id="rId21" w:history="1">
        <w:r w:rsidRPr="004502ED">
          <w:rPr>
            <w:rStyle w:val="Hipervnculo"/>
            <w:rFonts w:ascii="Times New Roman" w:hAnsi="Times New Roman" w:cs="Times New Roman"/>
            <w:sz w:val="24"/>
            <w:szCs w:val="24"/>
          </w:rPr>
          <w:t>https://dialnet.unirioja.es/servlet/articulo?codigo=7795849</w:t>
        </w:r>
      </w:hyperlink>
    </w:p>
    <w:p w14:paraId="0A2DF649" w14:textId="77777777" w:rsidR="00D20C74" w:rsidRPr="004502ED" w:rsidRDefault="00D20C74" w:rsidP="003B4C04">
      <w:pPr>
        <w:ind w:left="720" w:hanging="720"/>
        <w:jc w:val="both"/>
        <w:rPr>
          <w:rFonts w:ascii="Times New Roman" w:hAnsi="Times New Roman" w:cs="Times New Roman"/>
          <w:sz w:val="24"/>
          <w:szCs w:val="24"/>
        </w:rPr>
      </w:pPr>
    </w:p>
    <w:p w14:paraId="7D3FC278" w14:textId="4603577D" w:rsidR="000D3D97" w:rsidRPr="004502ED" w:rsidRDefault="000D3D97" w:rsidP="003B4C04">
      <w:pPr>
        <w:ind w:left="720" w:hanging="720"/>
        <w:jc w:val="both"/>
        <w:rPr>
          <w:rStyle w:val="Hipervnculo"/>
          <w:rFonts w:ascii="Times New Roman" w:hAnsi="Times New Roman" w:cs="Times New Roman"/>
          <w:sz w:val="24"/>
          <w:szCs w:val="24"/>
        </w:rPr>
      </w:pPr>
      <w:r w:rsidRPr="004502ED">
        <w:rPr>
          <w:rFonts w:ascii="Times New Roman" w:hAnsi="Times New Roman" w:cs="Times New Roman"/>
          <w:sz w:val="24"/>
          <w:szCs w:val="24"/>
        </w:rPr>
        <w:t>Burgos-Díaz, J. P. (2018). Comprensiones narrativas de los factores asociados al desempeño académico en estudiantes de Boyacá, Colombia. </w:t>
      </w:r>
      <w:r w:rsidRPr="004502ED">
        <w:rPr>
          <w:rFonts w:ascii="Times New Roman" w:hAnsi="Times New Roman" w:cs="Times New Roman"/>
          <w:i/>
          <w:iCs/>
          <w:sz w:val="24"/>
          <w:szCs w:val="24"/>
        </w:rPr>
        <w:t>Diversitas: Perspectivas en Psicología</w:t>
      </w:r>
      <w:r w:rsidRPr="004502ED">
        <w:rPr>
          <w:rFonts w:ascii="Times New Roman" w:hAnsi="Times New Roman" w:cs="Times New Roman"/>
          <w:sz w:val="24"/>
          <w:szCs w:val="24"/>
        </w:rPr>
        <w:t>, </w:t>
      </w:r>
      <w:r w:rsidRPr="004502ED">
        <w:rPr>
          <w:rFonts w:ascii="Times New Roman" w:hAnsi="Times New Roman" w:cs="Times New Roman"/>
          <w:i/>
          <w:iCs/>
          <w:sz w:val="24"/>
          <w:szCs w:val="24"/>
        </w:rPr>
        <w:t>14</w:t>
      </w:r>
      <w:r w:rsidRPr="004502ED">
        <w:rPr>
          <w:rFonts w:ascii="Times New Roman" w:hAnsi="Times New Roman" w:cs="Times New Roman"/>
          <w:sz w:val="24"/>
          <w:szCs w:val="24"/>
        </w:rPr>
        <w:t>(1), 137-148.  </w:t>
      </w:r>
      <w:hyperlink r:id="rId22" w:tgtFrame="_blank" w:history="1">
        <w:r w:rsidRPr="004502ED">
          <w:rPr>
            <w:rStyle w:val="Hipervnculo"/>
            <w:rFonts w:ascii="Times New Roman" w:hAnsi="Times New Roman" w:cs="Times New Roman"/>
            <w:sz w:val="24"/>
            <w:szCs w:val="24"/>
          </w:rPr>
          <w:t>http://dx.doi.org/10.15332/s1794-9998.2018.0001.10</w:t>
        </w:r>
      </w:hyperlink>
    </w:p>
    <w:p w14:paraId="09401EC2" w14:textId="77777777" w:rsidR="00D20C74" w:rsidRPr="004502ED" w:rsidRDefault="00D20C74" w:rsidP="003B4C04">
      <w:pPr>
        <w:ind w:left="720" w:hanging="720"/>
        <w:jc w:val="both"/>
        <w:rPr>
          <w:rFonts w:ascii="Times New Roman" w:hAnsi="Times New Roman" w:cs="Times New Roman"/>
          <w:sz w:val="24"/>
          <w:szCs w:val="24"/>
        </w:rPr>
      </w:pPr>
    </w:p>
    <w:p w14:paraId="1214653D" w14:textId="28EC6156" w:rsidR="000D3D97" w:rsidRPr="004502ED" w:rsidRDefault="000D3D97" w:rsidP="003B4C04">
      <w:pPr>
        <w:ind w:left="720" w:hanging="720"/>
        <w:jc w:val="both"/>
        <w:rPr>
          <w:rFonts w:ascii="Times New Roman" w:hAnsi="Times New Roman" w:cs="Times New Roman"/>
          <w:sz w:val="24"/>
          <w:szCs w:val="24"/>
        </w:rPr>
      </w:pPr>
      <w:r w:rsidRPr="004502ED">
        <w:rPr>
          <w:rFonts w:ascii="Times New Roman" w:hAnsi="Times New Roman" w:cs="Times New Roman"/>
          <w:sz w:val="24"/>
          <w:szCs w:val="24"/>
        </w:rPr>
        <w:t>Carrillo Regalado, S., &amp; Ríos Almodóvar, J. G. (2013). Trabajo y rendimiento escolar de los estudiantes universitarios. El caso de la Universidad de Guadalajara, México. </w:t>
      </w:r>
      <w:r w:rsidRPr="004502ED">
        <w:rPr>
          <w:rFonts w:ascii="Times New Roman" w:hAnsi="Times New Roman" w:cs="Times New Roman"/>
          <w:i/>
          <w:iCs/>
          <w:sz w:val="24"/>
          <w:szCs w:val="24"/>
        </w:rPr>
        <w:t>Revista de la educación superior</w:t>
      </w:r>
      <w:r w:rsidRPr="004502ED">
        <w:rPr>
          <w:rFonts w:ascii="Times New Roman" w:hAnsi="Times New Roman" w:cs="Times New Roman"/>
          <w:sz w:val="24"/>
          <w:szCs w:val="24"/>
        </w:rPr>
        <w:t>, </w:t>
      </w:r>
      <w:r w:rsidRPr="004502ED">
        <w:rPr>
          <w:rFonts w:ascii="Times New Roman" w:hAnsi="Times New Roman" w:cs="Times New Roman"/>
          <w:i/>
          <w:iCs/>
          <w:sz w:val="24"/>
          <w:szCs w:val="24"/>
        </w:rPr>
        <w:t>42</w:t>
      </w:r>
      <w:r w:rsidRPr="004502ED">
        <w:rPr>
          <w:rFonts w:ascii="Times New Roman" w:hAnsi="Times New Roman" w:cs="Times New Roman"/>
          <w:sz w:val="24"/>
          <w:szCs w:val="24"/>
        </w:rPr>
        <w:t>(166), 09-34.</w:t>
      </w:r>
    </w:p>
    <w:p w14:paraId="0F5EE1A6" w14:textId="77777777" w:rsidR="00D20C74" w:rsidRPr="004502ED" w:rsidRDefault="00D20C74" w:rsidP="003B4C04">
      <w:pPr>
        <w:ind w:left="720" w:hanging="720"/>
        <w:jc w:val="both"/>
        <w:rPr>
          <w:rFonts w:ascii="Times New Roman" w:hAnsi="Times New Roman" w:cs="Times New Roman"/>
          <w:sz w:val="24"/>
          <w:szCs w:val="24"/>
        </w:rPr>
      </w:pPr>
    </w:p>
    <w:p w14:paraId="337CA183" w14:textId="023A1102" w:rsidR="000D3D97" w:rsidRPr="004502ED" w:rsidRDefault="000D3D97" w:rsidP="003B4C04">
      <w:pPr>
        <w:ind w:left="720" w:hanging="720"/>
        <w:jc w:val="both"/>
        <w:rPr>
          <w:rStyle w:val="Hipervnculo"/>
          <w:rFonts w:ascii="Times New Roman" w:hAnsi="Times New Roman" w:cs="Times New Roman"/>
          <w:sz w:val="24"/>
          <w:szCs w:val="24"/>
        </w:rPr>
      </w:pPr>
      <w:r w:rsidRPr="004502ED">
        <w:rPr>
          <w:rFonts w:ascii="Times New Roman" w:hAnsi="Times New Roman" w:cs="Times New Roman"/>
          <w:sz w:val="24"/>
          <w:szCs w:val="24"/>
        </w:rPr>
        <w:t>Chica Gómez, S. M., Galvis Gutiérrez, D. M., &amp; Ramírez Hassan, A. (2010). Determinantes del rendimiento académico en Colombia. Pruebas ICFES-Saber 11o, 2009. </w:t>
      </w:r>
      <w:r w:rsidRPr="004502ED">
        <w:rPr>
          <w:rFonts w:ascii="Times New Roman" w:hAnsi="Times New Roman" w:cs="Times New Roman"/>
          <w:i/>
          <w:iCs/>
          <w:sz w:val="24"/>
          <w:szCs w:val="24"/>
        </w:rPr>
        <w:t>Revista Universidad EAFIT</w:t>
      </w:r>
      <w:r w:rsidRPr="004502ED">
        <w:rPr>
          <w:rFonts w:ascii="Times New Roman" w:hAnsi="Times New Roman" w:cs="Times New Roman"/>
          <w:sz w:val="24"/>
          <w:szCs w:val="24"/>
        </w:rPr>
        <w:t>, </w:t>
      </w:r>
      <w:r w:rsidRPr="004502ED">
        <w:rPr>
          <w:rFonts w:ascii="Times New Roman" w:hAnsi="Times New Roman" w:cs="Times New Roman"/>
          <w:i/>
          <w:iCs/>
          <w:sz w:val="24"/>
          <w:szCs w:val="24"/>
        </w:rPr>
        <w:t>46</w:t>
      </w:r>
      <w:r w:rsidRPr="004502ED">
        <w:rPr>
          <w:rFonts w:ascii="Times New Roman" w:hAnsi="Times New Roman" w:cs="Times New Roman"/>
          <w:sz w:val="24"/>
          <w:szCs w:val="24"/>
        </w:rPr>
        <w:t xml:space="preserve">(160), 48-72. </w:t>
      </w:r>
      <w:hyperlink r:id="rId23" w:history="1">
        <w:r w:rsidRPr="004502ED">
          <w:rPr>
            <w:rStyle w:val="Hipervnculo"/>
            <w:rFonts w:ascii="Times New Roman" w:hAnsi="Times New Roman" w:cs="Times New Roman"/>
            <w:sz w:val="24"/>
            <w:szCs w:val="24"/>
          </w:rPr>
          <w:t>http://hdl.handle.net/10784/16801</w:t>
        </w:r>
      </w:hyperlink>
    </w:p>
    <w:p w14:paraId="08AB2663" w14:textId="77777777" w:rsidR="00D20C74" w:rsidRPr="004502ED" w:rsidRDefault="00D20C74" w:rsidP="003B4C04">
      <w:pPr>
        <w:ind w:left="720" w:hanging="720"/>
        <w:jc w:val="both"/>
        <w:rPr>
          <w:rFonts w:ascii="Times New Roman" w:hAnsi="Times New Roman" w:cs="Times New Roman"/>
          <w:sz w:val="24"/>
          <w:szCs w:val="24"/>
        </w:rPr>
      </w:pPr>
    </w:p>
    <w:p w14:paraId="4F4CFBF3" w14:textId="3D073D28" w:rsidR="000D3D97" w:rsidRPr="004502ED" w:rsidRDefault="000D3D97" w:rsidP="003B4C04">
      <w:pPr>
        <w:ind w:left="720" w:hanging="720"/>
        <w:jc w:val="both"/>
        <w:rPr>
          <w:rFonts w:ascii="Times New Roman" w:hAnsi="Times New Roman" w:cs="Times New Roman"/>
          <w:sz w:val="24"/>
          <w:szCs w:val="24"/>
        </w:rPr>
      </w:pPr>
      <w:r w:rsidRPr="004502ED">
        <w:rPr>
          <w:rFonts w:ascii="Times New Roman" w:hAnsi="Times New Roman" w:cs="Times New Roman"/>
          <w:sz w:val="24"/>
          <w:szCs w:val="24"/>
        </w:rPr>
        <w:lastRenderedPageBreak/>
        <w:t>Caballero D., Carmen Cecilia, Abello LL., Raymundo, &amp; Palacio S., Jorge. (2007). Relación del burnout y el rendimiento académico con la satisfacción frente a los estudios en estudiantes universitarios. </w:t>
      </w:r>
      <w:r w:rsidRPr="004502ED">
        <w:rPr>
          <w:rFonts w:ascii="Times New Roman" w:hAnsi="Times New Roman" w:cs="Times New Roman"/>
          <w:i/>
          <w:iCs/>
          <w:sz w:val="24"/>
          <w:szCs w:val="24"/>
        </w:rPr>
        <w:t>Avances en Psicología Latinoamericana</w:t>
      </w:r>
      <w:r w:rsidRPr="004502ED">
        <w:rPr>
          <w:rFonts w:ascii="Times New Roman" w:hAnsi="Times New Roman" w:cs="Times New Roman"/>
          <w:sz w:val="24"/>
          <w:szCs w:val="24"/>
        </w:rPr>
        <w:t>, </w:t>
      </w:r>
      <w:r w:rsidRPr="004502ED">
        <w:rPr>
          <w:rFonts w:ascii="Times New Roman" w:hAnsi="Times New Roman" w:cs="Times New Roman"/>
          <w:i/>
          <w:iCs/>
          <w:sz w:val="24"/>
          <w:szCs w:val="24"/>
        </w:rPr>
        <w:t>25</w:t>
      </w:r>
      <w:r w:rsidRPr="004502ED">
        <w:rPr>
          <w:rFonts w:ascii="Times New Roman" w:hAnsi="Times New Roman" w:cs="Times New Roman"/>
          <w:sz w:val="24"/>
          <w:szCs w:val="24"/>
        </w:rPr>
        <w:t xml:space="preserve">(2), 98-111. </w:t>
      </w:r>
      <w:hyperlink r:id="rId24" w:history="1">
        <w:r w:rsidRPr="004502ED">
          <w:rPr>
            <w:rStyle w:val="Hipervnculo"/>
            <w:rFonts w:ascii="Times New Roman" w:hAnsi="Times New Roman" w:cs="Times New Roman"/>
            <w:sz w:val="24"/>
            <w:szCs w:val="24"/>
          </w:rPr>
          <w:t>http://www.scielo.org.co/scielo.php?script=sci_arttext&amp;pid=S1794-47242007000200007&amp;lng=en&amp;tlng=es</w:t>
        </w:r>
      </w:hyperlink>
      <w:r w:rsidRPr="004502ED">
        <w:rPr>
          <w:rFonts w:ascii="Times New Roman" w:hAnsi="Times New Roman" w:cs="Times New Roman"/>
          <w:sz w:val="24"/>
          <w:szCs w:val="24"/>
        </w:rPr>
        <w:t>.</w:t>
      </w:r>
    </w:p>
    <w:p w14:paraId="59C1FDFF" w14:textId="77777777" w:rsidR="00D20C74" w:rsidRPr="004502ED" w:rsidRDefault="00D20C74" w:rsidP="003B4C04">
      <w:pPr>
        <w:ind w:left="720" w:hanging="720"/>
        <w:jc w:val="both"/>
        <w:rPr>
          <w:rFonts w:ascii="Times New Roman" w:hAnsi="Times New Roman" w:cs="Times New Roman"/>
          <w:sz w:val="24"/>
          <w:szCs w:val="24"/>
        </w:rPr>
      </w:pPr>
    </w:p>
    <w:p w14:paraId="576A7F8E" w14:textId="5B8E7AD5" w:rsidR="000D3D97" w:rsidRPr="004502ED" w:rsidRDefault="000D3D97" w:rsidP="003B4C04">
      <w:pPr>
        <w:ind w:left="720" w:hanging="720"/>
        <w:jc w:val="both"/>
        <w:rPr>
          <w:rStyle w:val="Hipervnculo"/>
          <w:rFonts w:ascii="Times New Roman" w:hAnsi="Times New Roman" w:cs="Times New Roman"/>
          <w:sz w:val="24"/>
          <w:szCs w:val="24"/>
        </w:rPr>
      </w:pPr>
      <w:r w:rsidRPr="004502ED">
        <w:rPr>
          <w:rFonts w:ascii="Times New Roman" w:hAnsi="Times New Roman" w:cs="Times New Roman"/>
          <w:sz w:val="24"/>
          <w:szCs w:val="24"/>
        </w:rPr>
        <w:t>Duran, S. E., Prieto Pulido, R. A., &amp; García, J. (2017). Influencia de la Calidad de Vida en el rendimiento del estudiante universitario. </w:t>
      </w:r>
      <w:r w:rsidRPr="004502ED">
        <w:rPr>
          <w:rFonts w:ascii="Times New Roman" w:hAnsi="Times New Roman" w:cs="Times New Roman"/>
          <w:i/>
          <w:iCs/>
          <w:sz w:val="24"/>
          <w:szCs w:val="24"/>
        </w:rPr>
        <w:t>Calidad de vida, inclusión social y bienestar humano</w:t>
      </w:r>
      <w:r w:rsidRPr="004502ED">
        <w:rPr>
          <w:rFonts w:ascii="Times New Roman" w:hAnsi="Times New Roman" w:cs="Times New Roman"/>
          <w:sz w:val="24"/>
          <w:szCs w:val="24"/>
        </w:rPr>
        <w:t xml:space="preserve">, 89-110. </w:t>
      </w:r>
      <w:hyperlink r:id="rId25" w:history="1">
        <w:r w:rsidRPr="004502ED">
          <w:rPr>
            <w:rStyle w:val="Hipervnculo"/>
            <w:rFonts w:ascii="Times New Roman" w:hAnsi="Times New Roman" w:cs="Times New Roman"/>
            <w:sz w:val="24"/>
            <w:szCs w:val="24"/>
          </w:rPr>
          <w:t>https://repositorio.cecar.edu.co/bitstream/handle/cecar/6958/86-Manuscrito%20de%20cap%C3%ADtulo-2113-1-10-20200727.pdf?sequence=1</w:t>
        </w:r>
      </w:hyperlink>
    </w:p>
    <w:p w14:paraId="040B3545" w14:textId="77777777" w:rsidR="00D20C74" w:rsidRPr="004502ED" w:rsidRDefault="00D20C74" w:rsidP="003B4C04">
      <w:pPr>
        <w:ind w:left="720" w:hanging="720"/>
        <w:jc w:val="both"/>
        <w:rPr>
          <w:rFonts w:ascii="Times New Roman" w:hAnsi="Times New Roman" w:cs="Times New Roman"/>
          <w:sz w:val="24"/>
          <w:szCs w:val="24"/>
        </w:rPr>
      </w:pPr>
    </w:p>
    <w:p w14:paraId="0A70BF48" w14:textId="0AD6552E" w:rsidR="000D3D97" w:rsidRPr="004502ED" w:rsidRDefault="000D3D97" w:rsidP="003B4C04">
      <w:pPr>
        <w:ind w:left="720" w:hanging="720"/>
        <w:jc w:val="both"/>
        <w:rPr>
          <w:rStyle w:val="Hipervnculo"/>
          <w:rFonts w:ascii="Times New Roman" w:hAnsi="Times New Roman" w:cs="Times New Roman"/>
          <w:color w:val="auto"/>
          <w:sz w:val="24"/>
          <w:szCs w:val="24"/>
          <w:u w:val="none"/>
        </w:rPr>
      </w:pPr>
      <w:r w:rsidRPr="004502ED">
        <w:rPr>
          <w:rFonts w:ascii="Times New Roman" w:hAnsi="Times New Roman" w:cs="Times New Roman"/>
          <w:sz w:val="24"/>
          <w:szCs w:val="24"/>
          <w:lang w:val="es-MX"/>
        </w:rPr>
        <w:t xml:space="preserve">Herrera Martínez, L., &amp; Espinoza Freire, E. E. (2020). La relación familia-escuela y el rendimiento escolar. Revista Científica, Cultura, Comunicación y Desarrollo, 5(3), 16-20. </w:t>
      </w:r>
      <w:hyperlink r:id="rId26" w:history="1">
        <w:r w:rsidRPr="004502ED">
          <w:rPr>
            <w:rStyle w:val="Hipervnculo"/>
            <w:rFonts w:ascii="Times New Roman" w:hAnsi="Times New Roman" w:cs="Times New Roman"/>
            <w:sz w:val="24"/>
            <w:szCs w:val="24"/>
          </w:rPr>
          <w:t>https://rccd.ucf.edu.cu/index.php/aes/article/view/252/280</w:t>
        </w:r>
      </w:hyperlink>
    </w:p>
    <w:p w14:paraId="16D9888F" w14:textId="77777777" w:rsidR="00D20C74" w:rsidRPr="004502ED" w:rsidRDefault="00D20C74" w:rsidP="003B4C04">
      <w:pPr>
        <w:ind w:left="720" w:hanging="720"/>
        <w:jc w:val="both"/>
        <w:rPr>
          <w:rFonts w:ascii="Times New Roman" w:hAnsi="Times New Roman" w:cs="Times New Roman"/>
          <w:sz w:val="24"/>
          <w:szCs w:val="24"/>
        </w:rPr>
      </w:pPr>
    </w:p>
    <w:p w14:paraId="2266ECD9" w14:textId="77777777" w:rsidR="000D3D97" w:rsidRPr="004502ED" w:rsidRDefault="000D3D97" w:rsidP="003B4C04">
      <w:pPr>
        <w:ind w:left="720" w:hanging="720"/>
        <w:jc w:val="both"/>
        <w:rPr>
          <w:rFonts w:ascii="Times New Roman" w:hAnsi="Times New Roman" w:cs="Times New Roman"/>
          <w:sz w:val="24"/>
          <w:szCs w:val="24"/>
        </w:rPr>
      </w:pPr>
      <w:r w:rsidRPr="004502ED">
        <w:rPr>
          <w:rFonts w:ascii="Times New Roman" w:hAnsi="Times New Roman" w:cs="Times New Roman"/>
          <w:sz w:val="24"/>
          <w:szCs w:val="24"/>
        </w:rPr>
        <w:t>Torres Velázquez, L. E., &amp; Rodríguez Soriano, N. Y. (2006). Rendimiento académico y contexto familiar en estudiantes universitarios. </w:t>
      </w:r>
      <w:r w:rsidRPr="004502ED">
        <w:rPr>
          <w:rFonts w:ascii="Times New Roman" w:hAnsi="Times New Roman" w:cs="Times New Roman"/>
          <w:i/>
          <w:iCs/>
          <w:sz w:val="24"/>
          <w:szCs w:val="24"/>
        </w:rPr>
        <w:t>Enseñanza e investigación en psicología</w:t>
      </w:r>
      <w:r w:rsidRPr="004502ED">
        <w:rPr>
          <w:rFonts w:ascii="Times New Roman" w:hAnsi="Times New Roman" w:cs="Times New Roman"/>
          <w:sz w:val="24"/>
          <w:szCs w:val="24"/>
        </w:rPr>
        <w:t>, </w:t>
      </w:r>
      <w:r w:rsidRPr="004502ED">
        <w:rPr>
          <w:rFonts w:ascii="Times New Roman" w:hAnsi="Times New Roman" w:cs="Times New Roman"/>
          <w:i/>
          <w:iCs/>
          <w:sz w:val="24"/>
          <w:szCs w:val="24"/>
        </w:rPr>
        <w:t>11</w:t>
      </w:r>
      <w:r w:rsidRPr="004502ED">
        <w:rPr>
          <w:rFonts w:ascii="Times New Roman" w:hAnsi="Times New Roman" w:cs="Times New Roman"/>
          <w:sz w:val="24"/>
          <w:szCs w:val="24"/>
        </w:rPr>
        <w:t xml:space="preserve">(2), 255-270. </w:t>
      </w:r>
      <w:hyperlink r:id="rId27" w:history="1">
        <w:r w:rsidRPr="004502ED">
          <w:rPr>
            <w:rStyle w:val="Hipervnculo"/>
            <w:rFonts w:ascii="Times New Roman" w:hAnsi="Times New Roman" w:cs="Times New Roman"/>
            <w:sz w:val="24"/>
            <w:szCs w:val="24"/>
          </w:rPr>
          <w:t>https://www.redalyc.org/pdf/292/29211204.pdf</w:t>
        </w:r>
      </w:hyperlink>
    </w:p>
    <w:p w14:paraId="59A11C1F" w14:textId="77777777" w:rsidR="00131344" w:rsidRPr="003B4C04" w:rsidRDefault="00131344" w:rsidP="003B4C04">
      <w:pPr>
        <w:ind w:left="720" w:hanging="720"/>
        <w:jc w:val="both"/>
        <w:rPr>
          <w:rFonts w:asciiTheme="majorHAnsi" w:hAnsiTheme="majorHAnsi" w:cstheme="majorHAnsi"/>
          <w:sz w:val="24"/>
          <w:szCs w:val="24"/>
        </w:rPr>
      </w:pPr>
    </w:p>
    <w:sectPr w:rsidR="00131344" w:rsidRPr="003B4C04" w:rsidSect="004502ED">
      <w:headerReference w:type="default" r:id="rId28"/>
      <w:footerReference w:type="default" r:id="rId29"/>
      <w:pgSz w:w="11909" w:h="16834"/>
      <w:pgMar w:top="1440" w:right="1440" w:bottom="567" w:left="1440" w:header="142" w:footer="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AF7AD" w14:textId="77777777" w:rsidR="004D4130" w:rsidRDefault="004D4130">
      <w:pPr>
        <w:spacing w:line="240" w:lineRule="auto"/>
      </w:pPr>
      <w:r>
        <w:separator/>
      </w:r>
    </w:p>
  </w:endnote>
  <w:endnote w:type="continuationSeparator" w:id="0">
    <w:p w14:paraId="4B54C2EA" w14:textId="77777777" w:rsidR="004D4130" w:rsidRDefault="004D4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A5B64" w14:textId="611D416C" w:rsidR="004502ED" w:rsidRDefault="004502ED" w:rsidP="004502ED">
    <w:pPr>
      <w:pStyle w:val="Piedepgina"/>
      <w:jc w:val="center"/>
    </w:pPr>
    <w:r w:rsidRPr="0059794E">
      <w:rPr>
        <w:rFonts w:ascii="Calibri" w:hAnsi="Calibri" w:cs="Calibri"/>
        <w:b/>
        <w:szCs w:val="18"/>
      </w:rPr>
      <w:t xml:space="preserve">Vol. 11, Núm. 21                   </w:t>
    </w:r>
    <w:proofErr w:type="gramStart"/>
    <w:r w:rsidRPr="0059794E">
      <w:rPr>
        <w:rFonts w:ascii="Calibri" w:hAnsi="Calibri" w:cs="Calibri"/>
        <w:b/>
        <w:szCs w:val="18"/>
      </w:rPr>
      <w:t>Enero</w:t>
    </w:r>
    <w:proofErr w:type="gramEnd"/>
    <w:r w:rsidRPr="0059794E">
      <w:rPr>
        <w:rFonts w:ascii="Calibri" w:hAnsi="Calibri" w:cs="Calibri"/>
        <w:b/>
        <w:szCs w:val="18"/>
      </w:rPr>
      <w:t xml:space="preserve">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B7F69" w14:textId="77777777" w:rsidR="004D4130" w:rsidRDefault="004D4130">
      <w:pPr>
        <w:spacing w:line="240" w:lineRule="auto"/>
      </w:pPr>
      <w:r>
        <w:separator/>
      </w:r>
    </w:p>
  </w:footnote>
  <w:footnote w:type="continuationSeparator" w:id="0">
    <w:p w14:paraId="6F8E6B09" w14:textId="77777777" w:rsidR="004D4130" w:rsidRDefault="004D41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C146" w14:textId="3244DB67" w:rsidR="00C203DD" w:rsidRDefault="004502ED" w:rsidP="004502ED">
    <w:pPr>
      <w:jc w:val="center"/>
    </w:pPr>
    <w:r w:rsidRPr="00666AC6">
      <w:rPr>
        <w:noProof/>
      </w:rPr>
      <w:drawing>
        <wp:inline distT="0" distB="0" distL="0" distR="0" wp14:anchorId="16A1D50A" wp14:editId="59769335">
          <wp:extent cx="5200650" cy="704850"/>
          <wp:effectExtent l="0" t="0" r="0" b="0"/>
          <wp:docPr id="409836021" name="Imagen 40983602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DD"/>
    <w:rsid w:val="000060F8"/>
    <w:rsid w:val="00010987"/>
    <w:rsid w:val="0001179E"/>
    <w:rsid w:val="000117D0"/>
    <w:rsid w:val="00020CE0"/>
    <w:rsid w:val="00027C33"/>
    <w:rsid w:val="0003570A"/>
    <w:rsid w:val="000414EF"/>
    <w:rsid w:val="0005219D"/>
    <w:rsid w:val="000546DF"/>
    <w:rsid w:val="00064A89"/>
    <w:rsid w:val="00074624"/>
    <w:rsid w:val="0007622F"/>
    <w:rsid w:val="000832D5"/>
    <w:rsid w:val="00096D1E"/>
    <w:rsid w:val="00096D54"/>
    <w:rsid w:val="000D3D97"/>
    <w:rsid w:val="000D7927"/>
    <w:rsid w:val="000E6D2A"/>
    <w:rsid w:val="000F5A7D"/>
    <w:rsid w:val="00112EB1"/>
    <w:rsid w:val="00113736"/>
    <w:rsid w:val="001205BD"/>
    <w:rsid w:val="00120992"/>
    <w:rsid w:val="00123D74"/>
    <w:rsid w:val="0013022B"/>
    <w:rsid w:val="00131344"/>
    <w:rsid w:val="00134A01"/>
    <w:rsid w:val="001653F5"/>
    <w:rsid w:val="00170749"/>
    <w:rsid w:val="001803F4"/>
    <w:rsid w:val="001A7B9C"/>
    <w:rsid w:val="001C1079"/>
    <w:rsid w:val="001D54BE"/>
    <w:rsid w:val="001E6C6F"/>
    <w:rsid w:val="001F17D5"/>
    <w:rsid w:val="001F2330"/>
    <w:rsid w:val="001F4110"/>
    <w:rsid w:val="001F429B"/>
    <w:rsid w:val="0020253F"/>
    <w:rsid w:val="0020706C"/>
    <w:rsid w:val="00212C2A"/>
    <w:rsid w:val="00216A3E"/>
    <w:rsid w:val="00240FC3"/>
    <w:rsid w:val="00243C5D"/>
    <w:rsid w:val="0024577C"/>
    <w:rsid w:val="002552B1"/>
    <w:rsid w:val="0028067B"/>
    <w:rsid w:val="00280BB8"/>
    <w:rsid w:val="002862D1"/>
    <w:rsid w:val="00292D51"/>
    <w:rsid w:val="002972AD"/>
    <w:rsid w:val="002A53EB"/>
    <w:rsid w:val="002B080B"/>
    <w:rsid w:val="002B3DFE"/>
    <w:rsid w:val="002B6732"/>
    <w:rsid w:val="002B6A70"/>
    <w:rsid w:val="002D0384"/>
    <w:rsid w:val="002E4237"/>
    <w:rsid w:val="002F0945"/>
    <w:rsid w:val="002F0B2C"/>
    <w:rsid w:val="00305714"/>
    <w:rsid w:val="003210F2"/>
    <w:rsid w:val="00322326"/>
    <w:rsid w:val="00331A94"/>
    <w:rsid w:val="00335365"/>
    <w:rsid w:val="00335F2B"/>
    <w:rsid w:val="00342D6E"/>
    <w:rsid w:val="003504BF"/>
    <w:rsid w:val="00364AA7"/>
    <w:rsid w:val="00367315"/>
    <w:rsid w:val="00375FAB"/>
    <w:rsid w:val="0037690E"/>
    <w:rsid w:val="0038717D"/>
    <w:rsid w:val="00391A16"/>
    <w:rsid w:val="003A6A92"/>
    <w:rsid w:val="003B105C"/>
    <w:rsid w:val="003B4C04"/>
    <w:rsid w:val="003B5FF3"/>
    <w:rsid w:val="003B6F82"/>
    <w:rsid w:val="003C7A76"/>
    <w:rsid w:val="003D3925"/>
    <w:rsid w:val="003E4F7E"/>
    <w:rsid w:val="003F5595"/>
    <w:rsid w:val="004127C6"/>
    <w:rsid w:val="00414FB6"/>
    <w:rsid w:val="00416341"/>
    <w:rsid w:val="00417EBE"/>
    <w:rsid w:val="00425372"/>
    <w:rsid w:val="00425402"/>
    <w:rsid w:val="00425455"/>
    <w:rsid w:val="004328D4"/>
    <w:rsid w:val="00436FC8"/>
    <w:rsid w:val="004502ED"/>
    <w:rsid w:val="00451B45"/>
    <w:rsid w:val="00454DEC"/>
    <w:rsid w:val="0047001C"/>
    <w:rsid w:val="00471F30"/>
    <w:rsid w:val="004734B3"/>
    <w:rsid w:val="0047648B"/>
    <w:rsid w:val="00481212"/>
    <w:rsid w:val="0048608E"/>
    <w:rsid w:val="004A2362"/>
    <w:rsid w:val="004A35A6"/>
    <w:rsid w:val="004A39E7"/>
    <w:rsid w:val="004A5FBA"/>
    <w:rsid w:val="004A6F19"/>
    <w:rsid w:val="004A7AAC"/>
    <w:rsid w:val="004B58B8"/>
    <w:rsid w:val="004D0F58"/>
    <w:rsid w:val="004D4130"/>
    <w:rsid w:val="004D7A4B"/>
    <w:rsid w:val="004E4CFB"/>
    <w:rsid w:val="004E5F01"/>
    <w:rsid w:val="004F6CBE"/>
    <w:rsid w:val="0050360F"/>
    <w:rsid w:val="00504F27"/>
    <w:rsid w:val="00516AEF"/>
    <w:rsid w:val="00527010"/>
    <w:rsid w:val="00533059"/>
    <w:rsid w:val="00536884"/>
    <w:rsid w:val="0054310A"/>
    <w:rsid w:val="005525CE"/>
    <w:rsid w:val="00552B27"/>
    <w:rsid w:val="00566352"/>
    <w:rsid w:val="0057203F"/>
    <w:rsid w:val="0057351F"/>
    <w:rsid w:val="00577273"/>
    <w:rsid w:val="00580D38"/>
    <w:rsid w:val="00592E1C"/>
    <w:rsid w:val="00597343"/>
    <w:rsid w:val="00597D2B"/>
    <w:rsid w:val="005A04D5"/>
    <w:rsid w:val="005A6ACA"/>
    <w:rsid w:val="005B2531"/>
    <w:rsid w:val="005B49B2"/>
    <w:rsid w:val="005B4AD9"/>
    <w:rsid w:val="005D4FAE"/>
    <w:rsid w:val="005E53F4"/>
    <w:rsid w:val="005F4C0B"/>
    <w:rsid w:val="00607B6E"/>
    <w:rsid w:val="00607BE0"/>
    <w:rsid w:val="00615B42"/>
    <w:rsid w:val="00623D43"/>
    <w:rsid w:val="00623EE6"/>
    <w:rsid w:val="00630823"/>
    <w:rsid w:val="00643BC2"/>
    <w:rsid w:val="00650BAC"/>
    <w:rsid w:val="006558F6"/>
    <w:rsid w:val="0066751B"/>
    <w:rsid w:val="006710E8"/>
    <w:rsid w:val="006906B1"/>
    <w:rsid w:val="00690830"/>
    <w:rsid w:val="0069487C"/>
    <w:rsid w:val="006A0E0B"/>
    <w:rsid w:val="006A3AD1"/>
    <w:rsid w:val="006A3B46"/>
    <w:rsid w:val="006B32FC"/>
    <w:rsid w:val="006C7410"/>
    <w:rsid w:val="006D0EB6"/>
    <w:rsid w:val="006E4774"/>
    <w:rsid w:val="006E5E87"/>
    <w:rsid w:val="006F10BD"/>
    <w:rsid w:val="006F11CD"/>
    <w:rsid w:val="006F4261"/>
    <w:rsid w:val="006F5A26"/>
    <w:rsid w:val="006F78B8"/>
    <w:rsid w:val="006F7A11"/>
    <w:rsid w:val="007176BB"/>
    <w:rsid w:val="007231DF"/>
    <w:rsid w:val="00725272"/>
    <w:rsid w:val="00732C7D"/>
    <w:rsid w:val="00746A4A"/>
    <w:rsid w:val="0074777A"/>
    <w:rsid w:val="00772102"/>
    <w:rsid w:val="00783D54"/>
    <w:rsid w:val="00784910"/>
    <w:rsid w:val="00785215"/>
    <w:rsid w:val="00785D35"/>
    <w:rsid w:val="0079338A"/>
    <w:rsid w:val="00795E10"/>
    <w:rsid w:val="007A29BB"/>
    <w:rsid w:val="007A2FD1"/>
    <w:rsid w:val="007A6D79"/>
    <w:rsid w:val="007A7D20"/>
    <w:rsid w:val="007B77D9"/>
    <w:rsid w:val="007C3E3F"/>
    <w:rsid w:val="007D494F"/>
    <w:rsid w:val="007E2159"/>
    <w:rsid w:val="007F1612"/>
    <w:rsid w:val="007F3706"/>
    <w:rsid w:val="007F5A9C"/>
    <w:rsid w:val="00821FE7"/>
    <w:rsid w:val="008307EB"/>
    <w:rsid w:val="008363B5"/>
    <w:rsid w:val="00844C3C"/>
    <w:rsid w:val="0085475E"/>
    <w:rsid w:val="0086192E"/>
    <w:rsid w:val="00870048"/>
    <w:rsid w:val="008817E8"/>
    <w:rsid w:val="00882354"/>
    <w:rsid w:val="008842D7"/>
    <w:rsid w:val="0089001B"/>
    <w:rsid w:val="008A070E"/>
    <w:rsid w:val="008A2C40"/>
    <w:rsid w:val="008F22ED"/>
    <w:rsid w:val="00905E78"/>
    <w:rsid w:val="009114EA"/>
    <w:rsid w:val="0092351D"/>
    <w:rsid w:val="00940A37"/>
    <w:rsid w:val="009466B8"/>
    <w:rsid w:val="00960386"/>
    <w:rsid w:val="00966CB0"/>
    <w:rsid w:val="00987E15"/>
    <w:rsid w:val="00995FA5"/>
    <w:rsid w:val="009A5392"/>
    <w:rsid w:val="009A5EBE"/>
    <w:rsid w:val="009B2C84"/>
    <w:rsid w:val="009B5A1A"/>
    <w:rsid w:val="009B716C"/>
    <w:rsid w:val="009D0163"/>
    <w:rsid w:val="009D393F"/>
    <w:rsid w:val="009D5BAF"/>
    <w:rsid w:val="009D60E5"/>
    <w:rsid w:val="00A0794E"/>
    <w:rsid w:val="00A1193A"/>
    <w:rsid w:val="00A11A1B"/>
    <w:rsid w:val="00A16058"/>
    <w:rsid w:val="00A171E2"/>
    <w:rsid w:val="00A24EC8"/>
    <w:rsid w:val="00A37D40"/>
    <w:rsid w:val="00A40E21"/>
    <w:rsid w:val="00A4501A"/>
    <w:rsid w:val="00A56F60"/>
    <w:rsid w:val="00A579B9"/>
    <w:rsid w:val="00A632DF"/>
    <w:rsid w:val="00A745F3"/>
    <w:rsid w:val="00A82D72"/>
    <w:rsid w:val="00A855E1"/>
    <w:rsid w:val="00A85EFD"/>
    <w:rsid w:val="00A96A0A"/>
    <w:rsid w:val="00A96B47"/>
    <w:rsid w:val="00AC66F9"/>
    <w:rsid w:val="00AF24F2"/>
    <w:rsid w:val="00B05FE3"/>
    <w:rsid w:val="00B10353"/>
    <w:rsid w:val="00B3354C"/>
    <w:rsid w:val="00B362E6"/>
    <w:rsid w:val="00B42CBE"/>
    <w:rsid w:val="00B5222D"/>
    <w:rsid w:val="00B72027"/>
    <w:rsid w:val="00B735A5"/>
    <w:rsid w:val="00B751D1"/>
    <w:rsid w:val="00B77D4F"/>
    <w:rsid w:val="00B77D75"/>
    <w:rsid w:val="00B803C5"/>
    <w:rsid w:val="00BB281B"/>
    <w:rsid w:val="00BB38C6"/>
    <w:rsid w:val="00BB6343"/>
    <w:rsid w:val="00BC0D16"/>
    <w:rsid w:val="00BF092A"/>
    <w:rsid w:val="00BF3345"/>
    <w:rsid w:val="00C203DD"/>
    <w:rsid w:val="00C23810"/>
    <w:rsid w:val="00C42551"/>
    <w:rsid w:val="00C5522D"/>
    <w:rsid w:val="00C61876"/>
    <w:rsid w:val="00C63738"/>
    <w:rsid w:val="00C67DFA"/>
    <w:rsid w:val="00C750C4"/>
    <w:rsid w:val="00C7658E"/>
    <w:rsid w:val="00C8208B"/>
    <w:rsid w:val="00C826FF"/>
    <w:rsid w:val="00C82CFC"/>
    <w:rsid w:val="00C90E56"/>
    <w:rsid w:val="00C91EFF"/>
    <w:rsid w:val="00C958BC"/>
    <w:rsid w:val="00CA32DC"/>
    <w:rsid w:val="00CA5E29"/>
    <w:rsid w:val="00CA6C86"/>
    <w:rsid w:val="00CA7DBC"/>
    <w:rsid w:val="00CB1E39"/>
    <w:rsid w:val="00CE4620"/>
    <w:rsid w:val="00CF40E9"/>
    <w:rsid w:val="00CF4B11"/>
    <w:rsid w:val="00CF5BB2"/>
    <w:rsid w:val="00D002BA"/>
    <w:rsid w:val="00D1542D"/>
    <w:rsid w:val="00D20C74"/>
    <w:rsid w:val="00D21876"/>
    <w:rsid w:val="00D31257"/>
    <w:rsid w:val="00D46800"/>
    <w:rsid w:val="00D57877"/>
    <w:rsid w:val="00D64D98"/>
    <w:rsid w:val="00D665DE"/>
    <w:rsid w:val="00D74223"/>
    <w:rsid w:val="00D841F7"/>
    <w:rsid w:val="00D91524"/>
    <w:rsid w:val="00D92B2B"/>
    <w:rsid w:val="00D9424A"/>
    <w:rsid w:val="00DA54B5"/>
    <w:rsid w:val="00DA6550"/>
    <w:rsid w:val="00DB2D6A"/>
    <w:rsid w:val="00DB55A4"/>
    <w:rsid w:val="00DB62F4"/>
    <w:rsid w:val="00DC312A"/>
    <w:rsid w:val="00DC7E24"/>
    <w:rsid w:val="00DD2245"/>
    <w:rsid w:val="00DD2861"/>
    <w:rsid w:val="00DE30C9"/>
    <w:rsid w:val="00E0038E"/>
    <w:rsid w:val="00E00F3C"/>
    <w:rsid w:val="00E0106B"/>
    <w:rsid w:val="00E31E12"/>
    <w:rsid w:val="00E328ED"/>
    <w:rsid w:val="00E351B5"/>
    <w:rsid w:val="00E36468"/>
    <w:rsid w:val="00E54016"/>
    <w:rsid w:val="00E7591E"/>
    <w:rsid w:val="00E771D5"/>
    <w:rsid w:val="00E82B42"/>
    <w:rsid w:val="00E90ECA"/>
    <w:rsid w:val="00E9146B"/>
    <w:rsid w:val="00E96082"/>
    <w:rsid w:val="00EA0BAE"/>
    <w:rsid w:val="00EB6096"/>
    <w:rsid w:val="00EC690F"/>
    <w:rsid w:val="00ED4791"/>
    <w:rsid w:val="00ED4DCA"/>
    <w:rsid w:val="00ED7CF6"/>
    <w:rsid w:val="00EE3C8F"/>
    <w:rsid w:val="00EF1516"/>
    <w:rsid w:val="00EF500E"/>
    <w:rsid w:val="00EF722D"/>
    <w:rsid w:val="00F064B5"/>
    <w:rsid w:val="00F12EEE"/>
    <w:rsid w:val="00F178CE"/>
    <w:rsid w:val="00F23ED6"/>
    <w:rsid w:val="00F30406"/>
    <w:rsid w:val="00F819D3"/>
    <w:rsid w:val="00F9179B"/>
    <w:rsid w:val="00FA54C8"/>
    <w:rsid w:val="00FB24B9"/>
    <w:rsid w:val="00FB3D36"/>
    <w:rsid w:val="00FB6F22"/>
    <w:rsid w:val="00FC3625"/>
    <w:rsid w:val="00FD432D"/>
    <w:rsid w:val="00FD7AB5"/>
    <w:rsid w:val="00FF00B8"/>
    <w:rsid w:val="00FF4230"/>
    <w:rsid w:val="00FF4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CC0F1"/>
  <w15:docId w15:val="{21ED72DA-6833-4586-BBCF-983F1E1B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Descripcin">
    <w:name w:val="caption"/>
    <w:basedOn w:val="Normal"/>
    <w:next w:val="Normal"/>
    <w:uiPriority w:val="35"/>
    <w:unhideWhenUsed/>
    <w:qFormat/>
    <w:rsid w:val="00C8208B"/>
    <w:pPr>
      <w:spacing w:after="200" w:line="240" w:lineRule="auto"/>
    </w:pPr>
    <w:rPr>
      <w:rFonts w:asciiTheme="minorHAnsi" w:eastAsiaTheme="minorHAnsi" w:hAnsiTheme="minorHAnsi" w:cstheme="minorBidi"/>
      <w:i/>
      <w:iCs/>
      <w:color w:val="1F497D" w:themeColor="text2"/>
      <w:kern w:val="2"/>
      <w:sz w:val="18"/>
      <w:szCs w:val="18"/>
      <w:lang w:val="es-MX" w:eastAsia="en-US"/>
      <w14:ligatures w14:val="standardContextual"/>
    </w:rPr>
  </w:style>
  <w:style w:type="paragraph" w:styleId="Sinespaciado">
    <w:name w:val="No Spacing"/>
    <w:uiPriority w:val="1"/>
    <w:qFormat/>
    <w:rsid w:val="00131344"/>
    <w:pPr>
      <w:spacing w:line="240" w:lineRule="auto"/>
    </w:pPr>
    <w:rPr>
      <w:lang w:val="es-MX"/>
    </w:rPr>
  </w:style>
  <w:style w:type="character" w:styleId="Hipervnculo">
    <w:name w:val="Hyperlink"/>
    <w:basedOn w:val="Fuentedeprrafopredeter"/>
    <w:uiPriority w:val="99"/>
    <w:unhideWhenUsed/>
    <w:rsid w:val="000D3D97"/>
    <w:rPr>
      <w:color w:val="0000FF" w:themeColor="hyperlink"/>
      <w:u w:val="single"/>
    </w:rPr>
  </w:style>
  <w:style w:type="paragraph" w:styleId="NormalWeb">
    <w:name w:val="Normal (Web)"/>
    <w:basedOn w:val="Normal"/>
    <w:uiPriority w:val="99"/>
    <w:semiHidden/>
    <w:unhideWhenUsed/>
    <w:rsid w:val="00FC3625"/>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4127C6"/>
    <w:rPr>
      <w:b/>
      <w:bCs/>
    </w:rPr>
  </w:style>
  <w:style w:type="paragraph" w:styleId="Encabezado">
    <w:name w:val="header"/>
    <w:basedOn w:val="Normal"/>
    <w:link w:val="EncabezadoCar"/>
    <w:uiPriority w:val="99"/>
    <w:unhideWhenUsed/>
    <w:rsid w:val="004502E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502ED"/>
  </w:style>
  <w:style w:type="paragraph" w:styleId="Piedepgina">
    <w:name w:val="footer"/>
    <w:basedOn w:val="Normal"/>
    <w:link w:val="PiedepginaCar"/>
    <w:uiPriority w:val="99"/>
    <w:unhideWhenUsed/>
    <w:rsid w:val="004502E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5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93786">
      <w:bodyDiv w:val="1"/>
      <w:marLeft w:val="360"/>
      <w:marRight w:val="360"/>
      <w:marTop w:val="360"/>
      <w:marBottom w:val="360"/>
      <w:divBdr>
        <w:top w:val="none" w:sz="0" w:space="0" w:color="auto"/>
        <w:left w:val="none" w:sz="0" w:space="0" w:color="auto"/>
        <w:bottom w:val="none" w:sz="0" w:space="0" w:color="auto"/>
        <w:right w:val="none" w:sz="0" w:space="0" w:color="auto"/>
      </w:divBdr>
    </w:div>
    <w:div w:id="153112281">
      <w:bodyDiv w:val="1"/>
      <w:marLeft w:val="360"/>
      <w:marRight w:val="360"/>
      <w:marTop w:val="360"/>
      <w:marBottom w:val="360"/>
      <w:divBdr>
        <w:top w:val="none" w:sz="0" w:space="0" w:color="auto"/>
        <w:left w:val="none" w:sz="0" w:space="0" w:color="auto"/>
        <w:bottom w:val="none" w:sz="0" w:space="0" w:color="auto"/>
        <w:right w:val="none" w:sz="0" w:space="0" w:color="auto"/>
      </w:divBdr>
    </w:div>
    <w:div w:id="1013340907">
      <w:bodyDiv w:val="1"/>
      <w:marLeft w:val="360"/>
      <w:marRight w:val="360"/>
      <w:marTop w:val="360"/>
      <w:marBottom w:val="360"/>
      <w:divBdr>
        <w:top w:val="none" w:sz="0" w:space="0" w:color="auto"/>
        <w:left w:val="none" w:sz="0" w:space="0" w:color="auto"/>
        <w:bottom w:val="none" w:sz="0" w:space="0" w:color="auto"/>
        <w:right w:val="none" w:sz="0" w:space="0" w:color="auto"/>
      </w:divBdr>
    </w:div>
    <w:div w:id="1500652608">
      <w:bodyDiv w:val="1"/>
      <w:marLeft w:val="360"/>
      <w:marRight w:val="360"/>
      <w:marTop w:val="360"/>
      <w:marBottom w:val="36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hyperlink" Target="https://rccd.ucf.edu.cu/index.php/aes/article/view/252/280" TargetMode="External"/><Relationship Id="rId3" Type="http://schemas.openxmlformats.org/officeDocument/2006/relationships/settings" Target="settings.xml"/><Relationship Id="rId21" Type="http://schemas.openxmlformats.org/officeDocument/2006/relationships/hyperlink" Target="https://dialnet.unirioja.es/servlet/articulo?codigo=7795849" TargetMode="Externa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image" Target="media/image2.png"/><Relationship Id="rId25" Type="http://schemas.openxmlformats.org/officeDocument/2006/relationships/hyperlink" Target="https://repositorio.cecar.edu.co/bitstream/handle/cecar/6958/86-Manuscrito%20de%20cap%C3%ADtulo-2113-1-10-20200727.pdf?sequence=1"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dx.doi.org/10.17979/sportis.2016.2.2.142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www.scielo.org.co/scielo.php?script=sci_arttext&amp;pid=S1794-47242007000200007&amp;lng=en&amp;tlng=es" TargetMode="Externa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hdl.handle.net/10784/16801"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hyperlink" Target="http://dx.doi.org/10.15332/s1794-9998.2018.0001.10" TargetMode="External"/><Relationship Id="rId27" Type="http://schemas.openxmlformats.org/officeDocument/2006/relationships/hyperlink" Target="https://www.redalyc.org/pdf/292/29211204.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4/Congreso%202024A/Bases%20de%20datos%20para%20generar%20gr&#225;ficas%20grastronom&#237;a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4/Congreso%202024A/Bases%20de%20datos%20para%20generar%20gr&#225;ficas%20grastronom&#237;a2.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4/Congreso%202024A/Bases%20de%20datos%20para%20generar%20gr&#225;ficas%20grastronom&#237;a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efb4d12cd42e69b/RESPALDO%20DRIVE/2023B/Servicio%202023B/Bases%20de%20datos%20para%20generar%20gr&#225;ficas%20grastronom&#237;a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efb4d12cd42e69b/RESPALDO%20DRIVE/2023B/Servicio%202023B/Bases%20de%20datos%20para%20generar%20gr&#225;ficas%20grastronom&#237;a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2/Proyecto%20empleo%20Alumnos/Bases%20de%20datos%20para%20generar%20gr&#225;ficas%20grastronom&#237;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4/Congreso%202024A/Bases%20de%20datos%20para%20generar%20gr&#225;ficas%20grastronom&#237;a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efb4d12cd42e69b/RESPALDO%20DRIVE/2023B/Servicio%202023B/Bases%20de%20datos%20para%20generar%20gr&#225;ficas%20grastronom&#237;a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4/Congreso%202024A/Bases%20de%20datos%20para%20generar%20gr&#225;ficas%20grastronom&#237;a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8efb4d12cd42e69b/RESPALDO%20DRIVE/Investigaci&#243;n/2024/Congreso%202024A/Bases%20de%20datos%20para%20generar%20gr&#225;ficas%20grastronom&#237;a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'[Bases de datos para generar gráficas grastronomía2.xlsx]Hoja3'!$B$14</c:f>
              <c:strCache>
                <c:ptCount val="1"/>
                <c:pt idx="0">
                  <c:v>Cuenta de Turno en el que has tenido tu mayor carga de horas clase en los dos últimos semestres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8E-4DCE-BD05-5F6A1FF2657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8E-4DCE-BD05-5F6A1FF2657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'[Bases de datos para generar gráficas grastronomía2.xlsx]Hoja3'!$A$15:$A$16</c:f>
              <c:strCache>
                <c:ptCount val="2"/>
                <c:pt idx="0">
                  <c:v>Matutino (7:00 a 14:00 h)</c:v>
                </c:pt>
                <c:pt idx="1">
                  <c:v>Vespertino (14:00 a 22:00)</c:v>
                </c:pt>
              </c:strCache>
            </c:strRef>
          </c:cat>
          <c:val>
            <c:numRef>
              <c:f>'[Bases de datos para generar gráficas grastronomía2.xlsx]Hoja3'!$B$15:$B$16</c:f>
              <c:numCache>
                <c:formatCode>General</c:formatCode>
                <c:ptCount val="2"/>
                <c:pt idx="0">
                  <c:v>42</c:v>
                </c:pt>
                <c:pt idx="1">
                  <c:v>3</c:v>
                </c:pt>
              </c:numCache>
            </c:numRef>
          </c:val>
          <c:extLst>
            <c:ext xmlns:c16="http://schemas.microsoft.com/office/drawing/2014/chart" uri="{C3380CC4-5D6E-409C-BE32-E72D297353CC}">
              <c16:uniqueId val="{00000004-8A8E-4DCE-BD05-5F6A1FF2657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'[Bases de datos para generar gráficas grastronomía2.xlsx]Hoja15'!$B$27</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'[Bases de datos para generar gráficas grastronomía2.xlsx]Hoja15'!$A$28:$A$31</c:f>
              <c:strCache>
                <c:ptCount val="4"/>
                <c:pt idx="0">
                  <c:v>Alto (51% a 75%)</c:v>
                </c:pt>
                <c:pt idx="1">
                  <c:v>Medio (26% a 50%)</c:v>
                </c:pt>
                <c:pt idx="2">
                  <c:v>Bajo (1% a 25%)</c:v>
                </c:pt>
                <c:pt idx="3">
                  <c:v>No hay interferencia</c:v>
                </c:pt>
              </c:strCache>
            </c:strRef>
          </c:cat>
          <c:val>
            <c:numRef>
              <c:f>'[Bases de datos para generar gráficas grastronomía2.xlsx]Hoja15'!$B$28:$B$31</c:f>
              <c:numCache>
                <c:formatCode>General</c:formatCode>
                <c:ptCount val="4"/>
                <c:pt idx="0">
                  <c:v>3</c:v>
                </c:pt>
                <c:pt idx="1">
                  <c:v>7</c:v>
                </c:pt>
                <c:pt idx="2">
                  <c:v>9</c:v>
                </c:pt>
                <c:pt idx="3">
                  <c:v>6</c:v>
                </c:pt>
              </c:numCache>
            </c:numRef>
          </c:val>
          <c:extLst>
            <c:ext xmlns:c16="http://schemas.microsoft.com/office/drawing/2014/chart" uri="{C3380CC4-5D6E-409C-BE32-E72D297353CC}">
              <c16:uniqueId val="{00000000-3BB1-4280-97B2-5D616CC26AB3}"/>
            </c:ext>
          </c:extLst>
        </c:ser>
        <c:dLbls>
          <c:dLblPos val="outEnd"/>
          <c:showLegendKey val="0"/>
          <c:showVal val="1"/>
          <c:showCatName val="0"/>
          <c:showSerName val="0"/>
          <c:showPercent val="0"/>
          <c:showBubbleSize val="0"/>
        </c:dLbls>
        <c:gapWidth val="182"/>
        <c:axId val="641413247"/>
        <c:axId val="971422960"/>
      </c:barChart>
      <c:catAx>
        <c:axId val="6414132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71422960"/>
        <c:crosses val="autoZero"/>
        <c:auto val="1"/>
        <c:lblAlgn val="ctr"/>
        <c:lblOffset val="100"/>
        <c:noMultiLvlLbl val="0"/>
      </c:catAx>
      <c:valAx>
        <c:axId val="971422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414132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'[Bases de datos para generar gráficas grastronomía2.xlsx]Hoja2'!$B$15</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'[Bases de datos para generar gráficas grastronomía2.xlsx]Hoja2'!$A$16:$A$22</c:f>
              <c:strCache>
                <c:ptCount val="7"/>
                <c:pt idx="0">
                  <c:v>Segundo</c:v>
                </c:pt>
                <c:pt idx="1">
                  <c:v>Cuarto</c:v>
                </c:pt>
                <c:pt idx="2">
                  <c:v>Sexto</c:v>
                </c:pt>
                <c:pt idx="3">
                  <c:v>Quinto</c:v>
                </c:pt>
                <c:pt idx="4">
                  <c:v>Octavo</c:v>
                </c:pt>
                <c:pt idx="5">
                  <c:v>Noveno</c:v>
                </c:pt>
                <c:pt idx="6">
                  <c:v>Décimo</c:v>
                </c:pt>
              </c:strCache>
            </c:strRef>
          </c:cat>
          <c:val>
            <c:numRef>
              <c:f>'[Bases de datos para generar gráficas grastronomía2.xlsx]Hoja2'!$B$16:$B$22</c:f>
              <c:numCache>
                <c:formatCode>General</c:formatCode>
                <c:ptCount val="7"/>
                <c:pt idx="0">
                  <c:v>15</c:v>
                </c:pt>
                <c:pt idx="1">
                  <c:v>9</c:v>
                </c:pt>
                <c:pt idx="2">
                  <c:v>12</c:v>
                </c:pt>
                <c:pt idx="3">
                  <c:v>1</c:v>
                </c:pt>
                <c:pt idx="4">
                  <c:v>7</c:v>
                </c:pt>
                <c:pt idx="5">
                  <c:v>1</c:v>
                </c:pt>
                <c:pt idx="6">
                  <c:v>2</c:v>
                </c:pt>
              </c:numCache>
            </c:numRef>
          </c:val>
          <c:extLst>
            <c:ext xmlns:c16="http://schemas.microsoft.com/office/drawing/2014/chart" uri="{C3380CC4-5D6E-409C-BE32-E72D297353CC}">
              <c16:uniqueId val="{00000000-6052-4831-87A8-8DA89DA37CC2}"/>
            </c:ext>
          </c:extLst>
        </c:ser>
        <c:dLbls>
          <c:dLblPos val="outEnd"/>
          <c:showLegendKey val="0"/>
          <c:showVal val="1"/>
          <c:showCatName val="0"/>
          <c:showSerName val="0"/>
          <c:showPercent val="0"/>
          <c:showBubbleSize val="0"/>
        </c:dLbls>
        <c:gapWidth val="219"/>
        <c:overlap val="-27"/>
        <c:axId val="1027499423"/>
        <c:axId val="1049913711"/>
      </c:barChart>
      <c:catAx>
        <c:axId val="1027499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49913711"/>
        <c:crosses val="autoZero"/>
        <c:auto val="1"/>
        <c:lblAlgn val="ctr"/>
        <c:lblOffset val="100"/>
        <c:noMultiLvlLbl val="0"/>
      </c:catAx>
      <c:valAx>
        <c:axId val="1049913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27499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[Bases de datos para generar gráficas grastronomía2.xlsx]Hoja4!TablaDinámica41</c:name>
    <c:fmtId val="-1"/>
  </c:pivotSource>
  <c:chart>
    <c:autoTitleDeleted val="1"/>
    <c:pivotFmts>
      <c:pivotFmt>
        <c:idx val="0"/>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
        <c:idx val="11"/>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strRef>
              <c:f>Hoja4!$B$1</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58B-4A3E-BE0D-F5AE27CEC23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58B-4A3E-BE0D-F5AE27CEC23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58B-4A3E-BE0D-F5AE27CEC235}"/>
              </c:ext>
            </c:extLst>
          </c:dPt>
          <c:dLbls>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Hoja4!$A$2:$A$4</c:f>
              <c:strCache>
                <c:ptCount val="3"/>
                <c:pt idx="0">
                  <c:v>70 a 79 puntos</c:v>
                </c:pt>
                <c:pt idx="1">
                  <c:v>80 a 89 puntos</c:v>
                </c:pt>
                <c:pt idx="2">
                  <c:v>90 a 100 puntos</c:v>
                </c:pt>
              </c:strCache>
            </c:strRef>
          </c:cat>
          <c:val>
            <c:numRef>
              <c:f>Hoja4!$B$2:$B$4</c:f>
              <c:numCache>
                <c:formatCode>General</c:formatCode>
                <c:ptCount val="3"/>
                <c:pt idx="0">
                  <c:v>2</c:v>
                </c:pt>
                <c:pt idx="1">
                  <c:v>15</c:v>
                </c:pt>
                <c:pt idx="2">
                  <c:v>30</c:v>
                </c:pt>
              </c:numCache>
            </c:numRef>
          </c:val>
          <c:extLst>
            <c:ext xmlns:c16="http://schemas.microsoft.com/office/drawing/2014/chart" uri="{C3380CC4-5D6E-409C-BE32-E72D297353CC}">
              <c16:uniqueId val="{00000006-658B-4A3E-BE0D-F5AE27CEC23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Catego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[Bases de datos para generar gráficas grastronomía2.xlsx]Hoja6!TablaDinámica51</c:name>
    <c:fmtId val="-1"/>
  </c:pivotSource>
  <c:chart>
    <c:autoTitleDeleted val="1"/>
    <c:pivotFmts>
      <c:pivotFmt>
        <c:idx val="0"/>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
        <c:idx val="11"/>
        <c:spPr>
          <a:solidFill>
            <a:schemeClr val="accent1"/>
          </a:solidFill>
          <a:ln>
            <a:noFill/>
          </a:ln>
          <a:effectLst>
            <a:outerShdw blurRad="254000" sx="102000" sy="102000" algn="ctr" rotWithShape="0">
              <a:prstClr val="black">
                <a:alpha val="20000"/>
              </a:prstClr>
            </a:outerShdw>
          </a:effectLst>
        </c:spPr>
      </c:pivotFmt>
      <c:pivotFmt>
        <c:idx val="12"/>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3"/>
        <c:spPr>
          <a:solidFill>
            <a:schemeClr val="accent1"/>
          </a:solidFill>
          <a:ln>
            <a:noFill/>
          </a:ln>
          <a:effectLst>
            <a:outerShdw blurRad="254000" sx="102000" sy="102000" algn="ctr" rotWithShape="0">
              <a:prstClr val="black">
                <a:alpha val="20000"/>
              </a:prstClr>
            </a:outerShdw>
          </a:effectLst>
        </c:spPr>
      </c:pivotFmt>
      <c:pivotFmt>
        <c:idx val="14"/>
        <c:spPr>
          <a:solidFill>
            <a:schemeClr val="accent1"/>
          </a:solidFill>
          <a:ln>
            <a:noFill/>
          </a:ln>
          <a:effectLst>
            <a:outerShdw blurRad="254000" sx="102000" sy="102000" algn="ctr" rotWithShape="0">
              <a:prstClr val="black">
                <a:alpha val="20000"/>
              </a:prstClr>
            </a:outerShdw>
          </a:effectLst>
        </c:spPr>
      </c:pivotFmt>
      <c:pivotFmt>
        <c:idx val="15"/>
        <c:spPr>
          <a:solidFill>
            <a:schemeClr val="accent1"/>
          </a:solidFill>
          <a:ln>
            <a:noFill/>
          </a:ln>
          <a:effectLst>
            <a:outerShdw blurRad="254000" sx="102000" sy="102000" algn="ctr" rotWithShape="0">
              <a:prstClr val="black">
                <a:alpha val="20000"/>
              </a:prstClr>
            </a:outerShdw>
          </a:effectLst>
        </c:spPr>
      </c:pivotFmt>
      <c:pivotFmt>
        <c:idx val="16"/>
        <c:spPr>
          <a:solidFill>
            <a:schemeClr val="accent1"/>
          </a:solidFill>
          <a:ln>
            <a:noFill/>
          </a:ln>
          <a:effectLst>
            <a:outerShdw blurRad="254000" sx="102000" sy="102000" algn="ctr" rotWithShape="0">
              <a:prstClr val="black">
                <a:alpha val="20000"/>
              </a:prstClr>
            </a:outerShdw>
          </a:effectLst>
        </c:spPr>
      </c:pivotFmt>
      <c:pivotFmt>
        <c:idx val="17"/>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strRef>
              <c:f>Hoja6!$B$1</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97D-423F-BD94-7FC6D926E7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97D-423F-BD94-7FC6D926E7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97D-423F-BD94-7FC6D926E7F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97D-423F-BD94-7FC6D926E7F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97D-423F-BD94-7FC6D926E7F5}"/>
              </c:ext>
            </c:extLst>
          </c:dPt>
          <c:dLbls>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Hoja6!$A$2:$A$6</c:f>
              <c:strCache>
                <c:ptCount val="5"/>
                <c:pt idx="0">
                  <c:v>1</c:v>
                </c:pt>
                <c:pt idx="1">
                  <c:v>2</c:v>
                </c:pt>
                <c:pt idx="2">
                  <c:v>3</c:v>
                </c:pt>
                <c:pt idx="3">
                  <c:v>5</c:v>
                </c:pt>
                <c:pt idx="4">
                  <c:v>Ninguna</c:v>
                </c:pt>
              </c:strCache>
            </c:strRef>
          </c:cat>
          <c:val>
            <c:numRef>
              <c:f>Hoja6!$B$2:$B$6</c:f>
              <c:numCache>
                <c:formatCode>General</c:formatCode>
                <c:ptCount val="5"/>
                <c:pt idx="0">
                  <c:v>4</c:v>
                </c:pt>
                <c:pt idx="1">
                  <c:v>3</c:v>
                </c:pt>
                <c:pt idx="2">
                  <c:v>2</c:v>
                </c:pt>
                <c:pt idx="3">
                  <c:v>1</c:v>
                </c:pt>
                <c:pt idx="4">
                  <c:v>37</c:v>
                </c:pt>
              </c:numCache>
            </c:numRef>
          </c:val>
          <c:extLst>
            <c:ext xmlns:c16="http://schemas.microsoft.com/office/drawing/2014/chart" uri="{C3380CC4-5D6E-409C-BE32-E72D297353CC}">
              <c16:uniqueId val="{0000000A-E97D-423F-BD94-7FC6D926E7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82-417C-85EC-4FAF30B4E83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82-417C-85EC-4FAF30B4E83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'[Bases de datos para generar gráficas grastronomía.xlsx]Hoja1'!$A$77:$A$78</c:f>
              <c:strCache>
                <c:ptCount val="2"/>
                <c:pt idx="0">
                  <c:v>Soltero(a)</c:v>
                </c:pt>
                <c:pt idx="1">
                  <c:v>Unión libre</c:v>
                </c:pt>
              </c:strCache>
            </c:strRef>
          </c:cat>
          <c:val>
            <c:numRef>
              <c:f>'[Bases de datos para generar gráficas grastronomía.xlsx]Hoja1'!$B$77:$B$78</c:f>
              <c:numCache>
                <c:formatCode>General</c:formatCode>
                <c:ptCount val="2"/>
                <c:pt idx="0">
                  <c:v>46</c:v>
                </c:pt>
                <c:pt idx="1">
                  <c:v>1</c:v>
                </c:pt>
              </c:numCache>
            </c:numRef>
          </c:val>
          <c:extLst>
            <c:ext xmlns:c16="http://schemas.microsoft.com/office/drawing/2014/chart" uri="{C3380CC4-5D6E-409C-BE32-E72D297353CC}">
              <c16:uniqueId val="{00000004-C382-417C-85EC-4FAF30B4E83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[Bases de datos para generar gráficas grastronomía2.xlsx]Hoja8!TablaDinámica74</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Hoja8!$B$1</c:f>
              <c:strCache>
                <c:ptCount val="1"/>
                <c:pt idx="0">
                  <c:v>Total</c:v>
                </c:pt>
              </c:strCache>
            </c:strRef>
          </c:tx>
          <c:spPr>
            <a:solidFill>
              <a:schemeClr val="accent1"/>
            </a:solidFill>
            <a:ln>
              <a:noFill/>
            </a:ln>
            <a:effectLst/>
          </c:spPr>
          <c:invertIfNegative val="0"/>
          <c:cat>
            <c:strRef>
              <c:f>Hoja8!$A$2:$A$7</c:f>
              <c:strCache>
                <c:ptCount val="6"/>
                <c:pt idx="0">
                  <c:v>Mis padres</c:v>
                </c:pt>
                <c:pt idx="1">
                  <c:v>Un familiar</c:v>
                </c:pt>
                <c:pt idx="2">
                  <c:v>Mis padres, Yo con los ingresos de mi trabajo</c:v>
                </c:pt>
                <c:pt idx="3">
                  <c:v>Mi conyuge (pareja)</c:v>
                </c:pt>
                <c:pt idx="4">
                  <c:v>Trabajo</c:v>
                </c:pt>
                <c:pt idx="5">
                  <c:v>Beca</c:v>
                </c:pt>
              </c:strCache>
            </c:strRef>
          </c:cat>
          <c:val>
            <c:numRef>
              <c:f>Hoja8!$B$2:$B$7</c:f>
              <c:numCache>
                <c:formatCode>General</c:formatCode>
                <c:ptCount val="6"/>
                <c:pt idx="0">
                  <c:v>23</c:v>
                </c:pt>
                <c:pt idx="1">
                  <c:v>1</c:v>
                </c:pt>
                <c:pt idx="2">
                  <c:v>9</c:v>
                </c:pt>
                <c:pt idx="3">
                  <c:v>1</c:v>
                </c:pt>
                <c:pt idx="4">
                  <c:v>12</c:v>
                </c:pt>
                <c:pt idx="5">
                  <c:v>1</c:v>
                </c:pt>
              </c:numCache>
            </c:numRef>
          </c:val>
          <c:extLst>
            <c:ext xmlns:c16="http://schemas.microsoft.com/office/drawing/2014/chart" uri="{C3380CC4-5D6E-409C-BE32-E72D297353CC}">
              <c16:uniqueId val="{00000000-DF32-45CB-B40B-658ED1B27096}"/>
            </c:ext>
          </c:extLst>
        </c:ser>
        <c:dLbls>
          <c:showLegendKey val="0"/>
          <c:showVal val="0"/>
          <c:showCatName val="0"/>
          <c:showSerName val="0"/>
          <c:showPercent val="0"/>
          <c:showBubbleSize val="0"/>
        </c:dLbls>
        <c:gapWidth val="182"/>
        <c:axId val="1005514224"/>
        <c:axId val="1005725584"/>
      </c:barChart>
      <c:catAx>
        <c:axId val="100551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005725584"/>
        <c:crosses val="autoZero"/>
        <c:auto val="1"/>
        <c:lblAlgn val="ctr"/>
        <c:lblOffset val="100"/>
        <c:noMultiLvlLbl val="0"/>
      </c:catAx>
      <c:valAx>
        <c:axId val="100572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00551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s-MX"/>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[Bases de datos para generar gráficas grastronomía2.xlsx]Hoja9!TablaDinámica79</c:name>
    <c:fmtId val="-1"/>
  </c:pivotSource>
  <c:chart>
    <c:autoTitleDeleted val="1"/>
    <c:pivotFmts>
      <c:pivotFmt>
        <c:idx val="0"/>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strRef>
              <c:f>Hoja9!$B$1</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936-4EB2-83C7-EDC6CB50F8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936-4EB2-83C7-EDC6CB50F8CF}"/>
              </c:ext>
            </c:extLst>
          </c:dPt>
          <c:dLbls>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Hoja9!$A$2:$A$3</c:f>
              <c:strCache>
                <c:ptCount val="2"/>
                <c:pt idx="0">
                  <c:v>Estudio y trabajo</c:v>
                </c:pt>
                <c:pt idx="1">
                  <c:v>Sólo estudio</c:v>
                </c:pt>
              </c:strCache>
            </c:strRef>
          </c:cat>
          <c:val>
            <c:numRef>
              <c:f>Hoja9!$B$2:$B$3</c:f>
              <c:numCache>
                <c:formatCode>General</c:formatCode>
                <c:ptCount val="2"/>
                <c:pt idx="0">
                  <c:v>25</c:v>
                </c:pt>
                <c:pt idx="1">
                  <c:v>22</c:v>
                </c:pt>
              </c:numCache>
            </c:numRef>
          </c:val>
          <c:extLst>
            <c:ext xmlns:c16="http://schemas.microsoft.com/office/drawing/2014/chart" uri="{C3380CC4-5D6E-409C-BE32-E72D297353CC}">
              <c16:uniqueId val="{00000004-5936-4EB2-83C7-EDC6CB50F8C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'[Bases de datos para generar gráficas grastronomía2.xlsx]Hoja11'!$B$22</c:f>
              <c:strCache>
                <c:ptCount val="1"/>
                <c:pt idx="0">
                  <c:v>Cuenta de ¿Actualmente tienes necesidad de trabajar para poder cubrir tus gastos escolares?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DC-4D92-93ED-CE23D8C84EB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DC-4D92-93ED-CE23D8C84EB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'[Bases de datos para generar gráficas grastronomía2.xlsx]Hoja11'!$A$23:$A$24</c:f>
              <c:strCache>
                <c:ptCount val="2"/>
                <c:pt idx="0">
                  <c:v>No</c:v>
                </c:pt>
                <c:pt idx="1">
                  <c:v>Si</c:v>
                </c:pt>
              </c:strCache>
            </c:strRef>
          </c:cat>
          <c:val>
            <c:numRef>
              <c:f>'[Bases de datos para generar gráficas grastronomía2.xlsx]Hoja11'!$B$23:$B$24</c:f>
              <c:numCache>
                <c:formatCode>General</c:formatCode>
                <c:ptCount val="2"/>
                <c:pt idx="0">
                  <c:v>13</c:v>
                </c:pt>
                <c:pt idx="1">
                  <c:v>9</c:v>
                </c:pt>
              </c:numCache>
            </c:numRef>
          </c:val>
          <c:extLst>
            <c:ext xmlns:c16="http://schemas.microsoft.com/office/drawing/2014/chart" uri="{C3380CC4-5D6E-409C-BE32-E72D297353CC}">
              <c16:uniqueId val="{00000004-DBDC-4D92-93ED-CE23D8C84EB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'[Bases de datos para generar gráficas grastronomía2.xlsx]Hoja13'!$A$1:$A$5</c:f>
              <c:strCache>
                <c:ptCount val="5"/>
                <c:pt idx="0">
                  <c:v>Adquirir experiencia en el campo profesional de la carrera que estoy estudiando.</c:v>
                </c:pt>
                <c:pt idx="1">
                  <c:v>Contribuir a los ingresos básicos de mi familia</c:v>
                </c:pt>
                <c:pt idx="2">
                  <c:v>Mantener mis estudios</c:v>
                </c:pt>
                <c:pt idx="3">
                  <c:v>Solventar mis gastos básicos (soy económicamente independiente)</c:v>
                </c:pt>
                <c:pt idx="4">
                  <c:v>Solventar mis gustos personales</c:v>
                </c:pt>
              </c:strCache>
            </c:strRef>
          </c:cat>
          <c:val>
            <c:numRef>
              <c:f>'[Bases de datos para generar gráficas grastronomía2.xlsx]Hoja13'!$B$1:$B$5</c:f>
              <c:numCache>
                <c:formatCode>General</c:formatCode>
                <c:ptCount val="5"/>
                <c:pt idx="0">
                  <c:v>7</c:v>
                </c:pt>
                <c:pt idx="1">
                  <c:v>1</c:v>
                </c:pt>
                <c:pt idx="2">
                  <c:v>9</c:v>
                </c:pt>
                <c:pt idx="3">
                  <c:v>4</c:v>
                </c:pt>
                <c:pt idx="4">
                  <c:v>4</c:v>
                </c:pt>
              </c:numCache>
            </c:numRef>
          </c:val>
          <c:extLst>
            <c:ext xmlns:c16="http://schemas.microsoft.com/office/drawing/2014/chart" uri="{C3380CC4-5D6E-409C-BE32-E72D297353CC}">
              <c16:uniqueId val="{00000000-294D-4670-8211-63B3DEEF80E7}"/>
            </c:ext>
          </c:extLst>
        </c:ser>
        <c:dLbls>
          <c:dLblPos val="outEnd"/>
          <c:showLegendKey val="0"/>
          <c:showVal val="1"/>
          <c:showCatName val="0"/>
          <c:showSerName val="0"/>
          <c:showPercent val="0"/>
          <c:showBubbleSize val="0"/>
        </c:dLbls>
        <c:gapWidth val="219"/>
        <c:overlap val="-27"/>
        <c:axId val="1102603440"/>
        <c:axId val="683471520"/>
      </c:barChart>
      <c:catAx>
        <c:axId val="110260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683471520"/>
        <c:crosses val="autoZero"/>
        <c:auto val="1"/>
        <c:lblAlgn val="ctr"/>
        <c:lblOffset val="100"/>
        <c:noMultiLvlLbl val="0"/>
      </c:catAx>
      <c:valAx>
        <c:axId val="68347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10260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3B2C-61D7-4F22-AC5A-F72F7DEF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4488</Words>
  <Characters>24686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 palomera</dc:creator>
  <cp:lastModifiedBy>Gustavo Toledo</cp:lastModifiedBy>
  <cp:revision>2</cp:revision>
  <dcterms:created xsi:type="dcterms:W3CDTF">2024-05-27T02:20:00Z</dcterms:created>
  <dcterms:modified xsi:type="dcterms:W3CDTF">2024-05-27T02:20:00Z</dcterms:modified>
</cp:coreProperties>
</file>